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C0" w:rsidRPr="00B800AD" w:rsidRDefault="00C64AC0" w:rsidP="00A260E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800A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Periudha e raportimit </w:t>
      </w:r>
      <w:r w:rsidR="00A3445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Mars </w:t>
      </w:r>
      <w:r w:rsidRPr="00B800AD">
        <w:rPr>
          <w:rFonts w:ascii="Times New Roman" w:hAnsi="Times New Roman" w:cs="Times New Roman"/>
          <w:b/>
          <w:i/>
          <w:sz w:val="28"/>
          <w:szCs w:val="28"/>
          <w:lang w:val="en-US"/>
        </w:rPr>
        <w:t>201</w:t>
      </w:r>
      <w:r w:rsidR="0020198B" w:rsidRPr="00B800AD"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Pr="00B800A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- </w:t>
      </w:r>
      <w:r w:rsidR="0020198B" w:rsidRPr="00B800AD">
        <w:rPr>
          <w:rFonts w:ascii="Times New Roman" w:hAnsi="Times New Roman" w:cs="Times New Roman"/>
          <w:b/>
          <w:i/>
          <w:sz w:val="28"/>
          <w:szCs w:val="28"/>
          <w:lang w:val="en-US"/>
        </w:rPr>
        <w:t>Sh</w:t>
      </w:r>
      <w:r w:rsidR="00A3445D">
        <w:rPr>
          <w:rFonts w:ascii="Times New Roman" w:hAnsi="Times New Roman" w:cs="Times New Roman"/>
          <w:b/>
          <w:i/>
          <w:sz w:val="28"/>
          <w:szCs w:val="28"/>
          <w:lang w:val="en-US"/>
        </w:rPr>
        <w:t>kurt</w:t>
      </w:r>
      <w:r w:rsidRPr="00B800A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201</w:t>
      </w:r>
      <w:r w:rsidR="00A3445D"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</w:p>
    <w:p w:rsidR="00C64AC0" w:rsidRPr="00B800AD" w:rsidRDefault="00C64AC0" w:rsidP="00A260E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3534C" w:rsidRPr="0003534C" w:rsidRDefault="0003534C" w:rsidP="00A260E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SIGURIA DHE SHËNDETI NË PUNË</w:t>
      </w:r>
    </w:p>
    <w:p w:rsidR="00A12A5C" w:rsidRPr="0003534C" w:rsidRDefault="0003534C" w:rsidP="0003534C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03534C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03534C">
        <w:rPr>
          <w:rFonts w:ascii="Times New Roman" w:eastAsia="Calibri" w:hAnsi="Times New Roman" w:cs="Times New Roman"/>
          <w:sz w:val="24"/>
          <w:szCs w:val="24"/>
          <w:lang w:val="it-IT"/>
        </w:rPr>
        <w:t>igji</w:t>
      </w:r>
      <w:r w:rsidRPr="0003534C">
        <w:rPr>
          <w:rFonts w:ascii="Times New Roman" w:hAnsi="Times New Roman" w:cs="Times New Roman"/>
          <w:sz w:val="24"/>
          <w:szCs w:val="24"/>
          <w:lang w:val="it-IT"/>
        </w:rPr>
        <w:t xml:space="preserve"> nr.10237, </w:t>
      </w:r>
      <w:r w:rsidRPr="0003534C">
        <w:rPr>
          <w:rFonts w:ascii="Times New Roman" w:eastAsia="Calibri" w:hAnsi="Times New Roman" w:cs="Times New Roman"/>
          <w:sz w:val="24"/>
          <w:szCs w:val="24"/>
          <w:lang w:val="it-IT"/>
        </w:rPr>
        <w:t>datë 18.2.2010, “Për sigurinë dhe shëndetin në punë”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C303E">
        <w:rPr>
          <w:rFonts w:ascii="Times New Roman" w:hAnsi="Times New Roman"/>
          <w:sz w:val="24"/>
          <w:szCs w:val="24"/>
        </w:rPr>
        <w:t xml:space="preserve">mundëson </w:t>
      </w:r>
      <w:r w:rsidR="008707A5" w:rsidRPr="00A12A5C">
        <w:rPr>
          <w:rFonts w:ascii="Times New Roman" w:hAnsi="Times New Roman"/>
          <w:sz w:val="24"/>
          <w:szCs w:val="24"/>
        </w:rPr>
        <w:t>përafr</w:t>
      </w:r>
      <w:r w:rsidR="00AC303E">
        <w:rPr>
          <w:rFonts w:ascii="Times New Roman" w:hAnsi="Times New Roman"/>
          <w:sz w:val="24"/>
          <w:szCs w:val="24"/>
        </w:rPr>
        <w:t>imin</w:t>
      </w:r>
      <w:r w:rsidR="008707A5" w:rsidRPr="00A12A5C">
        <w:rPr>
          <w:rFonts w:ascii="Times New Roman" w:hAnsi="Times New Roman"/>
          <w:sz w:val="24"/>
          <w:szCs w:val="24"/>
        </w:rPr>
        <w:t xml:space="preserve"> </w:t>
      </w:r>
      <w:r w:rsidR="00AC303E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disa </w:t>
      </w:r>
      <w:r w:rsidR="008707A5" w:rsidRPr="00A12A5C">
        <w:rPr>
          <w:rFonts w:ascii="Times New Roman" w:hAnsi="Times New Roman"/>
          <w:sz w:val="24"/>
          <w:szCs w:val="24"/>
        </w:rPr>
        <w:t>direktiva</w:t>
      </w:r>
      <w:r w:rsidR="00AC303E">
        <w:rPr>
          <w:rFonts w:ascii="Times New Roman" w:hAnsi="Times New Roman"/>
          <w:sz w:val="24"/>
          <w:szCs w:val="24"/>
        </w:rPr>
        <w:t>ve</w:t>
      </w:r>
      <w:r w:rsidR="008707A5" w:rsidRPr="00A12A5C">
        <w:rPr>
          <w:rFonts w:ascii="Times New Roman" w:hAnsi="Times New Roman"/>
          <w:sz w:val="24"/>
          <w:szCs w:val="24"/>
        </w:rPr>
        <w:t xml:space="preserve"> </w:t>
      </w:r>
      <w:r w:rsidR="00AC303E" w:rsidRPr="00A12A5C">
        <w:rPr>
          <w:rFonts w:ascii="Times New Roman" w:hAnsi="Times New Roman"/>
          <w:sz w:val="24"/>
          <w:szCs w:val="24"/>
        </w:rPr>
        <w:t>Evropiane</w:t>
      </w:r>
      <w:r>
        <w:rPr>
          <w:rFonts w:ascii="Times New Roman" w:hAnsi="Times New Roman"/>
          <w:sz w:val="24"/>
          <w:szCs w:val="24"/>
        </w:rPr>
        <w:t xml:space="preserve"> dhe n</w:t>
      </w:r>
      <w:r w:rsidR="00E7729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zbatim t</w:t>
      </w:r>
      <w:r w:rsidR="00E7729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tij n</w:t>
      </w:r>
      <w:r w:rsidR="00E7729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periudh</w:t>
      </w:r>
      <w:r w:rsidR="00E7729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 mars 2014-shkurt 2015 jan</w:t>
      </w:r>
      <w:r w:rsidR="00E7729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hartuar nga Ministria e Sh</w:t>
      </w:r>
      <w:r w:rsidR="00E7729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ndet</w:t>
      </w:r>
      <w:r w:rsidR="00E7729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sis</w:t>
      </w:r>
      <w:r w:rsidR="00E7729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dhe miratuar nga K</w:t>
      </w:r>
      <w:r w:rsidR="00E7729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shilli i Ministrave vendimet e m</w:t>
      </w:r>
      <w:r w:rsidR="00E7729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poshtme</w:t>
      </w:r>
      <w:r w:rsidR="008707A5" w:rsidRPr="00A12A5C">
        <w:rPr>
          <w:rFonts w:ascii="Times New Roman" w:hAnsi="Times New Roman"/>
          <w:sz w:val="24"/>
          <w:szCs w:val="24"/>
        </w:rPr>
        <w:t xml:space="preserve">: </w:t>
      </w:r>
    </w:p>
    <w:p w:rsidR="00187BBC" w:rsidRPr="0028525A" w:rsidRDefault="00187BBC" w:rsidP="00E7729E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87BBC">
        <w:rPr>
          <w:rFonts w:ascii="Times New Roman" w:hAnsi="Times New Roman"/>
          <w:sz w:val="24"/>
          <w:szCs w:val="24"/>
        </w:rPr>
        <w:t>Vendimi i Këshillit të Ministrave</w:t>
      </w:r>
      <w:r w:rsidRPr="00187BBC">
        <w:rPr>
          <w:rFonts w:ascii="Times New Roman" w:hAnsi="Times New Roman"/>
          <w:sz w:val="24"/>
          <w:szCs w:val="24"/>
          <w:lang w:val="en-US"/>
        </w:rPr>
        <w:t xml:space="preserve"> nr. 520, datë 6.8.2014 “Per miratimin e rregullores "Për mbrojtjen e sigurisë dhe shëndetit të punëmarrësve nga risqet e lidhura me kancerogjenët dhe mutagjenët në punë" </w:t>
      </w:r>
      <w:r w:rsidRPr="00187BBC">
        <w:rPr>
          <w:rFonts w:ascii="Times New Roman" w:hAnsi="Times New Roman"/>
          <w:sz w:val="24"/>
          <w:szCs w:val="24"/>
        </w:rPr>
        <w:t xml:space="preserve">përafron plotësisht </w:t>
      </w:r>
      <w:r w:rsidRPr="00187BBC">
        <w:rPr>
          <w:rFonts w:ascii="Times New Roman" w:hAnsi="Times New Roman"/>
          <w:sz w:val="24"/>
          <w:szCs w:val="24"/>
          <w:lang w:val="en-US"/>
        </w:rPr>
        <w:t>Direktiv</w:t>
      </w:r>
      <w:r w:rsidR="00E7729E">
        <w:rPr>
          <w:rFonts w:ascii="Times New Roman" w:hAnsi="Times New Roman"/>
          <w:sz w:val="24"/>
          <w:szCs w:val="24"/>
          <w:lang w:val="en-US"/>
        </w:rPr>
        <w:t>ë</w:t>
      </w:r>
      <w:r w:rsidRPr="00187BBC">
        <w:rPr>
          <w:rFonts w:ascii="Times New Roman" w:hAnsi="Times New Roman"/>
          <w:sz w:val="24"/>
          <w:szCs w:val="24"/>
          <w:lang w:val="en-US"/>
        </w:rPr>
        <w:t xml:space="preserve">n e BE-së 98/24 KE, e datës 7 prill 1998, "Për mbrojtjen e shëndetit dhe sigurisë së punëmarrësve nga risqet e lidhura me kancerogjenët dhe mutagjenët në punë" (Direktiva e gjashtë individuale Brenda kuptimit të nenit 16 (1), të Direktivës së Këshillit 89/391/KEE). </w:t>
      </w:r>
      <w:r w:rsidRPr="00187BBC">
        <w:rPr>
          <w:rFonts w:ascii="Times New Roman" w:hAnsi="Times New Roman"/>
          <w:i/>
          <w:sz w:val="24"/>
          <w:szCs w:val="24"/>
          <w:lang w:val="en-US"/>
        </w:rPr>
        <w:t>Celex 32004L0037</w:t>
      </w:r>
      <w:r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28525A" w:rsidRPr="00187BBC" w:rsidRDefault="0028525A" w:rsidP="0028525A">
      <w:pPr>
        <w:pStyle w:val="ListParagraph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87BBC" w:rsidRDefault="00187BBC" w:rsidP="00E7729E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87BBC">
        <w:rPr>
          <w:rFonts w:ascii="Times New Roman" w:hAnsi="Times New Roman"/>
          <w:sz w:val="24"/>
          <w:szCs w:val="24"/>
        </w:rPr>
        <w:t>Vendimi i Këshillit të Ministrave</w:t>
      </w:r>
      <w:r w:rsidRPr="00187BBC">
        <w:rPr>
          <w:rFonts w:ascii="Times New Roman" w:hAnsi="Times New Roman"/>
          <w:sz w:val="24"/>
          <w:szCs w:val="24"/>
          <w:lang w:val="en-US"/>
        </w:rPr>
        <w:t xml:space="preserve"> nr. 52</w:t>
      </w:r>
      <w:r w:rsidR="00E7729E">
        <w:rPr>
          <w:rFonts w:ascii="Times New Roman" w:hAnsi="Times New Roman"/>
          <w:sz w:val="24"/>
          <w:szCs w:val="24"/>
          <w:lang w:val="en-US"/>
        </w:rPr>
        <w:t>2</w:t>
      </w:r>
      <w:r w:rsidRPr="00187BBC">
        <w:rPr>
          <w:rFonts w:ascii="Times New Roman" w:hAnsi="Times New Roman"/>
          <w:sz w:val="24"/>
          <w:szCs w:val="24"/>
          <w:lang w:val="en-US"/>
        </w:rPr>
        <w:t>, datë 6.8.2014“Per miratimin e rregullores "</w:t>
      </w:r>
      <w:r w:rsidR="00E7729E" w:rsidRPr="00E7729E">
        <w:rPr>
          <w:rFonts w:ascii="Verdana" w:eastAsiaTheme="minorEastAsia" w:hAnsi="Verdana" w:cs="Verdana"/>
          <w:lang w:val="en-US" w:eastAsia="en-US"/>
        </w:rPr>
        <w:t xml:space="preserve"> </w:t>
      </w:r>
      <w:r w:rsidR="00E7729E" w:rsidRPr="00E7729E">
        <w:rPr>
          <w:rFonts w:ascii="Times New Roman" w:hAnsi="Times New Roman"/>
          <w:sz w:val="24"/>
          <w:szCs w:val="24"/>
          <w:lang w:val="en-US"/>
        </w:rPr>
        <w:t>Përmbrojtjen e sigurisë</w:t>
      </w:r>
      <w:r w:rsidR="00E7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7729E" w:rsidRPr="00E7729E">
        <w:rPr>
          <w:rFonts w:ascii="Times New Roman" w:hAnsi="Times New Roman"/>
          <w:sz w:val="24"/>
          <w:szCs w:val="24"/>
          <w:lang w:val="en-US"/>
        </w:rPr>
        <w:t>dhe</w:t>
      </w:r>
      <w:r w:rsidR="00E7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7729E" w:rsidRPr="00E7729E">
        <w:rPr>
          <w:rFonts w:ascii="Times New Roman" w:hAnsi="Times New Roman"/>
          <w:sz w:val="24"/>
          <w:szCs w:val="24"/>
          <w:lang w:val="en-US"/>
        </w:rPr>
        <w:t>shëndetit</w:t>
      </w:r>
      <w:r w:rsidR="00E7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7729E" w:rsidRPr="00E7729E">
        <w:rPr>
          <w:rFonts w:ascii="Times New Roman" w:hAnsi="Times New Roman"/>
          <w:sz w:val="24"/>
          <w:szCs w:val="24"/>
          <w:lang w:val="en-US"/>
        </w:rPr>
        <w:t>të</w:t>
      </w:r>
      <w:r w:rsidR="00E7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7729E" w:rsidRPr="00E7729E">
        <w:rPr>
          <w:rFonts w:ascii="Times New Roman" w:hAnsi="Times New Roman"/>
          <w:sz w:val="24"/>
          <w:szCs w:val="24"/>
          <w:lang w:val="en-US"/>
        </w:rPr>
        <w:t>punëmarrësve</w:t>
      </w:r>
      <w:r w:rsidR="002852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7729E" w:rsidRPr="00E7729E">
        <w:rPr>
          <w:rFonts w:ascii="Times New Roman" w:hAnsi="Times New Roman"/>
          <w:sz w:val="24"/>
          <w:szCs w:val="24"/>
          <w:lang w:val="en-US"/>
        </w:rPr>
        <w:t>nga</w:t>
      </w:r>
      <w:r w:rsidR="00E7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7729E" w:rsidRPr="00E7729E">
        <w:rPr>
          <w:rFonts w:ascii="Times New Roman" w:hAnsi="Times New Roman"/>
          <w:sz w:val="24"/>
          <w:szCs w:val="24"/>
          <w:lang w:val="en-US"/>
        </w:rPr>
        <w:t>risqet e lidhura me agjentët</w:t>
      </w:r>
      <w:r w:rsidR="00E7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7729E" w:rsidRPr="00E7729E">
        <w:rPr>
          <w:rFonts w:ascii="Times New Roman" w:hAnsi="Times New Roman"/>
          <w:sz w:val="24"/>
          <w:szCs w:val="24"/>
          <w:lang w:val="en-US"/>
        </w:rPr>
        <w:t>kimikë</w:t>
      </w:r>
      <w:r w:rsidR="00E7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7729E" w:rsidRPr="00E7729E">
        <w:rPr>
          <w:rFonts w:ascii="Times New Roman" w:hAnsi="Times New Roman"/>
          <w:sz w:val="24"/>
          <w:szCs w:val="24"/>
          <w:lang w:val="en-US"/>
        </w:rPr>
        <w:t>në</w:t>
      </w:r>
      <w:r w:rsidR="00E772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7729E" w:rsidRPr="00E7729E">
        <w:rPr>
          <w:rFonts w:ascii="Times New Roman" w:hAnsi="Times New Roman"/>
          <w:sz w:val="24"/>
          <w:szCs w:val="24"/>
          <w:lang w:val="en-US"/>
        </w:rPr>
        <w:t xml:space="preserve">punë </w:t>
      </w:r>
      <w:r w:rsidRPr="00187BBC">
        <w:rPr>
          <w:rFonts w:ascii="Times New Roman" w:hAnsi="Times New Roman"/>
          <w:sz w:val="24"/>
          <w:szCs w:val="24"/>
          <w:lang w:val="en-US"/>
        </w:rPr>
        <w:t xml:space="preserve">" </w:t>
      </w:r>
      <w:r w:rsidRPr="00187BBC">
        <w:rPr>
          <w:rFonts w:ascii="Times New Roman" w:hAnsi="Times New Roman"/>
          <w:sz w:val="24"/>
          <w:szCs w:val="24"/>
        </w:rPr>
        <w:t>përafron plotësisht</w:t>
      </w:r>
      <w:r w:rsidRPr="00187BBC">
        <w:rPr>
          <w:rFonts w:ascii="Times New Roman" w:hAnsi="Times New Roman"/>
          <w:sz w:val="24"/>
          <w:szCs w:val="24"/>
          <w:lang w:val="en-US"/>
        </w:rPr>
        <w:t xml:space="preserve"> Direktiv</w:t>
      </w:r>
      <w:r w:rsidR="00E7729E">
        <w:rPr>
          <w:rFonts w:ascii="Times New Roman" w:hAnsi="Times New Roman"/>
          <w:sz w:val="24"/>
          <w:szCs w:val="24"/>
          <w:lang w:val="en-US"/>
        </w:rPr>
        <w:t>ë</w:t>
      </w:r>
      <w:r w:rsidRPr="00187BBC">
        <w:rPr>
          <w:rFonts w:ascii="Times New Roman" w:hAnsi="Times New Roman"/>
          <w:sz w:val="24"/>
          <w:szCs w:val="24"/>
          <w:lang w:val="en-US"/>
        </w:rPr>
        <w:t>n e BE-së 98/24 KE, e datës 7 prill 1998, "Për mbrojtjen e shëndetit dhe sigurisë së punëmarrësve nga risqet e lidhura me agjentët kimikë në punë", (direktiva e katërmbëdhjetë individuale në kuptim të nenit 16(1) të directives 89/391/KEE) (</w:t>
      </w:r>
      <w:r w:rsidRPr="00187BBC">
        <w:rPr>
          <w:rFonts w:ascii="Times New Roman" w:hAnsi="Times New Roman"/>
          <w:i/>
          <w:sz w:val="24"/>
          <w:szCs w:val="24"/>
          <w:lang w:val="en-US"/>
        </w:rPr>
        <w:t>Celex 31998L0024</w:t>
      </w:r>
      <w:r w:rsidRPr="00187BBC">
        <w:rPr>
          <w:rFonts w:ascii="Times New Roman" w:hAnsi="Times New Roman"/>
          <w:sz w:val="24"/>
          <w:szCs w:val="24"/>
          <w:lang w:val="en-US"/>
        </w:rPr>
        <w:t>).</w:t>
      </w:r>
    </w:p>
    <w:p w:rsidR="0028525A" w:rsidRPr="0028525A" w:rsidRDefault="0028525A" w:rsidP="0028525A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:rsidR="00187BBC" w:rsidRPr="0028525A" w:rsidRDefault="00187BBC" w:rsidP="00E7729E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87BBC">
        <w:rPr>
          <w:rFonts w:ascii="Times New Roman" w:hAnsi="Times New Roman"/>
          <w:sz w:val="24"/>
          <w:szCs w:val="24"/>
        </w:rPr>
        <w:t>Vendimi i Këshillit të Ministrave</w:t>
      </w:r>
      <w:r w:rsidRPr="00187BBC">
        <w:rPr>
          <w:rFonts w:ascii="Times New Roman" w:hAnsi="Times New Roman"/>
          <w:sz w:val="24"/>
          <w:szCs w:val="24"/>
          <w:lang w:val="en-US"/>
        </w:rPr>
        <w:t xml:space="preserve"> nr. 523, datë 6.8.2014 “Per miratimin e rregullores "Për kërkesat minimale të sigurisë dhe shëndetit për mbrojtjen e punëmarrësve lidhur me punën e krahut me ngarkesa" </w:t>
      </w:r>
      <w:r w:rsidRPr="00187BBC">
        <w:rPr>
          <w:rFonts w:ascii="Times New Roman" w:hAnsi="Times New Roman"/>
          <w:sz w:val="24"/>
          <w:szCs w:val="24"/>
        </w:rPr>
        <w:t xml:space="preserve">përafron plotësisht </w:t>
      </w:r>
      <w:r w:rsidRPr="00187BBC">
        <w:rPr>
          <w:rFonts w:ascii="Times New Roman" w:hAnsi="Times New Roman"/>
          <w:sz w:val="24"/>
          <w:szCs w:val="24"/>
          <w:lang w:val="en-US"/>
        </w:rPr>
        <w:t>Direktiv</w:t>
      </w:r>
      <w:r w:rsidR="00E7729E">
        <w:rPr>
          <w:rFonts w:ascii="Times New Roman" w:hAnsi="Times New Roman"/>
          <w:sz w:val="24"/>
          <w:szCs w:val="24"/>
          <w:lang w:val="en-US"/>
        </w:rPr>
        <w:t>ë</w:t>
      </w:r>
      <w:r w:rsidRPr="00187BBC">
        <w:rPr>
          <w:rFonts w:ascii="Times New Roman" w:hAnsi="Times New Roman"/>
          <w:sz w:val="24"/>
          <w:szCs w:val="24"/>
          <w:lang w:val="en-US"/>
        </w:rPr>
        <w:t xml:space="preserve">n e BE-së 90/269/KEE, e datës 29 maj 1990, "Për kërkesat minimale të shëndetit dhe sigurisë për mbajtjen manual të ngarkesave kur ka një risk, veçanërisht të dëmtimeve të shpinës për punonjësit" (direktiva e katërt individuale, në kuptim të nenit 16 (1), të direktivës 89/391/KEE)  </w:t>
      </w:r>
      <w:r w:rsidRPr="00187BBC">
        <w:rPr>
          <w:rFonts w:ascii="Times New Roman" w:hAnsi="Times New Roman"/>
          <w:i/>
          <w:sz w:val="24"/>
          <w:szCs w:val="24"/>
          <w:lang w:val="en-US"/>
        </w:rPr>
        <w:t>CELEX: 31990L0269</w:t>
      </w:r>
      <w:r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28525A" w:rsidRPr="0028525A" w:rsidRDefault="0028525A" w:rsidP="0028525A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:rsidR="00E7729E" w:rsidRDefault="00E7729E" w:rsidP="00E7729E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87BBC">
        <w:rPr>
          <w:rFonts w:ascii="Times New Roman" w:hAnsi="Times New Roman"/>
          <w:sz w:val="24"/>
          <w:szCs w:val="24"/>
        </w:rPr>
        <w:t>Vendimi i Këshillit të Ministrave</w:t>
      </w:r>
      <w:r w:rsidRPr="00187BBC">
        <w:rPr>
          <w:rFonts w:ascii="Times New Roman" w:hAnsi="Times New Roman"/>
          <w:sz w:val="24"/>
          <w:szCs w:val="24"/>
          <w:lang w:val="en-US"/>
        </w:rPr>
        <w:t xml:space="preserve"> nr. 52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187BBC">
        <w:rPr>
          <w:rFonts w:ascii="Times New Roman" w:hAnsi="Times New Roman"/>
          <w:sz w:val="24"/>
          <w:szCs w:val="24"/>
          <w:lang w:val="en-US"/>
        </w:rPr>
        <w:t>, datë 6.8.2014</w:t>
      </w:r>
      <w:r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E7729E">
        <w:rPr>
          <w:rFonts w:ascii="Times New Roman" w:hAnsi="Times New Roman"/>
          <w:sz w:val="24"/>
          <w:szCs w:val="24"/>
          <w:lang w:val="en-US"/>
        </w:rPr>
        <w:t>“P</w:t>
      </w:r>
      <w:r>
        <w:rPr>
          <w:rFonts w:ascii="Times New Roman" w:hAnsi="Times New Roman"/>
          <w:sz w:val="24"/>
          <w:szCs w:val="24"/>
          <w:lang w:val="en-US"/>
        </w:rPr>
        <w:t>ë</w:t>
      </w:r>
      <w:r w:rsidRPr="00E7729E">
        <w:rPr>
          <w:rFonts w:ascii="Times New Roman" w:hAnsi="Times New Roman"/>
          <w:sz w:val="24"/>
          <w:szCs w:val="24"/>
          <w:lang w:val="en-US"/>
        </w:rPr>
        <w:t>r miratimin e rregullores "Për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kërkesat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minimale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të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sigurisë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dhe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shëndetit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për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punën me pajisje me ekran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shfaqës"</w:t>
      </w:r>
      <w:r w:rsidRPr="00E7729E">
        <w:rPr>
          <w:rFonts w:ascii="Times New Roman" w:hAnsi="Times New Roman"/>
          <w:sz w:val="24"/>
          <w:szCs w:val="24"/>
        </w:rPr>
        <w:t xml:space="preserve"> </w:t>
      </w:r>
      <w:r w:rsidRPr="00187BBC">
        <w:rPr>
          <w:rFonts w:ascii="Times New Roman" w:hAnsi="Times New Roman"/>
          <w:sz w:val="24"/>
          <w:szCs w:val="24"/>
        </w:rPr>
        <w:t xml:space="preserve">përafron plotësisht </w:t>
      </w:r>
      <w:r w:rsidRPr="00187BBC">
        <w:rPr>
          <w:rFonts w:ascii="Times New Roman" w:hAnsi="Times New Roman"/>
          <w:sz w:val="24"/>
          <w:szCs w:val="24"/>
          <w:lang w:val="en-US"/>
        </w:rPr>
        <w:t>Direktiv</w:t>
      </w:r>
      <w:r>
        <w:rPr>
          <w:rFonts w:ascii="Times New Roman" w:hAnsi="Times New Roman"/>
          <w:sz w:val="24"/>
          <w:szCs w:val="24"/>
          <w:lang w:val="en-US"/>
        </w:rPr>
        <w:t>ë</w:t>
      </w:r>
      <w:r w:rsidRPr="00187BBC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e Këshillit 90/270 KE, e datës 29 maj 1990, "Për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kërkesat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minimale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të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sigurisë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dhe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shëndetit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për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punën me pajisje me ekrane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shfaqës" (direktiva e pestë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individuale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në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kuptim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>të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729E">
        <w:rPr>
          <w:rFonts w:ascii="Times New Roman" w:hAnsi="Times New Roman"/>
          <w:sz w:val="24"/>
          <w:szCs w:val="24"/>
          <w:lang w:val="en-US"/>
        </w:rPr>
        <w:t xml:space="preserve">nenit 16 (1) të </w:t>
      </w:r>
      <w:r>
        <w:rPr>
          <w:rFonts w:ascii="Times New Roman" w:hAnsi="Times New Roman"/>
          <w:sz w:val="24"/>
          <w:szCs w:val="24"/>
          <w:lang w:val="en-US"/>
        </w:rPr>
        <w:t xml:space="preserve">directives </w:t>
      </w:r>
      <w:r w:rsidRPr="00E7729E">
        <w:rPr>
          <w:rFonts w:ascii="Times New Roman" w:hAnsi="Times New Roman"/>
          <w:sz w:val="24"/>
          <w:szCs w:val="24"/>
          <w:lang w:val="en-US"/>
        </w:rPr>
        <w:t>89/391/KEE) (</w:t>
      </w:r>
      <w:r w:rsidRPr="00E7729E">
        <w:rPr>
          <w:rFonts w:ascii="Times New Roman" w:hAnsi="Times New Roman"/>
          <w:i/>
          <w:sz w:val="24"/>
          <w:szCs w:val="24"/>
          <w:lang w:val="en-US"/>
        </w:rPr>
        <w:t>Celex 31990L0270</w:t>
      </w:r>
      <w:r w:rsidRPr="00E7729E">
        <w:rPr>
          <w:rFonts w:ascii="Times New Roman" w:hAnsi="Times New Roman"/>
          <w:sz w:val="24"/>
          <w:szCs w:val="24"/>
          <w:lang w:val="en-US"/>
        </w:rPr>
        <w:t>).</w:t>
      </w:r>
    </w:p>
    <w:p w:rsidR="00421774" w:rsidRPr="00421774" w:rsidRDefault="00421774" w:rsidP="00421774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:rsidR="00421774" w:rsidRPr="00421774" w:rsidRDefault="00421774" w:rsidP="00421774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1774">
        <w:rPr>
          <w:rFonts w:ascii="Times New Roman" w:hAnsi="Times New Roman"/>
          <w:sz w:val="24"/>
          <w:szCs w:val="24"/>
        </w:rPr>
        <w:t>Vendimi i Këshillit të Ministrave</w:t>
      </w:r>
      <w:r w:rsidRPr="0042177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nr. 550 datë</w:t>
      </w:r>
      <w:r w:rsidRPr="00421774">
        <w:rPr>
          <w:rFonts w:ascii="Times New Roman" w:hAnsi="Times New Roman"/>
          <w:sz w:val="24"/>
          <w:szCs w:val="24"/>
          <w:lang w:val="it-IT"/>
        </w:rPr>
        <w:t xml:space="preserve"> 27.08.2014 </w:t>
      </w:r>
      <w:r w:rsidRPr="0042177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 w:rsidRPr="00421774">
        <w:rPr>
          <w:rFonts w:ascii="Times New Roman" w:hAnsi="Times New Roman"/>
          <w:sz w:val="24"/>
          <w:szCs w:val="24"/>
          <w:lang w:val="en-US"/>
        </w:rPr>
        <w:t xml:space="preserve">Për </w:t>
      </w:r>
      <w:r w:rsidRPr="00421774">
        <w:rPr>
          <w:rFonts w:ascii="Times New Roman" w:hAnsi="Times New Roman"/>
          <w:bCs/>
        </w:rPr>
        <w:t>miratimin e rregullores “</w:t>
      </w:r>
      <w:r>
        <w:rPr>
          <w:rFonts w:ascii="Times New Roman" w:hAnsi="Times New Roman"/>
          <w:bCs/>
        </w:rPr>
        <w:t>P</w:t>
      </w:r>
      <w:r w:rsidRPr="00421774">
        <w:rPr>
          <w:rFonts w:ascii="Times New Roman" w:hAnsi="Times New Roman"/>
          <w:bCs/>
        </w:rPr>
        <w:t>ër mbrojtjen e sigurisë dhe shëndetit të punëmarrësve nga risqet e lidhura me</w:t>
      </w:r>
      <w:r w:rsidRPr="00421774">
        <w:rPr>
          <w:rFonts w:ascii="Times New Roman" w:hAnsi="Times New Roman"/>
        </w:rPr>
        <w:t xml:space="preserve"> </w:t>
      </w:r>
      <w:r w:rsidRPr="00421774">
        <w:rPr>
          <w:rFonts w:ascii="Times New Roman" w:hAnsi="Times New Roman"/>
          <w:bCs/>
        </w:rPr>
        <w:t>ekspozimin ndaj agjentëve biologjikë në punë”</w:t>
      </w:r>
      <w:r w:rsidRPr="00421774">
        <w:rPr>
          <w:rStyle w:val="FootnoteAnchor"/>
          <w:rFonts w:ascii="Times New Roman" w:hAnsi="Times New Roman"/>
          <w:bCs/>
        </w:rPr>
        <w:t xml:space="preserve">  </w:t>
      </w:r>
      <w:r w:rsidRPr="00421774">
        <w:rPr>
          <w:rFonts w:ascii="Times New Roman" w:hAnsi="Times New Roman"/>
          <w:sz w:val="24"/>
          <w:szCs w:val="24"/>
        </w:rPr>
        <w:t>përafron plotësisht</w:t>
      </w:r>
      <w:r w:rsidRPr="00421774">
        <w:rPr>
          <w:rFonts w:ascii="Times New Roman" w:hAnsi="Times New Roman"/>
          <w:sz w:val="24"/>
          <w:szCs w:val="24"/>
          <w:lang w:val="en-US"/>
        </w:rPr>
        <w:t xml:space="preserve"> Direktivën </w:t>
      </w:r>
      <w:r w:rsidRPr="00421774">
        <w:rPr>
          <w:rFonts w:ascii="Times New Roman" w:hAnsi="Times New Roman"/>
          <w:sz w:val="24"/>
          <w:szCs w:val="24"/>
        </w:rPr>
        <w:t xml:space="preserve">e BE-së 98/24 KE të datës 7 prill 1998, për mbrojtjen e shëndetit dhe sigurisë së punëmarrësve nga risqet e lidhura me ekspozimin ndaj agjentëve biologjik në punë, (direktiva e shtatë individuale në kuptim të nenit 16(1) të Direktivës 89/391/KEE) (Celex </w:t>
      </w:r>
      <w:r w:rsidRPr="00421774">
        <w:rPr>
          <w:rFonts w:ascii="Times New Roman" w:hAnsi="Times New Roman"/>
          <w:sz w:val="24"/>
          <w:szCs w:val="24"/>
          <w:lang w:val="fi-FI"/>
        </w:rPr>
        <w:t>32000L0054</w:t>
      </w:r>
      <w:r w:rsidRPr="004217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21774" w:rsidRPr="00187BBC" w:rsidRDefault="00421774" w:rsidP="00E7729E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87BBC" w:rsidRDefault="00187BBC" w:rsidP="00E7729E">
      <w:pPr>
        <w:pStyle w:val="NormalWeb"/>
        <w:ind w:left="360"/>
        <w:jc w:val="both"/>
        <w:rPr>
          <w:bCs/>
          <w:lang w:val="en-US"/>
        </w:rPr>
      </w:pPr>
    </w:p>
    <w:p w:rsidR="00605744" w:rsidRDefault="00605744" w:rsidP="00605744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Vendimi i Këshillit të Ministrave </w:t>
      </w:r>
      <w:r w:rsidR="00187BBC">
        <w:rPr>
          <w:rFonts w:ascii="Times New Roman" w:hAnsi="Times New Roman"/>
          <w:sz w:val="24"/>
          <w:szCs w:val="24"/>
        </w:rPr>
        <w:t xml:space="preserve">nr. 842, datë 03.12.2014, </w:t>
      </w:r>
      <w:r>
        <w:rPr>
          <w:rFonts w:ascii="Times New Roman" w:hAnsi="Times New Roman"/>
          <w:sz w:val="24"/>
          <w:szCs w:val="24"/>
        </w:rPr>
        <w:t xml:space="preserve">"Për miratimin e rregullores "Për mbrojtjen e </w:t>
      </w:r>
      <w:r>
        <w:rPr>
          <w:rFonts w:ascii="Times New Roman" w:hAnsi="Times New Roman"/>
          <w:sz w:val="24"/>
          <w:szCs w:val="24"/>
          <w:lang w:val="it-IT"/>
        </w:rPr>
        <w:t xml:space="preserve">dhe shëndetit të punëmarrësve nga risqet e lidhura me </w:t>
      </w:r>
      <w:r>
        <w:rPr>
          <w:rFonts w:ascii="Times New Roman" w:hAnsi="Times New Roman"/>
          <w:sz w:val="24"/>
          <w:szCs w:val="24"/>
        </w:rPr>
        <w:t>zhurmën në vendin e punës</w:t>
      </w:r>
      <w:r>
        <w:rPr>
          <w:rFonts w:ascii="Times New Roman" w:hAnsi="Times New Roman"/>
          <w:sz w:val="24"/>
          <w:szCs w:val="24"/>
          <w:lang w:val="it-IT"/>
        </w:rPr>
        <w:t>”</w:t>
      </w:r>
      <w:r>
        <w:rPr>
          <w:rFonts w:ascii="Times New Roman" w:hAnsi="Times New Roman"/>
          <w:sz w:val="24"/>
          <w:szCs w:val="24"/>
        </w:rPr>
        <w:t>, përafron plotësisht Direktivën e BE-së 2003/10/KE  të datës 6 shkurt 2003 (Direktiva e shtatëmbëdhjetë individuale në kuptim të nenit 16(1) të Direktivës 89/391/KEE);</w:t>
      </w:r>
    </w:p>
    <w:p w:rsidR="00605744" w:rsidRDefault="00605744" w:rsidP="00605744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Vend</w:t>
      </w:r>
      <w:r w:rsidR="00187BBC">
        <w:rPr>
          <w:rFonts w:ascii="Times New Roman" w:hAnsi="Times New Roman"/>
          <w:sz w:val="24"/>
          <w:szCs w:val="24"/>
        </w:rPr>
        <w:t>imi i Këshillit të Ministrave nr. 844, datë 03.12.2014, "</w:t>
      </w:r>
      <w:r>
        <w:rPr>
          <w:rFonts w:ascii="Times New Roman" w:hAnsi="Times New Roman"/>
          <w:sz w:val="24"/>
          <w:szCs w:val="24"/>
        </w:rPr>
        <w:t>Për miratimin e rregullores "Për mbrojtjen e punëmarrësve nga risqet lidhur me rrezatimin optik në vendin e punës”, përafron plotësisht Direktivën e BE-së 2006/25/KE të datës 5 Prill 2006 (direktiva e nëntëmbëdhjetë individuale) ;</w:t>
      </w:r>
    </w:p>
    <w:p w:rsidR="00605744" w:rsidRDefault="00605744" w:rsidP="00605744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Vendimi i Këshillit të Ministrave </w:t>
      </w:r>
      <w:r w:rsidR="00187BBC">
        <w:rPr>
          <w:rFonts w:ascii="Times New Roman" w:hAnsi="Times New Roman"/>
          <w:sz w:val="24"/>
          <w:szCs w:val="24"/>
        </w:rPr>
        <w:t xml:space="preserve">nr. 843, datë 03.12.2014, </w:t>
      </w:r>
      <w:r>
        <w:rPr>
          <w:rFonts w:ascii="Times New Roman" w:hAnsi="Times New Roman"/>
          <w:sz w:val="24"/>
          <w:szCs w:val="24"/>
        </w:rPr>
        <w:t>"Për miratimin e rregullores "Për mbrojtjen e punëmarrësve nga rrezatimet jojonizuese në vendin e punës””, përafron plotësisht Direktivën e BE-së 2013/35/KE të datës 26 qershor 2013 (direktiva e njëzet individuale)</w:t>
      </w:r>
      <w:r w:rsidR="00187B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5744" w:rsidRDefault="00605744" w:rsidP="00605744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Vendimi i Këshillit të Ministrave </w:t>
      </w:r>
      <w:r w:rsidR="00187BBC">
        <w:rPr>
          <w:rFonts w:ascii="Times New Roman" w:hAnsi="Times New Roman"/>
          <w:sz w:val="24"/>
          <w:szCs w:val="24"/>
        </w:rPr>
        <w:t xml:space="preserve">nr. 841, datë 03.12.2014, </w:t>
      </w:r>
      <w:r>
        <w:rPr>
          <w:rFonts w:ascii="Times New Roman" w:hAnsi="Times New Roman"/>
          <w:sz w:val="24"/>
          <w:szCs w:val="24"/>
        </w:rPr>
        <w:t xml:space="preserve">"Për miratimin e rregullores " Për mbrojtjen e </w:t>
      </w:r>
      <w:r>
        <w:rPr>
          <w:rFonts w:ascii="Times New Roman" w:hAnsi="Times New Roman"/>
          <w:sz w:val="24"/>
          <w:szCs w:val="24"/>
          <w:lang w:val="it-IT"/>
        </w:rPr>
        <w:t>dhe shëndetit të punëmarrësve nga risqet e lidhura me dridhjet</w:t>
      </w:r>
      <w:r>
        <w:rPr>
          <w:rFonts w:ascii="Times New Roman" w:hAnsi="Times New Roman"/>
          <w:sz w:val="24"/>
          <w:szCs w:val="24"/>
        </w:rPr>
        <w:t xml:space="preserve"> në vendin e punës</w:t>
      </w:r>
      <w:r>
        <w:rPr>
          <w:rFonts w:ascii="Times New Roman" w:hAnsi="Times New Roman"/>
          <w:sz w:val="24"/>
          <w:szCs w:val="24"/>
          <w:lang w:val="it-IT"/>
        </w:rPr>
        <w:t>”</w:t>
      </w:r>
      <w:r>
        <w:rPr>
          <w:rFonts w:ascii="Times New Roman" w:hAnsi="Times New Roman"/>
          <w:sz w:val="24"/>
          <w:szCs w:val="24"/>
        </w:rPr>
        <w:t xml:space="preserve"> përafron plotësisht Direktiven e Këshillit 2002/44/KE të datës 25 qershor (direktiva e gjashtëmbëdhjetë individuale).</w:t>
      </w:r>
    </w:p>
    <w:p w:rsidR="00ED3362" w:rsidRDefault="00ED3362" w:rsidP="00C57F9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21774" w:rsidRDefault="00421774" w:rsidP="00C57F9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sectPr w:rsidR="00421774" w:rsidSect="007B3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93B" w:rsidRDefault="008E293B" w:rsidP="00421774">
      <w:pPr>
        <w:spacing w:after="0" w:line="240" w:lineRule="auto"/>
      </w:pPr>
      <w:r>
        <w:separator/>
      </w:r>
    </w:p>
  </w:endnote>
  <w:endnote w:type="continuationSeparator" w:id="1">
    <w:p w:rsidR="008E293B" w:rsidRDefault="008E293B" w:rsidP="0042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93B" w:rsidRDefault="008E293B" w:rsidP="00421774">
      <w:pPr>
        <w:spacing w:after="0" w:line="240" w:lineRule="auto"/>
      </w:pPr>
      <w:r>
        <w:separator/>
      </w:r>
    </w:p>
  </w:footnote>
  <w:footnote w:type="continuationSeparator" w:id="1">
    <w:p w:rsidR="008E293B" w:rsidRDefault="008E293B" w:rsidP="0042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571766B"/>
    <w:multiLevelType w:val="hybridMultilevel"/>
    <w:tmpl w:val="F5E6F892"/>
    <w:lvl w:ilvl="0" w:tplc="522258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72691"/>
    <w:multiLevelType w:val="hybridMultilevel"/>
    <w:tmpl w:val="6E3C82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F01C3E"/>
    <w:multiLevelType w:val="hybridMultilevel"/>
    <w:tmpl w:val="73CE0744"/>
    <w:lvl w:ilvl="0" w:tplc="EC2A8E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5208B"/>
    <w:multiLevelType w:val="hybridMultilevel"/>
    <w:tmpl w:val="5FD28A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358D6"/>
    <w:multiLevelType w:val="hybridMultilevel"/>
    <w:tmpl w:val="013E11B4"/>
    <w:lvl w:ilvl="0" w:tplc="0DB05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056E5"/>
    <w:multiLevelType w:val="hybridMultilevel"/>
    <w:tmpl w:val="C51E9DD4"/>
    <w:lvl w:ilvl="0" w:tplc="6FE2B7F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33DC9"/>
    <w:multiLevelType w:val="hybridMultilevel"/>
    <w:tmpl w:val="CCF0CE18"/>
    <w:lvl w:ilvl="0" w:tplc="EC2A8E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21206"/>
    <w:multiLevelType w:val="hybridMultilevel"/>
    <w:tmpl w:val="89FAE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C1646F"/>
    <w:multiLevelType w:val="hybridMultilevel"/>
    <w:tmpl w:val="7FA6738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32788"/>
    <w:multiLevelType w:val="hybridMultilevel"/>
    <w:tmpl w:val="34F2A4A6"/>
    <w:lvl w:ilvl="0" w:tplc="745ED0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F06DAF"/>
    <w:multiLevelType w:val="hybridMultilevel"/>
    <w:tmpl w:val="52B0BE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E5F84"/>
    <w:multiLevelType w:val="hybridMultilevel"/>
    <w:tmpl w:val="F4224180"/>
    <w:lvl w:ilvl="0" w:tplc="A2FE8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2F5544"/>
    <w:multiLevelType w:val="hybridMultilevel"/>
    <w:tmpl w:val="CF245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D6A2E"/>
    <w:multiLevelType w:val="hybridMultilevel"/>
    <w:tmpl w:val="A3E63810"/>
    <w:lvl w:ilvl="0" w:tplc="339AE4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BF3639"/>
    <w:multiLevelType w:val="hybridMultilevel"/>
    <w:tmpl w:val="D508297E"/>
    <w:lvl w:ilvl="0" w:tplc="A2FE8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738B0"/>
    <w:multiLevelType w:val="hybridMultilevel"/>
    <w:tmpl w:val="E698EC5A"/>
    <w:lvl w:ilvl="0" w:tplc="7DFCA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2A30A0"/>
    <w:multiLevelType w:val="hybridMultilevel"/>
    <w:tmpl w:val="4FC494E4"/>
    <w:lvl w:ilvl="0" w:tplc="9B2099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4"/>
  </w:num>
  <w:num w:numId="6">
    <w:abstractNumId w:val="13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17"/>
  </w:num>
  <w:num w:numId="16">
    <w:abstractNumId w:val="5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3D8"/>
    <w:rsid w:val="000074ED"/>
    <w:rsid w:val="0001081C"/>
    <w:rsid w:val="0003534C"/>
    <w:rsid w:val="00040EC0"/>
    <w:rsid w:val="000639DD"/>
    <w:rsid w:val="00074339"/>
    <w:rsid w:val="00085C7C"/>
    <w:rsid w:val="000A1807"/>
    <w:rsid w:val="000C7E07"/>
    <w:rsid w:val="000E6907"/>
    <w:rsid w:val="00117245"/>
    <w:rsid w:val="00187BBC"/>
    <w:rsid w:val="0020198B"/>
    <w:rsid w:val="00276099"/>
    <w:rsid w:val="00283238"/>
    <w:rsid w:val="0028525A"/>
    <w:rsid w:val="002C7BCF"/>
    <w:rsid w:val="002F6942"/>
    <w:rsid w:val="003058AE"/>
    <w:rsid w:val="0037717A"/>
    <w:rsid w:val="00411349"/>
    <w:rsid w:val="00421774"/>
    <w:rsid w:val="00432E6E"/>
    <w:rsid w:val="00446FB8"/>
    <w:rsid w:val="004B6186"/>
    <w:rsid w:val="004D5CC0"/>
    <w:rsid w:val="004F7A1C"/>
    <w:rsid w:val="00540E67"/>
    <w:rsid w:val="0055207E"/>
    <w:rsid w:val="005F0111"/>
    <w:rsid w:val="006040D3"/>
    <w:rsid w:val="00605744"/>
    <w:rsid w:val="00627F1E"/>
    <w:rsid w:val="006434FF"/>
    <w:rsid w:val="00660A1A"/>
    <w:rsid w:val="006F5F17"/>
    <w:rsid w:val="007B32EF"/>
    <w:rsid w:val="007B4D09"/>
    <w:rsid w:val="007F7C58"/>
    <w:rsid w:val="008110AA"/>
    <w:rsid w:val="00834F75"/>
    <w:rsid w:val="008707A5"/>
    <w:rsid w:val="00892598"/>
    <w:rsid w:val="008E293B"/>
    <w:rsid w:val="008F1D8D"/>
    <w:rsid w:val="009617EC"/>
    <w:rsid w:val="00985C53"/>
    <w:rsid w:val="009B5B24"/>
    <w:rsid w:val="009E4DA1"/>
    <w:rsid w:val="009F0FC0"/>
    <w:rsid w:val="00A12A5C"/>
    <w:rsid w:val="00A260E7"/>
    <w:rsid w:val="00A327ED"/>
    <w:rsid w:val="00A3445D"/>
    <w:rsid w:val="00AA33D8"/>
    <w:rsid w:val="00AB7F1D"/>
    <w:rsid w:val="00AC303E"/>
    <w:rsid w:val="00B73C84"/>
    <w:rsid w:val="00B757E2"/>
    <w:rsid w:val="00B7772E"/>
    <w:rsid w:val="00B800AD"/>
    <w:rsid w:val="00BC5154"/>
    <w:rsid w:val="00C57F9F"/>
    <w:rsid w:val="00C64AC0"/>
    <w:rsid w:val="00C76D6B"/>
    <w:rsid w:val="00C80062"/>
    <w:rsid w:val="00D10519"/>
    <w:rsid w:val="00D4563C"/>
    <w:rsid w:val="00D51DB2"/>
    <w:rsid w:val="00D71123"/>
    <w:rsid w:val="00DA5D09"/>
    <w:rsid w:val="00DB02C8"/>
    <w:rsid w:val="00DD3B76"/>
    <w:rsid w:val="00E7729E"/>
    <w:rsid w:val="00EA7C2C"/>
    <w:rsid w:val="00EB2B0E"/>
    <w:rsid w:val="00ED3362"/>
    <w:rsid w:val="00F14D58"/>
    <w:rsid w:val="00F15EB8"/>
    <w:rsid w:val="00FB7922"/>
    <w:rsid w:val="00FD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EF"/>
  </w:style>
  <w:style w:type="paragraph" w:styleId="Heading3">
    <w:name w:val="heading 3"/>
    <w:basedOn w:val="Normal"/>
    <w:next w:val="Normal"/>
    <w:link w:val="Heading3Char"/>
    <w:semiHidden/>
    <w:unhideWhenUsed/>
    <w:qFormat/>
    <w:rsid w:val="00AA33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33D8"/>
    <w:pPr>
      <w:spacing w:after="0" w:line="240" w:lineRule="auto"/>
      <w:ind w:left="720"/>
    </w:pPr>
    <w:rPr>
      <w:rFonts w:ascii="Calibri" w:hAnsi="Calibri" w:cs="Times New Roman"/>
      <w:lang w:eastAsia="sq-AL"/>
    </w:rPr>
  </w:style>
  <w:style w:type="character" w:customStyle="1" w:styleId="hps">
    <w:name w:val="hps"/>
    <w:basedOn w:val="DefaultParagraphFont"/>
    <w:rsid w:val="00AA33D8"/>
  </w:style>
  <w:style w:type="character" w:customStyle="1" w:styleId="ListParagraphChar">
    <w:name w:val="List Paragraph Char"/>
    <w:link w:val="ListParagraph"/>
    <w:uiPriority w:val="34"/>
    <w:rsid w:val="00AA33D8"/>
    <w:rPr>
      <w:rFonts w:ascii="Calibri" w:hAnsi="Calibri" w:cs="Times New Roman"/>
      <w:lang w:eastAsia="sq-AL"/>
    </w:rPr>
  </w:style>
  <w:style w:type="character" w:customStyle="1" w:styleId="Heading3Char">
    <w:name w:val="Heading 3 Char"/>
    <w:basedOn w:val="DefaultParagraphFont"/>
    <w:link w:val="Heading3"/>
    <w:semiHidden/>
    <w:rsid w:val="00AA33D8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text">
    <w:name w:val="text"/>
    <w:basedOn w:val="DefaultParagraphFont"/>
    <w:rsid w:val="00AA33D8"/>
  </w:style>
  <w:style w:type="character" w:styleId="CommentReference">
    <w:name w:val="annotation reference"/>
    <w:basedOn w:val="DefaultParagraphFont"/>
    <w:uiPriority w:val="99"/>
    <w:semiHidden/>
    <w:unhideWhenUsed/>
    <w:rsid w:val="006F5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F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F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F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1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2598"/>
    <w:rPr>
      <w:b/>
      <w:bCs/>
    </w:rPr>
  </w:style>
  <w:style w:type="character" w:customStyle="1" w:styleId="apple-converted-space">
    <w:name w:val="apple-converted-space"/>
    <w:basedOn w:val="DefaultParagraphFont"/>
    <w:rsid w:val="00892598"/>
  </w:style>
  <w:style w:type="character" w:styleId="Emphasis">
    <w:name w:val="Emphasis"/>
    <w:basedOn w:val="DefaultParagraphFont"/>
    <w:uiPriority w:val="20"/>
    <w:qFormat/>
    <w:rsid w:val="00892598"/>
    <w:rPr>
      <w:i/>
      <w:iCs/>
    </w:rPr>
  </w:style>
  <w:style w:type="paragraph" w:styleId="NormalWeb">
    <w:name w:val="Normal (Web)"/>
    <w:basedOn w:val="Normal"/>
    <w:uiPriority w:val="99"/>
    <w:unhideWhenUsed/>
    <w:rsid w:val="007F7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tn">
    <w:name w:val="atn"/>
    <w:basedOn w:val="DefaultParagraphFont"/>
    <w:rsid w:val="007F7C58"/>
  </w:style>
  <w:style w:type="paragraph" w:customStyle="1" w:styleId="Default">
    <w:name w:val="Default"/>
    <w:rsid w:val="00AB7F1D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  <w:lang w:val="en-GB"/>
    </w:rPr>
  </w:style>
  <w:style w:type="paragraph" w:customStyle="1" w:styleId="Footnote">
    <w:name w:val="Footnote"/>
    <w:basedOn w:val="Normal"/>
    <w:rsid w:val="00421774"/>
    <w:rPr>
      <w:rFonts w:ascii="Times New Roman" w:hAnsi="Times New Roman" w:cs="Times New Roman"/>
      <w:color w:val="00000A"/>
      <w:sz w:val="20"/>
      <w:szCs w:val="20"/>
      <w:lang w:val="en-US"/>
    </w:rPr>
  </w:style>
  <w:style w:type="character" w:customStyle="1" w:styleId="FootnoteAnchor">
    <w:name w:val="Footnote Anchor"/>
    <w:basedOn w:val="DefaultParagraphFont"/>
    <w:rsid w:val="004217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Viola.Copani</dc:creator>
  <cp:lastModifiedBy>antoneta.njehrrena</cp:lastModifiedBy>
  <cp:revision>5</cp:revision>
  <dcterms:created xsi:type="dcterms:W3CDTF">2015-02-09T09:18:00Z</dcterms:created>
  <dcterms:modified xsi:type="dcterms:W3CDTF">2015-02-09T10:30:00Z</dcterms:modified>
</cp:coreProperties>
</file>