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C8BD8" w14:textId="04702C42" w:rsidR="000F0837" w:rsidRDefault="000F0837" w:rsidP="000F0837">
      <w:pPr>
        <w:tabs>
          <w:tab w:val="left" w:pos="5805"/>
        </w:tabs>
        <w:jc w:val="center"/>
        <w:rPr>
          <w:b/>
          <w:bCs/>
        </w:rPr>
      </w:pPr>
      <w:r w:rsidRPr="00885AB7">
        <w:rPr>
          <w:rFonts w:ascii="Times New Roman" w:eastAsia="Times New Roman" w:hAnsi="Times New Roman"/>
          <w:noProof/>
          <w:kern w:val="0"/>
          <w:sz w:val="24"/>
          <w:szCs w:val="40"/>
          <w14:ligatures w14:val="none"/>
        </w:rPr>
        <w:drawing>
          <wp:anchor distT="0" distB="0" distL="114300" distR="114300" simplePos="0" relativeHeight="251659264" behindDoc="1" locked="0" layoutInCell="1" allowOverlap="1" wp14:anchorId="5E5E9D44" wp14:editId="7729E1B5">
            <wp:simplePos x="0" y="0"/>
            <wp:positionH relativeFrom="page">
              <wp:align>right</wp:align>
            </wp:positionH>
            <wp:positionV relativeFrom="paragraph">
              <wp:posOffset>-914400</wp:posOffset>
            </wp:positionV>
            <wp:extent cx="7552447" cy="1666875"/>
            <wp:effectExtent l="0" t="0" r="0" b="0"/>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6213" cy="16677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F417C" w14:textId="77777777" w:rsidR="000F0837" w:rsidRDefault="000F0837" w:rsidP="000F0837">
      <w:pPr>
        <w:tabs>
          <w:tab w:val="left" w:pos="5805"/>
        </w:tabs>
        <w:jc w:val="center"/>
        <w:rPr>
          <w:b/>
          <w:bCs/>
        </w:rPr>
      </w:pPr>
    </w:p>
    <w:p w14:paraId="0D42BB26" w14:textId="77777777" w:rsidR="000F0837" w:rsidRDefault="000F0837" w:rsidP="000F0837">
      <w:pPr>
        <w:tabs>
          <w:tab w:val="left" w:pos="5805"/>
        </w:tabs>
        <w:jc w:val="center"/>
        <w:rPr>
          <w:b/>
          <w:bCs/>
        </w:rPr>
      </w:pPr>
    </w:p>
    <w:p w14:paraId="2D8DEB3E" w14:textId="70AAA1B6" w:rsidR="000F0837" w:rsidRDefault="000F0837" w:rsidP="000F0837">
      <w:pPr>
        <w:tabs>
          <w:tab w:val="left" w:pos="5805"/>
        </w:tabs>
        <w:jc w:val="center"/>
        <w:rPr>
          <w:b/>
          <w:bCs/>
        </w:rPr>
      </w:pPr>
      <w:r>
        <w:rPr>
          <w:b/>
          <w:bCs/>
        </w:rPr>
        <w:t>Addendum No.</w:t>
      </w:r>
      <w:r w:rsidR="008A1D2E">
        <w:rPr>
          <w:b/>
          <w:bCs/>
        </w:rPr>
        <w:t>2</w:t>
      </w:r>
      <w:r>
        <w:rPr>
          <w:b/>
          <w:bCs/>
        </w:rPr>
        <w:t xml:space="preserve"> to Bidding documents for Supply and Installation of Equipment, local networks for Hospitals</w:t>
      </w:r>
    </w:p>
    <w:p w14:paraId="38867487" w14:textId="77777777" w:rsidR="000F0837" w:rsidRDefault="000F0837" w:rsidP="000F0837">
      <w:pPr>
        <w:tabs>
          <w:tab w:val="left" w:pos="5805"/>
        </w:tabs>
        <w:jc w:val="center"/>
        <w:rPr>
          <w:b/>
          <w:bCs/>
        </w:rPr>
      </w:pPr>
      <w:r>
        <w:rPr>
          <w:b/>
          <w:bCs/>
        </w:rPr>
        <w:t>IFB No: AL-MH-330917-GO-RFB</w:t>
      </w:r>
    </w:p>
    <w:p w14:paraId="0F5A738C" w14:textId="2D4929F4" w:rsidR="000F0837" w:rsidRPr="000F0837" w:rsidRDefault="000F0837" w:rsidP="000F0837">
      <w:pPr>
        <w:tabs>
          <w:tab w:val="left" w:pos="5805"/>
        </w:tabs>
        <w:jc w:val="center"/>
        <w:rPr>
          <w:b/>
          <w:bCs/>
        </w:rPr>
      </w:pPr>
      <w:r>
        <w:rPr>
          <w:b/>
          <w:bCs/>
        </w:rPr>
        <w:t xml:space="preserve">Issued on </w:t>
      </w:r>
      <w:r w:rsidR="006B0A4B">
        <w:rPr>
          <w:b/>
          <w:bCs/>
        </w:rPr>
        <w:t>31</w:t>
      </w:r>
      <w:r>
        <w:rPr>
          <w:b/>
          <w:bCs/>
        </w:rPr>
        <w:t>.07.2024</w:t>
      </w:r>
    </w:p>
    <w:tbl>
      <w:tblPr>
        <w:tblStyle w:val="TableGrid"/>
        <w:tblW w:w="0" w:type="auto"/>
        <w:tblInd w:w="0" w:type="dxa"/>
        <w:tblLook w:val="04A0" w:firstRow="1" w:lastRow="0" w:firstColumn="1" w:lastColumn="0" w:noHBand="0" w:noVBand="1"/>
      </w:tblPr>
      <w:tblGrid>
        <w:gridCol w:w="4675"/>
        <w:gridCol w:w="4675"/>
      </w:tblGrid>
      <w:tr w:rsidR="000F0837" w14:paraId="24F5CDBF" w14:textId="77777777" w:rsidTr="000F0837">
        <w:tc>
          <w:tcPr>
            <w:tcW w:w="647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C0F6C45" w14:textId="77777777" w:rsidR="000F0837" w:rsidRDefault="000F0837">
            <w:pPr>
              <w:spacing w:line="240" w:lineRule="auto"/>
              <w:rPr>
                <w:b/>
                <w:bCs/>
              </w:rPr>
            </w:pPr>
            <w:r>
              <w:rPr>
                <w:b/>
                <w:bCs/>
              </w:rPr>
              <w:t xml:space="preserve">Existing Clause </w:t>
            </w:r>
          </w:p>
        </w:tc>
        <w:tc>
          <w:tcPr>
            <w:tcW w:w="647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6B96591" w14:textId="77777777" w:rsidR="000F0837" w:rsidRDefault="000F0837">
            <w:pPr>
              <w:spacing w:line="240" w:lineRule="auto"/>
              <w:rPr>
                <w:b/>
                <w:bCs/>
              </w:rPr>
            </w:pPr>
            <w:r>
              <w:rPr>
                <w:b/>
                <w:bCs/>
              </w:rPr>
              <w:t xml:space="preserve">Amended Clause </w:t>
            </w:r>
          </w:p>
          <w:p w14:paraId="617A1EA0" w14:textId="77777777" w:rsidR="000F0837" w:rsidRDefault="000F0837">
            <w:pPr>
              <w:spacing w:line="240" w:lineRule="auto"/>
              <w:rPr>
                <w:b/>
                <w:bCs/>
              </w:rPr>
            </w:pPr>
          </w:p>
        </w:tc>
      </w:tr>
      <w:tr w:rsidR="000F0837" w14:paraId="486F11AB" w14:textId="77777777" w:rsidTr="000F0837">
        <w:tc>
          <w:tcPr>
            <w:tcW w:w="6475" w:type="dxa"/>
            <w:tcBorders>
              <w:top w:val="single" w:sz="4" w:space="0" w:color="auto"/>
              <w:left w:val="single" w:sz="4" w:space="0" w:color="auto"/>
              <w:bottom w:val="single" w:sz="4" w:space="0" w:color="auto"/>
              <w:right w:val="single" w:sz="4" w:space="0" w:color="auto"/>
            </w:tcBorders>
          </w:tcPr>
          <w:p w14:paraId="37B8EA7E" w14:textId="77777777" w:rsidR="000F0837" w:rsidRDefault="000F0837" w:rsidP="000F0837">
            <w:pPr>
              <w:spacing w:line="240" w:lineRule="auto"/>
              <w:jc w:val="both"/>
            </w:pPr>
          </w:p>
          <w:p w14:paraId="2D8DCFC5" w14:textId="74CEDF4F" w:rsidR="000F0837" w:rsidRDefault="000F0837" w:rsidP="000F0837">
            <w:pPr>
              <w:spacing w:line="240" w:lineRule="auto"/>
              <w:jc w:val="both"/>
            </w:pPr>
            <w:r w:rsidRPr="000F0837">
              <w:rPr>
                <w:b/>
                <w:bCs/>
              </w:rPr>
              <w:t>ITB 18.1</w:t>
            </w:r>
            <w:r>
              <w:t xml:space="preserve"> </w:t>
            </w:r>
            <w:r w:rsidRPr="000F0837">
              <w:t xml:space="preserve">The Bid shall be valid until: </w:t>
            </w:r>
            <w:r w:rsidR="00C16BB4">
              <w:t>30t</w:t>
            </w:r>
            <w:r w:rsidR="006B0A4B">
              <w:t>h</w:t>
            </w:r>
            <w:r w:rsidRPr="000F0837">
              <w:t xml:space="preserve"> of October 2024</w:t>
            </w:r>
          </w:p>
        </w:tc>
        <w:tc>
          <w:tcPr>
            <w:tcW w:w="6475" w:type="dxa"/>
            <w:tcBorders>
              <w:top w:val="single" w:sz="4" w:space="0" w:color="auto"/>
              <w:left w:val="single" w:sz="4" w:space="0" w:color="auto"/>
              <w:bottom w:val="single" w:sz="4" w:space="0" w:color="auto"/>
              <w:right w:val="single" w:sz="4" w:space="0" w:color="auto"/>
            </w:tcBorders>
          </w:tcPr>
          <w:p w14:paraId="1C884F81" w14:textId="77777777" w:rsidR="000F0837" w:rsidRPr="000F0837" w:rsidRDefault="000F0837">
            <w:pPr>
              <w:spacing w:line="240" w:lineRule="auto"/>
              <w:rPr>
                <w:b/>
                <w:bCs/>
              </w:rPr>
            </w:pPr>
            <w:r w:rsidRPr="000F0837">
              <w:rPr>
                <w:b/>
                <w:bCs/>
              </w:rPr>
              <w:t>ITB 18.1 shall read as follows:</w:t>
            </w:r>
          </w:p>
          <w:p w14:paraId="3114EC7A" w14:textId="77777777" w:rsidR="000F0837" w:rsidRDefault="000F0837">
            <w:pPr>
              <w:spacing w:line="240" w:lineRule="auto"/>
            </w:pPr>
          </w:p>
          <w:p w14:paraId="062805B1" w14:textId="2CD1EEA6" w:rsidR="000F0837" w:rsidRDefault="000F0837" w:rsidP="006B0A4B">
            <w:pPr>
              <w:spacing w:line="240" w:lineRule="auto"/>
            </w:pPr>
            <w:r w:rsidRPr="000F0837">
              <w:t xml:space="preserve">The Bid shall be valid until: </w:t>
            </w:r>
            <w:r w:rsidR="006B0A4B">
              <w:t>10 November 2024</w:t>
            </w:r>
          </w:p>
        </w:tc>
      </w:tr>
      <w:tr w:rsidR="000F0837" w14:paraId="6584B00A" w14:textId="77777777" w:rsidTr="000F0837">
        <w:tc>
          <w:tcPr>
            <w:tcW w:w="6475" w:type="dxa"/>
            <w:tcBorders>
              <w:top w:val="single" w:sz="4" w:space="0" w:color="auto"/>
              <w:left w:val="single" w:sz="4" w:space="0" w:color="auto"/>
              <w:bottom w:val="single" w:sz="4" w:space="0" w:color="auto"/>
              <w:right w:val="single" w:sz="4" w:space="0" w:color="auto"/>
            </w:tcBorders>
          </w:tcPr>
          <w:p w14:paraId="0BD496B1" w14:textId="77777777" w:rsidR="000F0837" w:rsidRDefault="000F0837" w:rsidP="000F0837">
            <w:pPr>
              <w:spacing w:line="240" w:lineRule="auto"/>
              <w:jc w:val="both"/>
            </w:pPr>
          </w:p>
          <w:p w14:paraId="569AA760" w14:textId="77777777" w:rsidR="000F0837" w:rsidRPr="000F0837" w:rsidRDefault="000F0837" w:rsidP="000F0837">
            <w:pPr>
              <w:spacing w:line="240" w:lineRule="auto"/>
              <w:jc w:val="both"/>
              <w:rPr>
                <w:b/>
                <w:bCs/>
              </w:rPr>
            </w:pPr>
            <w:r w:rsidRPr="000F0837">
              <w:rPr>
                <w:b/>
                <w:bCs/>
              </w:rPr>
              <w:t>ITB 19.1</w:t>
            </w:r>
          </w:p>
          <w:p w14:paraId="350B475E" w14:textId="60773682" w:rsidR="000F0837" w:rsidRDefault="000F0837" w:rsidP="000F0837">
            <w:pPr>
              <w:spacing w:line="240" w:lineRule="auto"/>
              <w:jc w:val="both"/>
            </w:pPr>
            <w:r>
              <w:t>A Bid Security is required.  Bids need to be secured by a Bid Security in the form of a Bank Guarantee. The amount of Bid Security required is:   21,000 Euro. The Bid security must be valid until 24th of November 2024. Only Bank guarantee is accepted and in case that the Bidder provides other types of Bid security, the Bid shall be rejected as non responsive.</w:t>
            </w:r>
          </w:p>
        </w:tc>
        <w:tc>
          <w:tcPr>
            <w:tcW w:w="6475" w:type="dxa"/>
            <w:tcBorders>
              <w:top w:val="single" w:sz="4" w:space="0" w:color="auto"/>
              <w:left w:val="single" w:sz="4" w:space="0" w:color="auto"/>
              <w:bottom w:val="single" w:sz="4" w:space="0" w:color="auto"/>
              <w:right w:val="single" w:sz="4" w:space="0" w:color="auto"/>
            </w:tcBorders>
          </w:tcPr>
          <w:p w14:paraId="5D16A902" w14:textId="356C0D06" w:rsidR="000F0837" w:rsidRPr="000F0837" w:rsidRDefault="000F0837" w:rsidP="000F0837">
            <w:pPr>
              <w:spacing w:line="240" w:lineRule="auto"/>
              <w:rPr>
                <w:b/>
                <w:bCs/>
              </w:rPr>
            </w:pPr>
            <w:r w:rsidRPr="000F0837">
              <w:rPr>
                <w:b/>
                <w:bCs/>
              </w:rPr>
              <w:t>ITB 19.1 shall read as follows:</w:t>
            </w:r>
          </w:p>
          <w:p w14:paraId="637FEC0C" w14:textId="77777777" w:rsidR="000F0837" w:rsidRDefault="000F0837" w:rsidP="000F0837">
            <w:pPr>
              <w:spacing w:line="240" w:lineRule="auto"/>
            </w:pPr>
          </w:p>
          <w:p w14:paraId="443507FB" w14:textId="5FE2AE4F" w:rsidR="000F0837" w:rsidRDefault="000F0837" w:rsidP="000F0837">
            <w:pPr>
              <w:spacing w:line="240" w:lineRule="auto"/>
              <w:jc w:val="both"/>
            </w:pPr>
            <w:r>
              <w:t>A Bid Security is required.  Bids need to be secured by a Bid Security in the form of a Bank Guarantee. The amount of Bid Security required is:   21,000 Euro. The Bid security must be valid until</w:t>
            </w:r>
            <w:r w:rsidR="006B0A4B">
              <w:t xml:space="preserve"> 08th of December 2024</w:t>
            </w:r>
            <w:r>
              <w:t>. Only Bank guarantee is accepted and in case that the Bidder provides other types of Bid security, the Bid shall be rejected as non-responsive.</w:t>
            </w:r>
          </w:p>
          <w:p w14:paraId="0CBDB991" w14:textId="495E8B57" w:rsidR="000F0837" w:rsidRDefault="000F0837" w:rsidP="000F0837">
            <w:pPr>
              <w:spacing w:line="240" w:lineRule="auto"/>
              <w:jc w:val="both"/>
            </w:pPr>
          </w:p>
        </w:tc>
      </w:tr>
      <w:tr w:rsidR="000F0837" w14:paraId="5D06829E" w14:textId="77777777" w:rsidTr="000F0837">
        <w:tc>
          <w:tcPr>
            <w:tcW w:w="6475" w:type="dxa"/>
            <w:tcBorders>
              <w:top w:val="single" w:sz="4" w:space="0" w:color="auto"/>
              <w:left w:val="single" w:sz="4" w:space="0" w:color="auto"/>
              <w:bottom w:val="single" w:sz="4" w:space="0" w:color="auto"/>
              <w:right w:val="single" w:sz="4" w:space="0" w:color="auto"/>
            </w:tcBorders>
          </w:tcPr>
          <w:p w14:paraId="64EEC63A" w14:textId="77777777" w:rsidR="000F0837" w:rsidRDefault="000F0837" w:rsidP="000F0837">
            <w:pPr>
              <w:spacing w:line="240" w:lineRule="auto"/>
              <w:jc w:val="both"/>
            </w:pPr>
          </w:p>
          <w:p w14:paraId="66F82AE0" w14:textId="7E18E97A" w:rsidR="000F0837" w:rsidRPr="000F0837" w:rsidRDefault="000F0837" w:rsidP="000F0837">
            <w:pPr>
              <w:spacing w:line="240" w:lineRule="auto"/>
              <w:jc w:val="both"/>
              <w:rPr>
                <w:b/>
                <w:bCs/>
              </w:rPr>
            </w:pPr>
            <w:r w:rsidRPr="000F0837">
              <w:rPr>
                <w:b/>
                <w:bCs/>
              </w:rPr>
              <w:t>ITB 22.1</w:t>
            </w:r>
          </w:p>
          <w:p w14:paraId="54551B5C" w14:textId="77777777" w:rsidR="000F0837" w:rsidRDefault="000F0837" w:rsidP="000F0837">
            <w:pPr>
              <w:spacing w:line="240" w:lineRule="auto"/>
              <w:jc w:val="both"/>
            </w:pPr>
          </w:p>
          <w:p w14:paraId="1B339C4B" w14:textId="77777777" w:rsidR="000F0837" w:rsidRDefault="000F0837" w:rsidP="000F0837">
            <w:pPr>
              <w:spacing w:line="240" w:lineRule="auto"/>
              <w:jc w:val="both"/>
            </w:pPr>
            <w:r>
              <w:t xml:space="preserve">The address for bid submission is:  </w:t>
            </w:r>
          </w:p>
          <w:p w14:paraId="2923E0E3" w14:textId="77777777" w:rsidR="000F0837" w:rsidRDefault="000F0837" w:rsidP="000F0837">
            <w:pPr>
              <w:spacing w:line="240" w:lineRule="auto"/>
              <w:jc w:val="both"/>
            </w:pPr>
          </w:p>
          <w:p w14:paraId="25FFAD5C" w14:textId="77777777" w:rsidR="000F0837" w:rsidRDefault="000F0837" w:rsidP="000F0837">
            <w:pPr>
              <w:spacing w:line="240" w:lineRule="auto"/>
              <w:jc w:val="both"/>
            </w:pPr>
            <w:r>
              <w:t xml:space="preserve">Ministry of Health and Social Protection Albania </w:t>
            </w:r>
          </w:p>
          <w:p w14:paraId="5CAA5A2B" w14:textId="77777777" w:rsidR="000F0837" w:rsidRDefault="000F0837" w:rsidP="000F0837">
            <w:pPr>
              <w:spacing w:line="240" w:lineRule="auto"/>
              <w:jc w:val="both"/>
            </w:pPr>
            <w:r>
              <w:t>Ina ttention to Entela Ramosaçaj</w:t>
            </w:r>
          </w:p>
          <w:p w14:paraId="0E5202DC" w14:textId="77777777" w:rsidR="000F0837" w:rsidRDefault="000F0837" w:rsidP="000F0837">
            <w:pPr>
              <w:spacing w:line="240" w:lineRule="auto"/>
              <w:jc w:val="both"/>
            </w:pPr>
            <w:r>
              <w:t xml:space="preserve">Address: Rruga e Kavajës </w:t>
            </w:r>
          </w:p>
          <w:p w14:paraId="7B446039" w14:textId="77777777" w:rsidR="000F0837" w:rsidRDefault="000F0837" w:rsidP="000F0837">
            <w:pPr>
              <w:spacing w:line="240" w:lineRule="auto"/>
              <w:jc w:val="both"/>
            </w:pPr>
            <w:r>
              <w:t>City: Tirana</w:t>
            </w:r>
          </w:p>
          <w:p w14:paraId="092C74A7" w14:textId="77777777" w:rsidR="000F0837" w:rsidRDefault="000F0837" w:rsidP="000F0837">
            <w:pPr>
              <w:spacing w:line="240" w:lineRule="auto"/>
              <w:jc w:val="both"/>
            </w:pPr>
            <w:r>
              <w:t>ZIP Code: 1001</w:t>
            </w:r>
          </w:p>
          <w:p w14:paraId="0983ED95" w14:textId="77777777" w:rsidR="000F0837" w:rsidRDefault="000F0837" w:rsidP="000F0837">
            <w:pPr>
              <w:spacing w:line="240" w:lineRule="auto"/>
              <w:jc w:val="both"/>
            </w:pPr>
            <w:r>
              <w:t>Country: Albania</w:t>
            </w:r>
          </w:p>
          <w:p w14:paraId="253E2879" w14:textId="77777777" w:rsidR="000F0837" w:rsidRDefault="000F0837" w:rsidP="000F0837">
            <w:pPr>
              <w:spacing w:line="240" w:lineRule="auto"/>
              <w:jc w:val="both"/>
            </w:pPr>
            <w:r>
              <w:t xml:space="preserve">Deadline for bid submission is:  </w:t>
            </w:r>
          </w:p>
          <w:p w14:paraId="5CA37E66" w14:textId="74904254" w:rsidR="000F0837" w:rsidRDefault="000F0837" w:rsidP="000F0837">
            <w:pPr>
              <w:spacing w:line="240" w:lineRule="auto"/>
              <w:jc w:val="both"/>
            </w:pPr>
            <w:r>
              <w:t xml:space="preserve">Date: </w:t>
            </w:r>
            <w:r w:rsidR="00C16BB4">
              <w:t>01</w:t>
            </w:r>
            <w:r>
              <w:t xml:space="preserve">th of </w:t>
            </w:r>
            <w:r w:rsidR="00C16BB4">
              <w:t>August</w:t>
            </w:r>
            <w:r>
              <w:t xml:space="preserve"> 2024 </w:t>
            </w:r>
          </w:p>
          <w:p w14:paraId="0756AE1D" w14:textId="0C77CE0A" w:rsidR="000F0837" w:rsidRDefault="000F0837" w:rsidP="000F0837">
            <w:pPr>
              <w:spacing w:line="240" w:lineRule="auto"/>
              <w:jc w:val="both"/>
            </w:pPr>
            <w:r>
              <w:t>Time: local time 11:00</w:t>
            </w:r>
          </w:p>
          <w:p w14:paraId="3148B010" w14:textId="77777777" w:rsidR="000F0837" w:rsidRDefault="000F0837" w:rsidP="000F0837">
            <w:pPr>
              <w:spacing w:line="240" w:lineRule="auto"/>
              <w:jc w:val="both"/>
            </w:pPr>
          </w:p>
        </w:tc>
        <w:tc>
          <w:tcPr>
            <w:tcW w:w="6475" w:type="dxa"/>
            <w:tcBorders>
              <w:top w:val="single" w:sz="4" w:space="0" w:color="auto"/>
              <w:left w:val="single" w:sz="4" w:space="0" w:color="auto"/>
              <w:bottom w:val="single" w:sz="4" w:space="0" w:color="auto"/>
              <w:right w:val="single" w:sz="4" w:space="0" w:color="auto"/>
            </w:tcBorders>
          </w:tcPr>
          <w:p w14:paraId="27D27A95" w14:textId="21A11C9B" w:rsidR="000F0837" w:rsidRPr="000F0837" w:rsidRDefault="000F0837" w:rsidP="000F0837">
            <w:pPr>
              <w:spacing w:line="240" w:lineRule="auto"/>
              <w:rPr>
                <w:b/>
                <w:bCs/>
              </w:rPr>
            </w:pPr>
            <w:r w:rsidRPr="000F0837">
              <w:rPr>
                <w:b/>
                <w:bCs/>
              </w:rPr>
              <w:t>ITB 22.1 shall read as follows:</w:t>
            </w:r>
          </w:p>
          <w:p w14:paraId="50B56644" w14:textId="77777777" w:rsidR="000F0837" w:rsidRDefault="000F0837" w:rsidP="000F0837">
            <w:pPr>
              <w:spacing w:line="240" w:lineRule="auto"/>
            </w:pPr>
          </w:p>
          <w:p w14:paraId="5A212B20" w14:textId="77777777" w:rsidR="000F0837" w:rsidRDefault="000F0837" w:rsidP="000F0837">
            <w:pPr>
              <w:spacing w:line="240" w:lineRule="auto"/>
            </w:pPr>
            <w:r>
              <w:t xml:space="preserve">The address for bid submission is:  </w:t>
            </w:r>
          </w:p>
          <w:p w14:paraId="45803E18" w14:textId="77777777" w:rsidR="000F0837" w:rsidRDefault="000F0837" w:rsidP="000F0837">
            <w:pPr>
              <w:spacing w:line="240" w:lineRule="auto"/>
            </w:pPr>
          </w:p>
          <w:p w14:paraId="63DB05E5" w14:textId="77777777" w:rsidR="000F0837" w:rsidRDefault="000F0837" w:rsidP="000F0837">
            <w:pPr>
              <w:spacing w:line="240" w:lineRule="auto"/>
            </w:pPr>
            <w:r>
              <w:t xml:space="preserve">Ministry of Health and Social Protection Albania </w:t>
            </w:r>
          </w:p>
          <w:p w14:paraId="647E0099" w14:textId="77777777" w:rsidR="000F0837" w:rsidRDefault="000F0837" w:rsidP="000F0837">
            <w:pPr>
              <w:spacing w:line="240" w:lineRule="auto"/>
            </w:pPr>
            <w:r>
              <w:t>Ina ttention to Entela Ramosaçaj</w:t>
            </w:r>
          </w:p>
          <w:p w14:paraId="50E9E8B0" w14:textId="77777777" w:rsidR="000F0837" w:rsidRDefault="000F0837" w:rsidP="000F0837">
            <w:pPr>
              <w:spacing w:line="240" w:lineRule="auto"/>
            </w:pPr>
            <w:r>
              <w:t xml:space="preserve">Address: Rruga e Kavajës </w:t>
            </w:r>
          </w:p>
          <w:p w14:paraId="3890927C" w14:textId="77777777" w:rsidR="000F0837" w:rsidRDefault="000F0837" w:rsidP="000F0837">
            <w:pPr>
              <w:spacing w:line="240" w:lineRule="auto"/>
            </w:pPr>
            <w:r>
              <w:t>City: Tirana</w:t>
            </w:r>
          </w:p>
          <w:p w14:paraId="1D508421" w14:textId="77777777" w:rsidR="000F0837" w:rsidRDefault="000F0837" w:rsidP="000F0837">
            <w:pPr>
              <w:spacing w:line="240" w:lineRule="auto"/>
            </w:pPr>
            <w:r>
              <w:t>ZIP Code: 1001</w:t>
            </w:r>
          </w:p>
          <w:p w14:paraId="34E99ABD" w14:textId="77777777" w:rsidR="000F0837" w:rsidRDefault="000F0837" w:rsidP="000F0837">
            <w:pPr>
              <w:spacing w:line="240" w:lineRule="auto"/>
            </w:pPr>
            <w:r>
              <w:t>Country: Albania</w:t>
            </w:r>
          </w:p>
          <w:p w14:paraId="00E219B5" w14:textId="77777777" w:rsidR="000F0837" w:rsidRDefault="000F0837" w:rsidP="000F0837">
            <w:pPr>
              <w:spacing w:line="240" w:lineRule="auto"/>
            </w:pPr>
            <w:r>
              <w:t xml:space="preserve">Deadline for bid submission is:  </w:t>
            </w:r>
          </w:p>
          <w:p w14:paraId="7D00EE72" w14:textId="11AEA764" w:rsidR="000F0837" w:rsidRDefault="000F0837" w:rsidP="000F0837">
            <w:pPr>
              <w:spacing w:line="240" w:lineRule="auto"/>
            </w:pPr>
            <w:r>
              <w:t>Date</w:t>
            </w:r>
            <w:r w:rsidRPr="000F0837">
              <w:rPr>
                <w:highlight w:val="yellow"/>
              </w:rPr>
              <w:t xml:space="preserve">: </w:t>
            </w:r>
            <w:r w:rsidR="006B0A4B">
              <w:rPr>
                <w:highlight w:val="yellow"/>
              </w:rPr>
              <w:t>12</w:t>
            </w:r>
            <w:r w:rsidR="006B0A4B" w:rsidRPr="006B0A4B">
              <w:rPr>
                <w:highlight w:val="yellow"/>
                <w:vertAlign w:val="superscript"/>
              </w:rPr>
              <w:t>th</w:t>
            </w:r>
            <w:r w:rsidR="006B0A4B">
              <w:rPr>
                <w:highlight w:val="yellow"/>
              </w:rPr>
              <w:t xml:space="preserve"> of August </w:t>
            </w:r>
            <w:r w:rsidRPr="000F0837">
              <w:rPr>
                <w:highlight w:val="yellow"/>
              </w:rPr>
              <w:t>2024</w:t>
            </w:r>
            <w:r>
              <w:t xml:space="preserve"> </w:t>
            </w:r>
          </w:p>
          <w:p w14:paraId="4C97222A" w14:textId="7F4F6398" w:rsidR="000F0837" w:rsidRDefault="000F0837" w:rsidP="000F0837">
            <w:pPr>
              <w:spacing w:line="240" w:lineRule="auto"/>
            </w:pPr>
            <w:r>
              <w:t xml:space="preserve">Time: </w:t>
            </w:r>
            <w:r w:rsidRPr="000F0837">
              <w:rPr>
                <w:highlight w:val="yellow"/>
              </w:rPr>
              <w:t>local time 1</w:t>
            </w:r>
            <w:r w:rsidR="006B0A4B">
              <w:rPr>
                <w:highlight w:val="yellow"/>
              </w:rPr>
              <w:t>4</w:t>
            </w:r>
            <w:r w:rsidRPr="000F0837">
              <w:rPr>
                <w:highlight w:val="yellow"/>
              </w:rPr>
              <w:t>:00</w:t>
            </w:r>
          </w:p>
        </w:tc>
      </w:tr>
      <w:tr w:rsidR="000F0837" w14:paraId="4336F89E" w14:textId="77777777" w:rsidTr="001064EB">
        <w:trPr>
          <w:trHeight w:val="2420"/>
        </w:trPr>
        <w:tc>
          <w:tcPr>
            <w:tcW w:w="6475" w:type="dxa"/>
            <w:tcBorders>
              <w:top w:val="single" w:sz="4" w:space="0" w:color="auto"/>
              <w:left w:val="single" w:sz="4" w:space="0" w:color="auto"/>
              <w:bottom w:val="single" w:sz="4" w:space="0" w:color="auto"/>
              <w:right w:val="single" w:sz="4" w:space="0" w:color="auto"/>
            </w:tcBorders>
          </w:tcPr>
          <w:p w14:paraId="0E8D9C1B" w14:textId="77777777" w:rsidR="000F0837" w:rsidRDefault="000F0837" w:rsidP="000F0837">
            <w:pPr>
              <w:spacing w:line="240" w:lineRule="auto"/>
              <w:jc w:val="both"/>
            </w:pPr>
          </w:p>
          <w:p w14:paraId="4B07D400" w14:textId="782D0D67" w:rsidR="000F0837" w:rsidRPr="000F0837" w:rsidRDefault="000F0837" w:rsidP="000F0837">
            <w:pPr>
              <w:spacing w:line="240" w:lineRule="auto"/>
              <w:jc w:val="both"/>
              <w:rPr>
                <w:b/>
                <w:bCs/>
              </w:rPr>
            </w:pPr>
            <w:r w:rsidRPr="000F0837">
              <w:rPr>
                <w:b/>
                <w:bCs/>
              </w:rPr>
              <w:t xml:space="preserve">ITB 25.1 </w:t>
            </w:r>
          </w:p>
          <w:p w14:paraId="7B2AED44" w14:textId="77777777" w:rsidR="000F0837" w:rsidRDefault="000F0837" w:rsidP="000F0837">
            <w:pPr>
              <w:spacing w:line="240" w:lineRule="auto"/>
              <w:jc w:val="both"/>
            </w:pPr>
          </w:p>
          <w:p w14:paraId="5FCFED0B" w14:textId="69AA72ED" w:rsidR="000F0837" w:rsidRDefault="000F0837" w:rsidP="000F0837">
            <w:pPr>
              <w:spacing w:line="240" w:lineRule="auto"/>
              <w:jc w:val="both"/>
            </w:pPr>
            <w:r>
              <w:t xml:space="preserve">The Bid opening shall take place at: </w:t>
            </w:r>
          </w:p>
          <w:p w14:paraId="46C5B622" w14:textId="77777777" w:rsidR="000F0837" w:rsidRDefault="000F0837" w:rsidP="000F0837">
            <w:pPr>
              <w:spacing w:line="240" w:lineRule="auto"/>
              <w:jc w:val="both"/>
            </w:pPr>
            <w:r>
              <w:t xml:space="preserve">Time, date, and place for bid opening are:  </w:t>
            </w:r>
          </w:p>
          <w:p w14:paraId="29E908D9" w14:textId="2F6E0DF0" w:rsidR="000F0837" w:rsidRDefault="000F0837" w:rsidP="000F0837">
            <w:pPr>
              <w:spacing w:line="240" w:lineRule="auto"/>
              <w:jc w:val="both"/>
            </w:pPr>
            <w:r>
              <w:t xml:space="preserve">Date </w:t>
            </w:r>
            <w:r w:rsidR="00C16BB4">
              <w:t>01</w:t>
            </w:r>
            <w:r>
              <w:t xml:space="preserve">th of </w:t>
            </w:r>
            <w:r w:rsidR="00C16BB4">
              <w:t>August</w:t>
            </w:r>
            <w:r>
              <w:t xml:space="preserve"> 2024</w:t>
            </w:r>
          </w:p>
          <w:p w14:paraId="6C054625" w14:textId="77777777" w:rsidR="000F0837" w:rsidRDefault="000F0837" w:rsidP="000F0837">
            <w:pPr>
              <w:spacing w:line="240" w:lineRule="auto"/>
              <w:jc w:val="both"/>
            </w:pPr>
            <w:r>
              <w:t>Local time: local time 11:00</w:t>
            </w:r>
          </w:p>
          <w:p w14:paraId="2160E710" w14:textId="77777777" w:rsidR="000F0837" w:rsidRDefault="000F0837" w:rsidP="000F0837">
            <w:pPr>
              <w:spacing w:line="240" w:lineRule="auto"/>
              <w:jc w:val="both"/>
            </w:pPr>
          </w:p>
          <w:p w14:paraId="1D8D20C3" w14:textId="77777777" w:rsidR="000F0837" w:rsidRDefault="000F0837" w:rsidP="000F0837">
            <w:pPr>
              <w:spacing w:line="240" w:lineRule="auto"/>
              <w:jc w:val="both"/>
            </w:pPr>
            <w:r>
              <w:t xml:space="preserve">Ministry of Health and Social Protection Albania </w:t>
            </w:r>
          </w:p>
          <w:p w14:paraId="4A2EAB69" w14:textId="77777777" w:rsidR="000F0837" w:rsidRDefault="000F0837" w:rsidP="000F0837">
            <w:pPr>
              <w:spacing w:line="240" w:lineRule="auto"/>
              <w:jc w:val="both"/>
            </w:pPr>
            <w:r>
              <w:t xml:space="preserve">Address: Rruga e Kavajës </w:t>
            </w:r>
          </w:p>
          <w:p w14:paraId="7B72BB6D" w14:textId="77777777" w:rsidR="000F0837" w:rsidRDefault="000F0837" w:rsidP="000F0837">
            <w:pPr>
              <w:spacing w:line="240" w:lineRule="auto"/>
              <w:jc w:val="both"/>
            </w:pPr>
            <w:r>
              <w:t>City: Tirana</w:t>
            </w:r>
          </w:p>
          <w:p w14:paraId="7B8D2E18" w14:textId="77777777" w:rsidR="000F0837" w:rsidRDefault="000F0837" w:rsidP="000F0837">
            <w:pPr>
              <w:spacing w:line="240" w:lineRule="auto"/>
              <w:jc w:val="both"/>
            </w:pPr>
            <w:r>
              <w:t>ZIP Code: 1001</w:t>
            </w:r>
          </w:p>
          <w:p w14:paraId="45867EF4" w14:textId="722E4554" w:rsidR="000F0837" w:rsidRDefault="000F0837" w:rsidP="000F0837">
            <w:pPr>
              <w:spacing w:line="240" w:lineRule="auto"/>
              <w:jc w:val="both"/>
            </w:pPr>
            <w:r>
              <w:t>Country: Albania</w:t>
            </w:r>
          </w:p>
          <w:p w14:paraId="350914E2" w14:textId="77777777" w:rsidR="000F0837" w:rsidRDefault="000F0837" w:rsidP="000F0837">
            <w:pPr>
              <w:spacing w:line="240" w:lineRule="auto"/>
              <w:jc w:val="both"/>
            </w:pPr>
          </w:p>
          <w:p w14:paraId="2CC54EE8" w14:textId="77777777" w:rsidR="000F0837" w:rsidRDefault="000F0837" w:rsidP="000F0837">
            <w:pPr>
              <w:spacing w:line="240" w:lineRule="auto"/>
              <w:jc w:val="both"/>
            </w:pPr>
          </w:p>
          <w:p w14:paraId="5DCDCDAD" w14:textId="77777777" w:rsidR="000F0837" w:rsidRDefault="000F0837" w:rsidP="000F0837">
            <w:pPr>
              <w:spacing w:line="240" w:lineRule="auto"/>
              <w:jc w:val="both"/>
            </w:pPr>
          </w:p>
        </w:tc>
        <w:tc>
          <w:tcPr>
            <w:tcW w:w="6475" w:type="dxa"/>
            <w:tcBorders>
              <w:top w:val="single" w:sz="4" w:space="0" w:color="auto"/>
              <w:left w:val="single" w:sz="4" w:space="0" w:color="auto"/>
              <w:bottom w:val="single" w:sz="4" w:space="0" w:color="auto"/>
              <w:right w:val="single" w:sz="4" w:space="0" w:color="auto"/>
            </w:tcBorders>
          </w:tcPr>
          <w:p w14:paraId="2C4EDDE5" w14:textId="77777777" w:rsidR="000F0837" w:rsidRDefault="000F0837">
            <w:pPr>
              <w:spacing w:line="240" w:lineRule="auto"/>
              <w:rPr>
                <w:b/>
                <w:bCs/>
              </w:rPr>
            </w:pPr>
            <w:r w:rsidRPr="000F0837">
              <w:rPr>
                <w:b/>
                <w:bCs/>
              </w:rPr>
              <w:t>ITB 25.1 shall read as follows:</w:t>
            </w:r>
          </w:p>
          <w:p w14:paraId="606DD6AC" w14:textId="77777777" w:rsidR="000F0837" w:rsidRDefault="000F0837">
            <w:pPr>
              <w:spacing w:line="240" w:lineRule="auto"/>
              <w:rPr>
                <w:b/>
                <w:bCs/>
              </w:rPr>
            </w:pPr>
          </w:p>
          <w:p w14:paraId="70D17912" w14:textId="77777777" w:rsidR="000F0837" w:rsidRDefault="000F0837" w:rsidP="000F0837">
            <w:pPr>
              <w:spacing w:line="240" w:lineRule="auto"/>
              <w:jc w:val="both"/>
            </w:pPr>
            <w:r>
              <w:t xml:space="preserve">The Bid opening shall take place at: </w:t>
            </w:r>
          </w:p>
          <w:p w14:paraId="2F1E99A8" w14:textId="77777777" w:rsidR="000F0837" w:rsidRDefault="000F0837" w:rsidP="000F0837">
            <w:pPr>
              <w:spacing w:line="240" w:lineRule="auto"/>
              <w:jc w:val="both"/>
            </w:pPr>
            <w:r>
              <w:t xml:space="preserve">Time, date, and place for bid opening are:  </w:t>
            </w:r>
          </w:p>
          <w:p w14:paraId="43F98E15" w14:textId="11270112" w:rsidR="000F0837" w:rsidRDefault="000F0837" w:rsidP="000F0837">
            <w:pPr>
              <w:spacing w:line="240" w:lineRule="auto"/>
              <w:jc w:val="both"/>
            </w:pPr>
            <w:r>
              <w:t xml:space="preserve">Date </w:t>
            </w:r>
            <w:r w:rsidR="006B0A4B">
              <w:rPr>
                <w:highlight w:val="yellow"/>
              </w:rPr>
              <w:t>12</w:t>
            </w:r>
            <w:r w:rsidR="006B0A4B" w:rsidRPr="006B0A4B">
              <w:rPr>
                <w:highlight w:val="yellow"/>
                <w:vertAlign w:val="superscript"/>
              </w:rPr>
              <w:t>th</w:t>
            </w:r>
            <w:r w:rsidR="006B0A4B">
              <w:rPr>
                <w:highlight w:val="yellow"/>
              </w:rPr>
              <w:t xml:space="preserve"> of August </w:t>
            </w:r>
            <w:r w:rsidRPr="000F0837">
              <w:rPr>
                <w:highlight w:val="yellow"/>
              </w:rPr>
              <w:t>2024</w:t>
            </w:r>
          </w:p>
          <w:p w14:paraId="57CCA37A" w14:textId="3AE1453B" w:rsidR="000F0837" w:rsidRDefault="000F0837" w:rsidP="000F0837">
            <w:pPr>
              <w:spacing w:line="240" w:lineRule="auto"/>
              <w:jc w:val="both"/>
            </w:pPr>
            <w:r>
              <w:t xml:space="preserve">Local time: </w:t>
            </w:r>
            <w:r w:rsidRPr="000F0837">
              <w:rPr>
                <w:highlight w:val="yellow"/>
              </w:rPr>
              <w:t>local time 1</w:t>
            </w:r>
            <w:r w:rsidR="006B0A4B">
              <w:rPr>
                <w:highlight w:val="yellow"/>
              </w:rPr>
              <w:t>4</w:t>
            </w:r>
            <w:r w:rsidRPr="000F0837">
              <w:rPr>
                <w:highlight w:val="yellow"/>
              </w:rPr>
              <w:t>:00</w:t>
            </w:r>
          </w:p>
          <w:p w14:paraId="60A87614" w14:textId="77777777" w:rsidR="000F0837" w:rsidRDefault="000F0837" w:rsidP="000F0837">
            <w:pPr>
              <w:spacing w:line="240" w:lineRule="auto"/>
              <w:jc w:val="both"/>
            </w:pPr>
          </w:p>
          <w:p w14:paraId="39C6D9A6" w14:textId="77777777" w:rsidR="000F0837" w:rsidRDefault="000F0837" w:rsidP="000F0837">
            <w:pPr>
              <w:spacing w:line="240" w:lineRule="auto"/>
              <w:jc w:val="both"/>
            </w:pPr>
            <w:r>
              <w:t xml:space="preserve">Ministry of Health and Social Protection Albania </w:t>
            </w:r>
          </w:p>
          <w:p w14:paraId="1C987CDD" w14:textId="77777777" w:rsidR="000F0837" w:rsidRDefault="000F0837" w:rsidP="000F0837">
            <w:pPr>
              <w:spacing w:line="240" w:lineRule="auto"/>
              <w:jc w:val="both"/>
            </w:pPr>
            <w:r>
              <w:t xml:space="preserve">Address: Rruga e Kavajës </w:t>
            </w:r>
          </w:p>
          <w:p w14:paraId="20FAEFAC" w14:textId="77777777" w:rsidR="000F0837" w:rsidRDefault="000F0837" w:rsidP="000F0837">
            <w:pPr>
              <w:spacing w:line="240" w:lineRule="auto"/>
              <w:jc w:val="both"/>
            </w:pPr>
            <w:r>
              <w:t>City: Tirana</w:t>
            </w:r>
          </w:p>
          <w:p w14:paraId="55C9549A" w14:textId="77777777" w:rsidR="000F0837" w:rsidRDefault="000F0837" w:rsidP="000F0837">
            <w:pPr>
              <w:spacing w:line="240" w:lineRule="auto"/>
              <w:jc w:val="both"/>
            </w:pPr>
            <w:r>
              <w:t>ZIP Code: 1001</w:t>
            </w:r>
          </w:p>
          <w:p w14:paraId="27BF7DD9" w14:textId="77777777" w:rsidR="000F0837" w:rsidRDefault="000F0837" w:rsidP="000F0837">
            <w:pPr>
              <w:spacing w:line="240" w:lineRule="auto"/>
              <w:jc w:val="both"/>
            </w:pPr>
            <w:r>
              <w:t>Country: Albania</w:t>
            </w:r>
          </w:p>
          <w:p w14:paraId="3B583D5D" w14:textId="7F988199" w:rsidR="000F0837" w:rsidRPr="000F0837" w:rsidRDefault="000F0837">
            <w:pPr>
              <w:spacing w:line="240" w:lineRule="auto"/>
              <w:rPr>
                <w:b/>
                <w:bCs/>
              </w:rPr>
            </w:pPr>
          </w:p>
        </w:tc>
      </w:tr>
    </w:tbl>
    <w:p w14:paraId="2B2111CE" w14:textId="77777777" w:rsidR="00F3450B" w:rsidRDefault="00F3450B"/>
    <w:p w14:paraId="487A43C0" w14:textId="05932752" w:rsidR="000F0837" w:rsidRDefault="004559BA">
      <w:r>
        <w:t xml:space="preserve"> </w:t>
      </w:r>
    </w:p>
    <w:p w14:paraId="521210D7" w14:textId="77777777" w:rsidR="000F0837" w:rsidRDefault="000F0837"/>
    <w:sectPr w:rsidR="000F0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68"/>
    <w:rsid w:val="000953BA"/>
    <w:rsid w:val="000F0837"/>
    <w:rsid w:val="001064EB"/>
    <w:rsid w:val="004559BA"/>
    <w:rsid w:val="006B0A4B"/>
    <w:rsid w:val="008A1D2E"/>
    <w:rsid w:val="00B46968"/>
    <w:rsid w:val="00B87701"/>
    <w:rsid w:val="00BD4507"/>
    <w:rsid w:val="00C16BB4"/>
    <w:rsid w:val="00E42B95"/>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90D0"/>
  <w15:chartTrackingRefBased/>
  <w15:docId w15:val="{10D30BCD-1979-4340-AEC5-0D35902C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37"/>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B4696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96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96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968"/>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6968"/>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6968"/>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6968"/>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6968"/>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6968"/>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968"/>
    <w:rPr>
      <w:rFonts w:eastAsiaTheme="majorEastAsia" w:cstheme="majorBidi"/>
      <w:color w:val="272727" w:themeColor="text1" w:themeTint="D8"/>
    </w:rPr>
  </w:style>
  <w:style w:type="paragraph" w:styleId="Title">
    <w:name w:val="Title"/>
    <w:basedOn w:val="Normal"/>
    <w:next w:val="Normal"/>
    <w:link w:val="TitleChar"/>
    <w:uiPriority w:val="10"/>
    <w:qFormat/>
    <w:rsid w:val="00B46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968"/>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968"/>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B46968"/>
    <w:rPr>
      <w:i/>
      <w:iCs/>
      <w:color w:val="404040" w:themeColor="text1" w:themeTint="BF"/>
    </w:rPr>
  </w:style>
  <w:style w:type="paragraph" w:styleId="ListParagraph">
    <w:name w:val="List Paragraph"/>
    <w:basedOn w:val="Normal"/>
    <w:uiPriority w:val="34"/>
    <w:qFormat/>
    <w:rsid w:val="00B46968"/>
    <w:pPr>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B46968"/>
    <w:rPr>
      <w:i/>
      <w:iCs/>
      <w:color w:val="0F4761" w:themeColor="accent1" w:themeShade="BF"/>
    </w:rPr>
  </w:style>
  <w:style w:type="paragraph" w:styleId="IntenseQuote">
    <w:name w:val="Intense Quote"/>
    <w:basedOn w:val="Normal"/>
    <w:next w:val="Normal"/>
    <w:link w:val="IntenseQuoteChar"/>
    <w:uiPriority w:val="30"/>
    <w:qFormat/>
    <w:rsid w:val="00B469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B46968"/>
    <w:rPr>
      <w:i/>
      <w:iCs/>
      <w:color w:val="0F4761" w:themeColor="accent1" w:themeShade="BF"/>
    </w:rPr>
  </w:style>
  <w:style w:type="character" w:styleId="IntenseReference">
    <w:name w:val="Intense Reference"/>
    <w:basedOn w:val="DefaultParagraphFont"/>
    <w:uiPriority w:val="32"/>
    <w:qFormat/>
    <w:rsid w:val="00B46968"/>
    <w:rPr>
      <w:b/>
      <w:bCs/>
      <w:smallCaps/>
      <w:color w:val="0F4761" w:themeColor="accent1" w:themeShade="BF"/>
      <w:spacing w:val="5"/>
    </w:rPr>
  </w:style>
  <w:style w:type="table" w:styleId="TableGrid">
    <w:name w:val="Table Grid"/>
    <w:basedOn w:val="TableNormal"/>
    <w:uiPriority w:val="39"/>
    <w:rsid w:val="000F0837"/>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2024-07-31T13:53:00Z</dcterms:created>
  <dcterms:modified xsi:type="dcterms:W3CDTF">2024-07-31T13:53:00Z</dcterms:modified>
</cp:coreProperties>
</file>