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E6" w:rsidRPr="00524F46" w:rsidRDefault="00816EE6" w:rsidP="00816EE6">
      <w:pPr>
        <w:spacing w:after="0" w:line="240" w:lineRule="auto"/>
        <w:rPr>
          <w:rFonts w:ascii="Bookman Old Style" w:eastAsia="Times New Roman" w:hAnsi="Bookman Old Style" w:cs="Times New Roman"/>
          <w:b/>
          <w:sz w:val="24"/>
          <w:szCs w:val="24"/>
          <w:lang w:val="sq-AL"/>
        </w:rPr>
      </w:pPr>
      <w:r>
        <w:rPr>
          <w:rFonts w:ascii="Times New Roman" w:eastAsia="Times New Roman" w:hAnsi="Times New Roman"/>
          <w:b/>
          <w:noProof/>
          <w:sz w:val="24"/>
          <w:szCs w:val="24"/>
        </w:rPr>
        <w:drawing>
          <wp:anchor distT="0" distB="0" distL="114300" distR="114300" simplePos="0" relativeHeight="251659264" behindDoc="1" locked="0" layoutInCell="1" allowOverlap="1" wp14:anchorId="4133A862" wp14:editId="75CF9961">
            <wp:simplePos x="0" y="0"/>
            <wp:positionH relativeFrom="column">
              <wp:posOffset>-849600</wp:posOffset>
            </wp:positionH>
            <wp:positionV relativeFrom="paragraph">
              <wp:posOffset>-892800</wp:posOffset>
            </wp:positionV>
            <wp:extent cx="7543246" cy="1605600"/>
            <wp:effectExtent l="0" t="0" r="635" b="0"/>
            <wp:wrapNone/>
            <wp:docPr id="1" name="Picture 1" descr="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43246" cy="160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4216">
        <w:rPr>
          <w:rFonts w:ascii="Bookman Old Style" w:eastAsia="Times New Roman" w:hAnsi="Bookman Old Style" w:cs="Times New Roman"/>
          <w:b/>
          <w:sz w:val="24"/>
          <w:szCs w:val="24"/>
          <w:lang w:val="sq-AL"/>
        </w:rPr>
        <w:tab/>
      </w:r>
      <w:r w:rsidRPr="00AF4216">
        <w:rPr>
          <w:rFonts w:ascii="Bookman Old Style" w:eastAsia="Times New Roman" w:hAnsi="Bookman Old Style" w:cs="Times New Roman"/>
          <w:b/>
          <w:sz w:val="24"/>
          <w:szCs w:val="24"/>
          <w:lang w:val="sq-AL"/>
        </w:rPr>
        <w:tab/>
        <w:t xml:space="preserve"> </w:t>
      </w:r>
    </w:p>
    <w:p w:rsidR="00816EE6" w:rsidRDefault="00816EE6" w:rsidP="00816EE6">
      <w:pPr>
        <w:spacing w:after="0" w:line="240" w:lineRule="auto"/>
        <w:outlineLvl w:val="0"/>
        <w:rPr>
          <w:rFonts w:ascii="Times New Roman" w:eastAsia="Times New Roman" w:hAnsi="Times New Roman" w:cs="Times New Roman"/>
          <w:b/>
          <w:sz w:val="24"/>
          <w:szCs w:val="24"/>
          <w:lang w:val="fr-FR"/>
        </w:rPr>
      </w:pPr>
    </w:p>
    <w:p w:rsidR="00816EE6" w:rsidRDefault="00816EE6" w:rsidP="00816EE6">
      <w:pPr>
        <w:tabs>
          <w:tab w:val="left" w:pos="680"/>
          <w:tab w:val="left" w:pos="6656"/>
        </w:tabs>
        <w:spacing w:after="0"/>
        <w:rPr>
          <w:rFonts w:ascii="Times New Roman" w:hAnsi="Times New Roman" w:cs="Times New Roman"/>
          <w:i/>
          <w:sz w:val="24"/>
          <w:szCs w:val="24"/>
        </w:rPr>
      </w:pPr>
    </w:p>
    <w:p w:rsidR="00816EE6" w:rsidRDefault="00816EE6" w:rsidP="00816EE6">
      <w:pPr>
        <w:tabs>
          <w:tab w:val="left" w:pos="680"/>
          <w:tab w:val="left" w:pos="6656"/>
        </w:tabs>
        <w:spacing w:after="0"/>
        <w:rPr>
          <w:rFonts w:ascii="Times New Roman" w:hAnsi="Times New Roman" w:cs="Times New Roman"/>
          <w:b/>
          <w:sz w:val="24"/>
          <w:szCs w:val="24"/>
        </w:rPr>
      </w:pPr>
    </w:p>
    <w:p w:rsidR="00816EE6" w:rsidRPr="004B4C48" w:rsidRDefault="00816EE6" w:rsidP="00816EE6">
      <w:pPr>
        <w:spacing w:after="0"/>
        <w:jc w:val="center"/>
        <w:rPr>
          <w:rFonts w:ascii="Times New Roman" w:eastAsia="Times New Roman" w:hAnsi="Times New Roman" w:cs="Times New Roman"/>
          <w:b/>
          <w:bCs/>
          <w:sz w:val="24"/>
          <w:szCs w:val="24"/>
        </w:rPr>
      </w:pPr>
      <w:r w:rsidRPr="004B4C48">
        <w:rPr>
          <w:rFonts w:ascii="Times New Roman" w:eastAsia="Times New Roman" w:hAnsi="Times New Roman" w:cs="Times New Roman"/>
          <w:b/>
          <w:bCs/>
          <w:sz w:val="24"/>
          <w:szCs w:val="24"/>
        </w:rPr>
        <w:t>Health System Improvement Project (HSIP)</w:t>
      </w:r>
      <w:r>
        <w:rPr>
          <w:rFonts w:ascii="Times New Roman" w:eastAsia="Times New Roman" w:hAnsi="Times New Roman" w:cs="Times New Roman"/>
          <w:b/>
          <w:bCs/>
          <w:sz w:val="24"/>
          <w:szCs w:val="24"/>
        </w:rPr>
        <w:t xml:space="preserve"> and HSIP Additional Financing </w:t>
      </w:r>
    </w:p>
    <w:p w:rsidR="00816EE6" w:rsidRPr="004B4C48" w:rsidRDefault="00816EE6" w:rsidP="00816EE6">
      <w:pPr>
        <w:spacing w:after="0"/>
        <w:jc w:val="center"/>
        <w:rPr>
          <w:rFonts w:ascii="Times New Roman" w:eastAsia="Times New Roman" w:hAnsi="Times New Roman" w:cs="Times New Roman"/>
          <w:b/>
          <w:sz w:val="24"/>
          <w:szCs w:val="24"/>
        </w:rPr>
      </w:pPr>
    </w:p>
    <w:p w:rsidR="00816EE6" w:rsidRPr="004B4C48" w:rsidRDefault="00816EE6" w:rsidP="00816EE6">
      <w:pPr>
        <w:spacing w:after="0"/>
        <w:jc w:val="center"/>
        <w:rPr>
          <w:rFonts w:ascii="Times New Roman" w:eastAsia="Times New Roman" w:hAnsi="Times New Roman" w:cs="Times New Roman"/>
          <w:b/>
          <w:sz w:val="24"/>
          <w:szCs w:val="24"/>
        </w:rPr>
      </w:pPr>
      <w:r w:rsidRPr="004B4C48">
        <w:rPr>
          <w:rFonts w:ascii="Times New Roman" w:eastAsia="Times New Roman" w:hAnsi="Times New Roman" w:cs="Times New Roman"/>
          <w:b/>
          <w:sz w:val="24"/>
          <w:szCs w:val="24"/>
        </w:rPr>
        <w:t>Terms of Reference</w:t>
      </w:r>
    </w:p>
    <w:p w:rsidR="00816EE6" w:rsidRPr="004B4C48" w:rsidRDefault="00816EE6" w:rsidP="00816EE6">
      <w:pPr>
        <w:spacing w:after="0"/>
        <w:jc w:val="center"/>
        <w:rPr>
          <w:rFonts w:ascii="Times New Roman" w:eastAsia="Times New Roman" w:hAnsi="Times New Roman" w:cs="Times New Roman"/>
          <w:b/>
          <w:sz w:val="24"/>
          <w:szCs w:val="24"/>
        </w:rPr>
      </w:pPr>
      <w:r w:rsidRPr="004B4C48">
        <w:rPr>
          <w:rFonts w:ascii="Times New Roman" w:eastAsia="Times New Roman" w:hAnsi="Times New Roman" w:cs="Times New Roman"/>
          <w:b/>
          <w:sz w:val="24"/>
          <w:szCs w:val="24"/>
        </w:rPr>
        <w:t xml:space="preserve">“Office Assistant” </w:t>
      </w:r>
    </w:p>
    <w:p w:rsidR="00816EE6" w:rsidRPr="004B4C48" w:rsidRDefault="00816EE6" w:rsidP="00816EE6">
      <w:pPr>
        <w:spacing w:after="0"/>
        <w:jc w:val="both"/>
        <w:rPr>
          <w:rFonts w:ascii="Times New Roman" w:eastAsia="Times New Roman" w:hAnsi="Times New Roman" w:cs="Times New Roman"/>
          <w:b/>
          <w:sz w:val="24"/>
          <w:szCs w:val="24"/>
        </w:rPr>
      </w:pPr>
    </w:p>
    <w:p w:rsidR="00816EE6" w:rsidRPr="004B4C48" w:rsidRDefault="00816EE6" w:rsidP="00816EE6">
      <w:pPr>
        <w:pStyle w:val="ListParagraph"/>
        <w:numPr>
          <w:ilvl w:val="0"/>
          <w:numId w:val="5"/>
        </w:numPr>
        <w:spacing w:after="0"/>
        <w:jc w:val="both"/>
        <w:rPr>
          <w:rFonts w:ascii="Times New Roman" w:eastAsia="Times New Roman" w:hAnsi="Times New Roman" w:cs="Times New Roman"/>
          <w:b/>
          <w:sz w:val="24"/>
          <w:szCs w:val="24"/>
        </w:rPr>
      </w:pPr>
      <w:r w:rsidRPr="004B4C48">
        <w:rPr>
          <w:rFonts w:ascii="Times New Roman" w:eastAsia="Times New Roman" w:hAnsi="Times New Roman" w:cs="Times New Roman"/>
          <w:b/>
          <w:sz w:val="24"/>
          <w:szCs w:val="24"/>
        </w:rPr>
        <w:t>Introduction</w:t>
      </w:r>
    </w:p>
    <w:p w:rsidR="00816EE6" w:rsidRPr="004B4C48" w:rsidRDefault="00816EE6" w:rsidP="00816EE6">
      <w:pPr>
        <w:spacing w:after="0"/>
        <w:jc w:val="both"/>
        <w:rPr>
          <w:rFonts w:ascii="Times New Roman" w:eastAsia="Times New Roman" w:hAnsi="Times New Roman" w:cs="Times New Roman"/>
          <w:b/>
          <w:sz w:val="24"/>
          <w:szCs w:val="24"/>
        </w:rPr>
      </w:pPr>
    </w:p>
    <w:p w:rsidR="00816EE6" w:rsidRPr="004B4C48" w:rsidRDefault="00816EE6" w:rsidP="00816EE6">
      <w:p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 xml:space="preserve">Recently the Government of Albania has received a loan from IBRD under the project Health System Improvements Project to improve access and efficiency of health care services in Albania. The Project Development Objective (PDO) is to contribute to improving the efficiency of care in selected hospitals in Albania, improving the management of information in the health system, and increasing financial access to health services.    The Albania Health System Improvements Project (AHSIP) will support: </w:t>
      </w:r>
    </w:p>
    <w:p w:rsidR="00816EE6" w:rsidRPr="004B4C48" w:rsidRDefault="00816EE6" w:rsidP="00816EE6">
      <w:pPr>
        <w:spacing w:after="0"/>
        <w:contextualSpacing/>
        <w:jc w:val="both"/>
        <w:rPr>
          <w:rFonts w:ascii="Times New Roman" w:eastAsia="Times New Roman" w:hAnsi="Times New Roman" w:cs="Times New Roman"/>
          <w:sz w:val="24"/>
          <w:szCs w:val="24"/>
        </w:rPr>
      </w:pPr>
    </w:p>
    <w:p w:rsidR="00816EE6" w:rsidRPr="004B4C48" w:rsidRDefault="00816EE6" w:rsidP="00816EE6">
      <w:pPr>
        <w:numPr>
          <w:ilvl w:val="0"/>
          <w:numId w:val="1"/>
        </w:num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 xml:space="preserve">reforming the hospital sector by creating a sound legal framework and management structure for efficient service provision, strengthening performance management and planning, overcoming operational constraints in service delivery, supporting rationalization of the hospital network, and strengthening the referral system; </w:t>
      </w:r>
    </w:p>
    <w:p w:rsidR="00816EE6" w:rsidRPr="004B4C48" w:rsidRDefault="00816EE6" w:rsidP="00816EE6">
      <w:pPr>
        <w:spacing w:after="0"/>
        <w:contextualSpacing/>
        <w:jc w:val="both"/>
        <w:rPr>
          <w:rFonts w:ascii="Times New Roman" w:eastAsia="Times New Roman" w:hAnsi="Times New Roman" w:cs="Times New Roman"/>
          <w:sz w:val="24"/>
          <w:szCs w:val="24"/>
        </w:rPr>
      </w:pPr>
    </w:p>
    <w:p w:rsidR="00816EE6" w:rsidRPr="004B4C48" w:rsidRDefault="00816EE6" w:rsidP="00816EE6">
      <w:pPr>
        <w:numPr>
          <w:ilvl w:val="0"/>
          <w:numId w:val="1"/>
        </w:num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 xml:space="preserve">improving monitoring and management of service quality and efficiency through the establishment of a health management information system and of a medical equipment management and maintenance system; and </w:t>
      </w:r>
    </w:p>
    <w:p w:rsidR="00816EE6" w:rsidRPr="004B4C48" w:rsidRDefault="00816EE6" w:rsidP="00816EE6">
      <w:pPr>
        <w:spacing w:after="0"/>
        <w:contextualSpacing/>
        <w:jc w:val="both"/>
        <w:rPr>
          <w:rFonts w:ascii="Times New Roman" w:eastAsia="Times New Roman" w:hAnsi="Times New Roman" w:cs="Times New Roman"/>
          <w:sz w:val="24"/>
          <w:szCs w:val="24"/>
        </w:rPr>
      </w:pPr>
    </w:p>
    <w:p w:rsidR="00816EE6" w:rsidRPr="004B4C48" w:rsidRDefault="00816EE6" w:rsidP="00816EE6">
      <w:pPr>
        <w:numPr>
          <w:ilvl w:val="0"/>
          <w:numId w:val="1"/>
        </w:num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 xml:space="preserve">reforming the health financing and provider payment systems, improving capacity of  the HIF for strategic purchasing, strengthening systems for efficient purchasing/distribution of pharmaceuticals and medical supplies, and assessing options to expand insurance coverage within the available fiscal space. </w:t>
      </w:r>
    </w:p>
    <w:p w:rsidR="00816EE6" w:rsidRPr="004B4C48" w:rsidRDefault="00816EE6" w:rsidP="00816EE6">
      <w:pPr>
        <w:spacing w:after="0"/>
        <w:contextualSpacing/>
        <w:jc w:val="both"/>
        <w:rPr>
          <w:rFonts w:ascii="Times New Roman" w:eastAsia="Times New Roman" w:hAnsi="Times New Roman" w:cs="Times New Roman"/>
          <w:sz w:val="24"/>
          <w:szCs w:val="24"/>
        </w:rPr>
      </w:pPr>
    </w:p>
    <w:p w:rsidR="00816EE6" w:rsidRPr="004B4C48" w:rsidRDefault="00816EE6" w:rsidP="00816EE6">
      <w:p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The Project will be implemented over a period of five years.</w:t>
      </w:r>
      <w:r w:rsidRPr="004B4C48">
        <w:rPr>
          <w:rFonts w:ascii="Times New Roman" w:eastAsia="Times New Roman" w:hAnsi="Times New Roman" w:cs="Times New Roman"/>
          <w:b/>
          <w:sz w:val="24"/>
          <w:szCs w:val="24"/>
        </w:rPr>
        <w:t xml:space="preserve"> </w:t>
      </w:r>
      <w:r w:rsidRPr="004B4C48">
        <w:rPr>
          <w:rFonts w:ascii="Times New Roman" w:eastAsia="Times New Roman" w:hAnsi="Times New Roman" w:cs="Times New Roman"/>
          <w:sz w:val="24"/>
          <w:szCs w:val="24"/>
        </w:rPr>
        <w:t xml:space="preserve">The </w:t>
      </w:r>
      <w:proofErr w:type="spellStart"/>
      <w:r w:rsidRPr="004B4C48">
        <w:rPr>
          <w:rFonts w:ascii="Times New Roman" w:eastAsia="Times New Roman" w:hAnsi="Times New Roman" w:cs="Times New Roman"/>
          <w:sz w:val="24"/>
          <w:szCs w:val="24"/>
        </w:rPr>
        <w:t>MoH</w:t>
      </w:r>
      <w:proofErr w:type="spellEnd"/>
      <w:r w:rsidRPr="004B4C48">
        <w:rPr>
          <w:rFonts w:ascii="Times New Roman" w:eastAsia="Times New Roman" w:hAnsi="Times New Roman" w:cs="Times New Roman"/>
          <w:sz w:val="24"/>
          <w:szCs w:val="24"/>
        </w:rPr>
        <w:t xml:space="preserve"> has overarching responsibility for the health sector and related policy oversight. The Health Insurance Fund (HIF) and the National Health Information Center (NHIC) will also be responsible for, or will contribute to, technical implementation of specific Project components or sub-components. The </w:t>
      </w:r>
      <w:proofErr w:type="spellStart"/>
      <w:r w:rsidRPr="004B4C48">
        <w:rPr>
          <w:rFonts w:ascii="Times New Roman" w:eastAsia="Times New Roman" w:hAnsi="Times New Roman" w:cs="Times New Roman"/>
          <w:sz w:val="24"/>
          <w:szCs w:val="24"/>
        </w:rPr>
        <w:t>MoH</w:t>
      </w:r>
      <w:proofErr w:type="spellEnd"/>
      <w:r w:rsidRPr="004B4C48">
        <w:rPr>
          <w:rFonts w:ascii="Times New Roman" w:eastAsia="Times New Roman" w:hAnsi="Times New Roman" w:cs="Times New Roman"/>
          <w:sz w:val="24"/>
          <w:szCs w:val="24"/>
        </w:rPr>
        <w:t xml:space="preserve"> will have fiduciary responsibility for the Project through a Project Coordination Unit (PCU) which will be established within </w:t>
      </w:r>
      <w:proofErr w:type="spellStart"/>
      <w:r w:rsidRPr="004B4C48">
        <w:rPr>
          <w:rFonts w:ascii="Times New Roman" w:eastAsia="Times New Roman" w:hAnsi="Times New Roman" w:cs="Times New Roman"/>
          <w:sz w:val="24"/>
          <w:szCs w:val="24"/>
        </w:rPr>
        <w:t>MoH</w:t>
      </w:r>
      <w:proofErr w:type="spellEnd"/>
      <w:r w:rsidRPr="004B4C48">
        <w:rPr>
          <w:rFonts w:ascii="Times New Roman" w:eastAsia="Times New Roman" w:hAnsi="Times New Roman" w:cs="Times New Roman"/>
          <w:sz w:val="24"/>
          <w:szCs w:val="24"/>
        </w:rPr>
        <w:t xml:space="preserve">.  </w:t>
      </w:r>
    </w:p>
    <w:p w:rsidR="00816EE6" w:rsidRPr="004B4C48" w:rsidRDefault="00816EE6" w:rsidP="00816EE6">
      <w:p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lastRenderedPageBreak/>
        <w:t xml:space="preserve">The Deputy Minister of Health, as Project Coordinator, will be responsible for the overall Project oversight and coordination within the </w:t>
      </w:r>
      <w:proofErr w:type="spellStart"/>
      <w:r w:rsidRPr="004B4C48">
        <w:rPr>
          <w:rFonts w:ascii="Times New Roman" w:eastAsia="Times New Roman" w:hAnsi="Times New Roman" w:cs="Times New Roman"/>
          <w:sz w:val="24"/>
          <w:szCs w:val="24"/>
        </w:rPr>
        <w:t>MoH</w:t>
      </w:r>
      <w:proofErr w:type="spellEnd"/>
      <w:r w:rsidRPr="004B4C48">
        <w:rPr>
          <w:rFonts w:ascii="Times New Roman" w:eastAsia="Times New Roman" w:hAnsi="Times New Roman" w:cs="Times New Roman"/>
          <w:sz w:val="24"/>
          <w:szCs w:val="24"/>
        </w:rPr>
        <w:t xml:space="preserve"> and across key institutions (e.g., HIF, NHIC) as has been the case in most other projects.  Technical working groups may be established for each of the three main components to provide technical advice and coordination during implementation. The Project will require clear implementation oversight, regular consultation with key stakeholders as well as decision making mechanisms to prevent and address bottlenecks.  The Deputy Minister will also be responsible for taking decisions on strategic issues that may arise during implementation, in consultation with the Minister of Health</w:t>
      </w:r>
    </w:p>
    <w:p w:rsidR="00816EE6" w:rsidRPr="004B4C48" w:rsidRDefault="00816EE6" w:rsidP="00816EE6">
      <w:p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 xml:space="preserve">A Project Coordination Unit (PCU) will be established within the </w:t>
      </w:r>
      <w:proofErr w:type="spellStart"/>
      <w:r w:rsidRPr="004B4C48">
        <w:rPr>
          <w:rFonts w:ascii="Times New Roman" w:eastAsia="Times New Roman" w:hAnsi="Times New Roman" w:cs="Times New Roman"/>
          <w:sz w:val="24"/>
          <w:szCs w:val="24"/>
        </w:rPr>
        <w:t>MoH</w:t>
      </w:r>
      <w:proofErr w:type="spellEnd"/>
      <w:r w:rsidRPr="004B4C48">
        <w:rPr>
          <w:rFonts w:ascii="Times New Roman" w:eastAsia="Times New Roman" w:hAnsi="Times New Roman" w:cs="Times New Roman"/>
          <w:sz w:val="24"/>
          <w:szCs w:val="24"/>
        </w:rPr>
        <w:t xml:space="preserve"> to support implementation of the Albania Health System Improvement project. </w:t>
      </w:r>
    </w:p>
    <w:p w:rsidR="00816EE6" w:rsidRDefault="00816EE6" w:rsidP="00816EE6">
      <w:pPr>
        <w:spacing w:after="0"/>
        <w:contextualSpacing/>
        <w:jc w:val="both"/>
        <w:rPr>
          <w:rFonts w:ascii="Times New Roman" w:eastAsia="Times New Roman" w:hAnsi="Times New Roman" w:cs="Times New Roman"/>
          <w:sz w:val="24"/>
          <w:szCs w:val="24"/>
        </w:rPr>
      </w:pPr>
    </w:p>
    <w:p w:rsidR="00816EE6" w:rsidRPr="004B4C48" w:rsidRDefault="00816EE6" w:rsidP="00816EE6">
      <w:p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 xml:space="preserve">The Deputy Minister of </w:t>
      </w:r>
      <w:proofErr w:type="spellStart"/>
      <w:r w:rsidRPr="004B4C48">
        <w:rPr>
          <w:rFonts w:ascii="Times New Roman" w:eastAsia="Times New Roman" w:hAnsi="Times New Roman" w:cs="Times New Roman"/>
          <w:sz w:val="24"/>
          <w:szCs w:val="24"/>
        </w:rPr>
        <w:t>MoH</w:t>
      </w:r>
      <w:proofErr w:type="spellEnd"/>
      <w:r w:rsidRPr="004B4C48">
        <w:rPr>
          <w:rFonts w:ascii="Times New Roman" w:eastAsia="Times New Roman" w:hAnsi="Times New Roman" w:cs="Times New Roman"/>
          <w:sz w:val="24"/>
          <w:szCs w:val="24"/>
        </w:rPr>
        <w:t xml:space="preserve"> will be the overall Project Coordinator. The PCU, headed by the Project Manager, will include core staff responsible for fiduciary and safeguard management, and will include a limited number of technical staff (component and activity coordinators) who will coordinate activities planned under each of the components.  The Project Manager will have a defined level of responsibility for operational issues.  The PCU will monitor and evaluate the Project results framework and will include core staff responsible for technical and fiduciary management, such as a full-time Project Manager, and IT coordinator, a Civil engineer, a Procurement Expert, a Financial Management Expert and an Office </w:t>
      </w:r>
      <w:proofErr w:type="gramStart"/>
      <w:r w:rsidRPr="004B4C48">
        <w:rPr>
          <w:rFonts w:ascii="Times New Roman" w:eastAsia="Times New Roman" w:hAnsi="Times New Roman" w:cs="Times New Roman"/>
          <w:sz w:val="24"/>
          <w:szCs w:val="24"/>
        </w:rPr>
        <w:t>Assistant .</w:t>
      </w:r>
      <w:proofErr w:type="gramEnd"/>
    </w:p>
    <w:p w:rsidR="00816EE6" w:rsidRPr="004B4C48" w:rsidRDefault="00816EE6" w:rsidP="00816EE6">
      <w:pPr>
        <w:spacing w:after="0"/>
        <w:contextualSpacing/>
        <w:jc w:val="both"/>
        <w:rPr>
          <w:rFonts w:ascii="Times New Roman" w:eastAsia="Times New Roman" w:hAnsi="Times New Roman" w:cs="Times New Roman"/>
          <w:sz w:val="24"/>
          <w:szCs w:val="24"/>
        </w:rPr>
      </w:pPr>
    </w:p>
    <w:p w:rsidR="00816EE6" w:rsidRPr="004B4C48" w:rsidRDefault="00816EE6" w:rsidP="00816EE6">
      <w:pPr>
        <w:pStyle w:val="ListParagraph"/>
        <w:numPr>
          <w:ilvl w:val="0"/>
          <w:numId w:val="5"/>
        </w:numPr>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b/>
          <w:sz w:val="24"/>
          <w:szCs w:val="24"/>
        </w:rPr>
        <w:t xml:space="preserve">Objective of the assignment </w:t>
      </w:r>
    </w:p>
    <w:p w:rsidR="00816EE6" w:rsidRDefault="00816EE6" w:rsidP="00816EE6">
      <w:pPr>
        <w:spacing w:after="0"/>
        <w:jc w:val="both"/>
        <w:rPr>
          <w:rFonts w:ascii="Times New Roman" w:eastAsia="Times New Roman" w:hAnsi="Times New Roman" w:cs="Times New Roman"/>
          <w:sz w:val="24"/>
          <w:szCs w:val="24"/>
        </w:rPr>
      </w:pPr>
    </w:p>
    <w:p w:rsidR="00816EE6" w:rsidRPr="004B4C48" w:rsidRDefault="00816EE6" w:rsidP="00816EE6">
      <w:pPr>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 xml:space="preserve">The objective of this assignment is to provide administrative and logistical support, help coordinate the information flow and track the project team task delivery schedule.   </w:t>
      </w:r>
    </w:p>
    <w:p w:rsidR="00816EE6" w:rsidRPr="004B4C48" w:rsidRDefault="00816EE6" w:rsidP="00816EE6">
      <w:pPr>
        <w:spacing w:after="0"/>
        <w:jc w:val="both"/>
        <w:rPr>
          <w:rFonts w:ascii="Times New Roman" w:eastAsia="Times New Roman" w:hAnsi="Times New Roman" w:cs="Times New Roman"/>
          <w:sz w:val="24"/>
          <w:szCs w:val="24"/>
        </w:rPr>
      </w:pPr>
    </w:p>
    <w:p w:rsidR="00816EE6" w:rsidRPr="004B4C48" w:rsidRDefault="00816EE6" w:rsidP="00816EE6">
      <w:pPr>
        <w:pStyle w:val="ListParagraph"/>
        <w:numPr>
          <w:ilvl w:val="0"/>
          <w:numId w:val="5"/>
        </w:numPr>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b/>
          <w:sz w:val="24"/>
          <w:szCs w:val="24"/>
        </w:rPr>
        <w:t>Scope of Work</w:t>
      </w:r>
    </w:p>
    <w:p w:rsidR="00816EE6" w:rsidRPr="004B4C48" w:rsidRDefault="00816EE6" w:rsidP="00816EE6">
      <w:pPr>
        <w:pStyle w:val="ListParagraph"/>
        <w:spacing w:after="0"/>
        <w:jc w:val="both"/>
        <w:rPr>
          <w:rFonts w:ascii="Times New Roman" w:eastAsia="Times New Roman" w:hAnsi="Times New Roman" w:cs="Times New Roman"/>
          <w:sz w:val="24"/>
          <w:szCs w:val="24"/>
        </w:rPr>
      </w:pPr>
    </w:p>
    <w:p w:rsidR="00816EE6" w:rsidRPr="004B4C48" w:rsidRDefault="00816EE6" w:rsidP="00816EE6">
      <w:pPr>
        <w:numPr>
          <w:ilvl w:val="0"/>
          <w:numId w:val="2"/>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Keep meeting minutes and draft summaries;</w:t>
      </w:r>
    </w:p>
    <w:p w:rsidR="00816EE6" w:rsidRPr="004B4C48" w:rsidRDefault="00816EE6" w:rsidP="00816EE6">
      <w:pPr>
        <w:numPr>
          <w:ilvl w:val="0"/>
          <w:numId w:val="2"/>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Follow the implementation timeline of the team members assigned tasks;</w:t>
      </w:r>
    </w:p>
    <w:p w:rsidR="00816EE6" w:rsidRPr="004B4C48" w:rsidRDefault="00816EE6" w:rsidP="00816EE6">
      <w:pPr>
        <w:numPr>
          <w:ilvl w:val="0"/>
          <w:numId w:val="2"/>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Provide language support as needed, including translation, interpretation and text editing;</w:t>
      </w:r>
    </w:p>
    <w:p w:rsidR="00816EE6" w:rsidRPr="004B4C48" w:rsidRDefault="00816EE6" w:rsidP="00816EE6">
      <w:pPr>
        <w:numPr>
          <w:ilvl w:val="0"/>
          <w:numId w:val="2"/>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Offer logistical and operational support to the Project Manager ; Procurement Expert, Financial Expert and other staff of the PCU, during project activities’ implementation;</w:t>
      </w:r>
    </w:p>
    <w:p w:rsidR="00816EE6" w:rsidRPr="004B4C48" w:rsidRDefault="00816EE6" w:rsidP="00816EE6">
      <w:pPr>
        <w:numPr>
          <w:ilvl w:val="0"/>
          <w:numId w:val="2"/>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Prepare document templates for project use, and support preparation of presentations;</w:t>
      </w:r>
    </w:p>
    <w:p w:rsidR="00816EE6" w:rsidRPr="004B4C48" w:rsidRDefault="00816EE6" w:rsidP="00816EE6">
      <w:pPr>
        <w:numPr>
          <w:ilvl w:val="0"/>
          <w:numId w:val="2"/>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Support the PCU procurement expert ’s market research activities;</w:t>
      </w:r>
    </w:p>
    <w:p w:rsidR="00816EE6" w:rsidRPr="004B4C48" w:rsidRDefault="00816EE6" w:rsidP="00816EE6">
      <w:pPr>
        <w:numPr>
          <w:ilvl w:val="0"/>
          <w:numId w:val="2"/>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Maintain the project technical documents archive, both paper and digital;</w:t>
      </w:r>
    </w:p>
    <w:p w:rsidR="00816EE6" w:rsidRPr="004B4C48" w:rsidRDefault="00816EE6" w:rsidP="00816EE6">
      <w:pPr>
        <w:numPr>
          <w:ilvl w:val="0"/>
          <w:numId w:val="2"/>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Document project regular activities;</w:t>
      </w:r>
    </w:p>
    <w:p w:rsidR="00816EE6" w:rsidRPr="004B4C48" w:rsidRDefault="00816EE6" w:rsidP="00816EE6">
      <w:pPr>
        <w:numPr>
          <w:ilvl w:val="0"/>
          <w:numId w:val="4"/>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Assisting the financial management specialist for daily financial operation.</w:t>
      </w:r>
    </w:p>
    <w:p w:rsidR="00816EE6" w:rsidRPr="004B4C48" w:rsidRDefault="00816EE6" w:rsidP="00816EE6">
      <w:pPr>
        <w:numPr>
          <w:ilvl w:val="0"/>
          <w:numId w:val="4"/>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Support FM expert in  system data entry</w:t>
      </w:r>
    </w:p>
    <w:p w:rsidR="00816EE6" w:rsidRPr="00816EE6" w:rsidRDefault="00816EE6" w:rsidP="00816EE6">
      <w:pPr>
        <w:numPr>
          <w:ilvl w:val="0"/>
          <w:numId w:val="4"/>
        </w:numPr>
        <w:spacing w:after="0"/>
        <w:rPr>
          <w:rFonts w:ascii="Times New Roman" w:eastAsia="Times New Roman" w:hAnsi="Times New Roman" w:cs="Times New Roman"/>
          <w:b/>
          <w:sz w:val="24"/>
          <w:szCs w:val="24"/>
        </w:rPr>
      </w:pPr>
      <w:r w:rsidRPr="004B4C48">
        <w:rPr>
          <w:rFonts w:ascii="Times New Roman" w:eastAsia="Times New Roman" w:hAnsi="Times New Roman" w:cs="Times New Roman"/>
          <w:sz w:val="24"/>
          <w:szCs w:val="24"/>
        </w:rPr>
        <w:t>Perform any other duties requested by the PCU Proj</w:t>
      </w:r>
      <w:r>
        <w:rPr>
          <w:rFonts w:ascii="Times New Roman" w:eastAsia="Times New Roman" w:hAnsi="Times New Roman" w:cs="Times New Roman"/>
          <w:sz w:val="24"/>
          <w:szCs w:val="24"/>
        </w:rPr>
        <w:t>ect Manager and Deputy minister</w:t>
      </w:r>
    </w:p>
    <w:p w:rsidR="00816EE6" w:rsidRPr="004B4C48" w:rsidRDefault="00816EE6" w:rsidP="00816EE6">
      <w:pPr>
        <w:pStyle w:val="ListParagraph"/>
        <w:numPr>
          <w:ilvl w:val="0"/>
          <w:numId w:val="5"/>
        </w:numPr>
        <w:spacing w:after="0"/>
        <w:rPr>
          <w:rFonts w:ascii="Times New Roman" w:eastAsia="Times New Roman" w:hAnsi="Times New Roman" w:cs="Times New Roman"/>
          <w:sz w:val="24"/>
          <w:szCs w:val="24"/>
        </w:rPr>
      </w:pPr>
      <w:r w:rsidRPr="004B4C48">
        <w:rPr>
          <w:rFonts w:ascii="Times New Roman" w:eastAsia="Times New Roman" w:hAnsi="Times New Roman" w:cs="Times New Roman"/>
          <w:b/>
          <w:sz w:val="24"/>
          <w:szCs w:val="24"/>
        </w:rPr>
        <w:t>Reporting Requirements</w:t>
      </w:r>
    </w:p>
    <w:p w:rsidR="00816EE6" w:rsidRPr="004B4C48" w:rsidRDefault="00816EE6" w:rsidP="00816EE6">
      <w:pPr>
        <w:pStyle w:val="ListParagraph"/>
        <w:spacing w:after="0"/>
        <w:rPr>
          <w:rFonts w:ascii="Times New Roman" w:eastAsia="Times New Roman" w:hAnsi="Times New Roman" w:cs="Times New Roman"/>
          <w:sz w:val="24"/>
          <w:szCs w:val="24"/>
        </w:rPr>
      </w:pPr>
    </w:p>
    <w:p w:rsidR="00816EE6" w:rsidRPr="004B4C48" w:rsidRDefault="00816EE6" w:rsidP="00816EE6">
      <w:pPr>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The Office Assistant shall work under the general supervision of the PCU Project Manager</w:t>
      </w:r>
      <w:r>
        <w:rPr>
          <w:rFonts w:ascii="Times New Roman" w:eastAsia="Times New Roman" w:hAnsi="Times New Roman" w:cs="Times New Roman"/>
          <w:sz w:val="24"/>
          <w:szCs w:val="24"/>
        </w:rPr>
        <w:t xml:space="preserve"> and Deputy </w:t>
      </w:r>
      <w:proofErr w:type="gramStart"/>
      <w:r>
        <w:rPr>
          <w:rFonts w:ascii="Times New Roman" w:eastAsia="Times New Roman" w:hAnsi="Times New Roman" w:cs="Times New Roman"/>
          <w:sz w:val="24"/>
          <w:szCs w:val="24"/>
        </w:rPr>
        <w:t>minister</w:t>
      </w:r>
      <w:proofErr w:type="gramEnd"/>
      <w:r>
        <w:rPr>
          <w:rFonts w:ascii="Times New Roman" w:eastAsia="Times New Roman" w:hAnsi="Times New Roman" w:cs="Times New Roman"/>
          <w:sz w:val="24"/>
          <w:szCs w:val="24"/>
        </w:rPr>
        <w:t xml:space="preserve"> of Health and Social protection</w:t>
      </w:r>
      <w:r w:rsidRPr="004B4C48">
        <w:rPr>
          <w:rFonts w:ascii="Times New Roman" w:eastAsia="Times New Roman" w:hAnsi="Times New Roman" w:cs="Times New Roman"/>
          <w:sz w:val="24"/>
          <w:szCs w:val="24"/>
        </w:rPr>
        <w:t>, who will facilitate the Consultant’s access to the necessary documentary materials as well as access to the key stakeholders to the assignment.</w:t>
      </w:r>
    </w:p>
    <w:p w:rsidR="00816EE6" w:rsidRPr="004B4C48" w:rsidRDefault="00816EE6" w:rsidP="00816EE6">
      <w:pPr>
        <w:spacing w:after="0"/>
        <w:jc w:val="both"/>
        <w:rPr>
          <w:rFonts w:ascii="Times New Roman" w:eastAsia="Times New Roman" w:hAnsi="Times New Roman" w:cs="Times New Roman"/>
          <w:sz w:val="24"/>
          <w:szCs w:val="24"/>
        </w:rPr>
      </w:pPr>
    </w:p>
    <w:p w:rsidR="00816EE6" w:rsidRPr="00816EE6" w:rsidRDefault="00816EE6" w:rsidP="00816EE6">
      <w:pPr>
        <w:pStyle w:val="ListParagraph"/>
        <w:numPr>
          <w:ilvl w:val="0"/>
          <w:numId w:val="5"/>
        </w:numPr>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b/>
          <w:sz w:val="24"/>
          <w:szCs w:val="24"/>
        </w:rPr>
        <w:t xml:space="preserve">Qualifications  </w:t>
      </w:r>
      <w:bookmarkStart w:id="0" w:name="_GoBack"/>
      <w:bookmarkEnd w:id="0"/>
    </w:p>
    <w:p w:rsidR="00816EE6" w:rsidRPr="004B4C48" w:rsidRDefault="00816EE6" w:rsidP="00816EE6">
      <w:pPr>
        <w:numPr>
          <w:ilvl w:val="0"/>
          <w:numId w:val="3"/>
        </w:numPr>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Bachelor’s degree in economy (finance, economics, accounting).</w:t>
      </w:r>
    </w:p>
    <w:p w:rsidR="00816EE6" w:rsidRPr="004B4C48" w:rsidRDefault="00816EE6" w:rsidP="00816EE6">
      <w:pPr>
        <w:numPr>
          <w:ilvl w:val="0"/>
          <w:numId w:val="3"/>
        </w:numPr>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Work experience of 3 years, preferably in donor-supported projects;</w:t>
      </w:r>
    </w:p>
    <w:p w:rsidR="00816EE6" w:rsidRPr="004B4C48" w:rsidRDefault="00816EE6" w:rsidP="00816EE6">
      <w:pPr>
        <w:numPr>
          <w:ilvl w:val="0"/>
          <w:numId w:val="3"/>
        </w:numPr>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Excellent computer skills and knowledge of the MS Office suite (primarily Word, Excel, PowerPoint), and online document-sharing platforms;</w:t>
      </w:r>
    </w:p>
    <w:p w:rsidR="00816EE6" w:rsidRPr="004B4C48" w:rsidRDefault="00816EE6" w:rsidP="00816EE6">
      <w:pPr>
        <w:numPr>
          <w:ilvl w:val="0"/>
          <w:numId w:val="3"/>
        </w:numPr>
        <w:spacing w:after="0"/>
        <w:jc w:val="both"/>
        <w:rPr>
          <w:rFonts w:ascii="Times New Roman" w:eastAsia="Times New Roman" w:hAnsi="Times New Roman" w:cs="Times New Roman"/>
          <w:b/>
          <w:sz w:val="24"/>
          <w:szCs w:val="24"/>
        </w:rPr>
      </w:pPr>
      <w:r w:rsidRPr="004B4C48">
        <w:rPr>
          <w:rFonts w:ascii="Times New Roman" w:eastAsia="Times New Roman" w:hAnsi="Times New Roman" w:cs="Times New Roman"/>
          <w:sz w:val="24"/>
          <w:szCs w:val="24"/>
        </w:rPr>
        <w:t>Proven communication and organizational skill;</w:t>
      </w:r>
    </w:p>
    <w:p w:rsidR="00816EE6" w:rsidRPr="004B4C48" w:rsidRDefault="00816EE6" w:rsidP="00816EE6">
      <w:pPr>
        <w:numPr>
          <w:ilvl w:val="0"/>
          <w:numId w:val="3"/>
        </w:num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pacing w:val="-2"/>
          <w:sz w:val="24"/>
          <w:szCs w:val="24"/>
        </w:rPr>
        <w:t xml:space="preserve">Ability to work in a team, handle multiple complex tasks concurrently, able to prioritize tasks and meet tight deadlines. </w:t>
      </w:r>
    </w:p>
    <w:p w:rsidR="00816EE6" w:rsidRPr="004B4C48" w:rsidRDefault="00816EE6" w:rsidP="00816EE6">
      <w:pPr>
        <w:numPr>
          <w:ilvl w:val="0"/>
          <w:numId w:val="3"/>
        </w:numPr>
        <w:spacing w:after="0"/>
        <w:contextualSpacing/>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Very good Command of Albanian and English language (spoken and written) is essential.</w:t>
      </w:r>
    </w:p>
    <w:p w:rsidR="00816EE6" w:rsidRPr="004B4C48" w:rsidRDefault="00816EE6" w:rsidP="00816EE6">
      <w:pPr>
        <w:spacing w:after="0"/>
        <w:ind w:left="720"/>
        <w:contextualSpacing/>
        <w:jc w:val="both"/>
        <w:rPr>
          <w:rFonts w:ascii="Times New Roman" w:eastAsia="Times New Roman" w:hAnsi="Times New Roman" w:cs="Times New Roman"/>
          <w:sz w:val="24"/>
          <w:szCs w:val="24"/>
        </w:rPr>
      </w:pPr>
    </w:p>
    <w:p w:rsidR="00816EE6" w:rsidRPr="004B4C48" w:rsidRDefault="00816EE6" w:rsidP="00816EE6">
      <w:pPr>
        <w:pStyle w:val="ListParagraph"/>
        <w:numPr>
          <w:ilvl w:val="0"/>
          <w:numId w:val="5"/>
        </w:numPr>
        <w:spacing w:after="0"/>
        <w:jc w:val="both"/>
        <w:rPr>
          <w:rFonts w:ascii="Times New Roman" w:eastAsia="Times New Roman" w:hAnsi="Times New Roman" w:cs="Times New Roman"/>
          <w:b/>
          <w:sz w:val="24"/>
          <w:szCs w:val="24"/>
        </w:rPr>
      </w:pPr>
      <w:r w:rsidRPr="004B4C48">
        <w:rPr>
          <w:rFonts w:ascii="Times New Roman" w:eastAsia="Times New Roman" w:hAnsi="Times New Roman" w:cs="Times New Roman"/>
          <w:b/>
          <w:sz w:val="24"/>
          <w:szCs w:val="24"/>
        </w:rPr>
        <w:t>Restrictions</w:t>
      </w:r>
    </w:p>
    <w:p w:rsidR="00816EE6" w:rsidRPr="004B4C48" w:rsidRDefault="00816EE6" w:rsidP="00816EE6">
      <w:pPr>
        <w:spacing w:after="0"/>
        <w:contextualSpacing/>
        <w:jc w:val="both"/>
        <w:rPr>
          <w:rFonts w:ascii="Times New Roman" w:eastAsia="Times New Roman" w:hAnsi="Times New Roman" w:cs="Times New Roman"/>
          <w:sz w:val="24"/>
          <w:szCs w:val="24"/>
        </w:rPr>
      </w:pPr>
    </w:p>
    <w:p w:rsidR="00816EE6" w:rsidRPr="004B4C48" w:rsidRDefault="00816EE6" w:rsidP="00816EE6">
      <w:pPr>
        <w:autoSpaceDE w:val="0"/>
        <w:autoSpaceDN w:val="0"/>
        <w:adjustRightInd w:val="0"/>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 xml:space="preserve">In addition to the standard conflict of interest restrictions specified in the consulting </w:t>
      </w:r>
      <w:r w:rsidRPr="004B4C48">
        <w:rPr>
          <w:rFonts w:ascii="Times New Roman" w:eastAsia="Times New Roman" w:hAnsi="Times New Roman" w:cs="Times New Roman"/>
          <w:caps/>
          <w:sz w:val="24"/>
          <w:szCs w:val="24"/>
        </w:rPr>
        <w:t>c</w:t>
      </w:r>
      <w:r w:rsidRPr="004B4C48">
        <w:rPr>
          <w:rFonts w:ascii="Times New Roman" w:eastAsia="Times New Roman" w:hAnsi="Times New Roman" w:cs="Times New Roman"/>
          <w:sz w:val="24"/>
          <w:szCs w:val="24"/>
        </w:rPr>
        <w:t>ontract, all materials created under this Contract will remain the sole property of the Ministry o</w:t>
      </w:r>
      <w:r>
        <w:rPr>
          <w:rFonts w:ascii="Times New Roman" w:eastAsia="Times New Roman" w:hAnsi="Times New Roman" w:cs="Times New Roman"/>
          <w:sz w:val="24"/>
          <w:szCs w:val="24"/>
        </w:rPr>
        <w:t>f Health and Social Protection</w:t>
      </w:r>
      <w:r w:rsidRPr="004B4C48">
        <w:rPr>
          <w:rFonts w:ascii="Times New Roman" w:eastAsia="Times New Roman" w:hAnsi="Times New Roman" w:cs="Times New Roman"/>
          <w:sz w:val="24"/>
          <w:szCs w:val="24"/>
        </w:rPr>
        <w:t>, HSIP Project Coordination Unit. Re-use of the materials will require the formal, written approval of the, HSIP Project Coordination, Ministry of Health and Social Protection.</w:t>
      </w:r>
    </w:p>
    <w:p w:rsidR="00816EE6" w:rsidRDefault="00816EE6" w:rsidP="00816EE6">
      <w:pPr>
        <w:autoSpaceDE w:val="0"/>
        <w:autoSpaceDN w:val="0"/>
        <w:adjustRightInd w:val="0"/>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The Consultant shall have no material interest in any of the outputs of this assignment. On the commencement of the assignment, the Office Assistant will jointly prepare with the HSIP Project Coordination Unit, Ministry of Health</w:t>
      </w:r>
      <w:r>
        <w:rPr>
          <w:rFonts w:ascii="Times New Roman" w:eastAsia="Times New Roman" w:hAnsi="Times New Roman" w:cs="Times New Roman"/>
          <w:sz w:val="24"/>
          <w:szCs w:val="24"/>
        </w:rPr>
        <w:t xml:space="preserve"> and Social </w:t>
      </w:r>
      <w:proofErr w:type="gramStart"/>
      <w:r>
        <w:rPr>
          <w:rFonts w:ascii="Times New Roman" w:eastAsia="Times New Roman" w:hAnsi="Times New Roman" w:cs="Times New Roman"/>
          <w:sz w:val="24"/>
          <w:szCs w:val="24"/>
        </w:rPr>
        <w:t xml:space="preserve">protection </w:t>
      </w:r>
      <w:r w:rsidRPr="004B4C48">
        <w:rPr>
          <w:rFonts w:ascii="Times New Roman" w:eastAsia="Times New Roman" w:hAnsi="Times New Roman" w:cs="Times New Roman"/>
          <w:sz w:val="24"/>
          <w:szCs w:val="24"/>
        </w:rPr>
        <w:t>,</w:t>
      </w:r>
      <w:proofErr w:type="gramEnd"/>
      <w:r w:rsidRPr="004B4C48">
        <w:rPr>
          <w:rFonts w:ascii="Times New Roman" w:eastAsia="Times New Roman" w:hAnsi="Times New Roman" w:cs="Times New Roman"/>
          <w:sz w:val="24"/>
          <w:szCs w:val="24"/>
        </w:rPr>
        <w:t xml:space="preserve"> a </w:t>
      </w:r>
      <w:r w:rsidRPr="004B4C48">
        <w:rPr>
          <w:rFonts w:ascii="Times New Roman" w:eastAsia="Times New Roman" w:hAnsi="Times New Roman" w:cs="Times New Roman"/>
          <w:caps/>
          <w:sz w:val="24"/>
          <w:szCs w:val="24"/>
        </w:rPr>
        <w:t>s</w:t>
      </w:r>
      <w:r w:rsidRPr="004B4C48">
        <w:rPr>
          <w:rFonts w:ascii="Times New Roman" w:eastAsia="Times New Roman" w:hAnsi="Times New Roman" w:cs="Times New Roman"/>
          <w:sz w:val="24"/>
          <w:szCs w:val="24"/>
        </w:rPr>
        <w:t xml:space="preserve">tatement of </w:t>
      </w:r>
      <w:r w:rsidRPr="004B4C48">
        <w:rPr>
          <w:rFonts w:ascii="Times New Roman" w:eastAsia="Times New Roman" w:hAnsi="Times New Roman" w:cs="Times New Roman"/>
          <w:caps/>
          <w:sz w:val="24"/>
          <w:szCs w:val="24"/>
        </w:rPr>
        <w:t>c</w:t>
      </w:r>
      <w:r w:rsidRPr="004B4C48">
        <w:rPr>
          <w:rFonts w:ascii="Times New Roman" w:eastAsia="Times New Roman" w:hAnsi="Times New Roman" w:cs="Times New Roman"/>
          <w:sz w:val="24"/>
          <w:szCs w:val="24"/>
        </w:rPr>
        <w:t>onfidentiality that will bind the Consultant to nondisclosure of any sensitive information that he/she may become knowledgeable of in the course of the assignment.</w:t>
      </w:r>
    </w:p>
    <w:p w:rsidR="00816EE6" w:rsidRPr="004B4C48" w:rsidRDefault="00816EE6" w:rsidP="00816EE6">
      <w:pPr>
        <w:autoSpaceDE w:val="0"/>
        <w:autoSpaceDN w:val="0"/>
        <w:adjustRightInd w:val="0"/>
        <w:spacing w:after="0"/>
        <w:jc w:val="both"/>
        <w:rPr>
          <w:rFonts w:ascii="Times New Roman" w:eastAsia="Times New Roman" w:hAnsi="Times New Roman" w:cs="Times New Roman"/>
          <w:sz w:val="24"/>
          <w:szCs w:val="24"/>
        </w:rPr>
      </w:pPr>
    </w:p>
    <w:p w:rsidR="00816EE6" w:rsidRPr="004B4C48" w:rsidRDefault="00816EE6" w:rsidP="00816EE6">
      <w:pPr>
        <w:autoSpaceDE w:val="0"/>
        <w:autoSpaceDN w:val="0"/>
        <w:adjustRightInd w:val="0"/>
        <w:spacing w:after="0"/>
        <w:jc w:val="both"/>
        <w:rPr>
          <w:rFonts w:ascii="Times New Roman" w:eastAsia="Times New Roman" w:hAnsi="Times New Roman" w:cs="Times New Roman"/>
          <w:sz w:val="24"/>
          <w:szCs w:val="24"/>
        </w:rPr>
      </w:pPr>
      <w:r w:rsidRPr="004B4C48">
        <w:rPr>
          <w:rFonts w:ascii="Times New Roman" w:eastAsia="Times New Roman" w:hAnsi="Times New Roman" w:cs="Times New Roman"/>
          <w:sz w:val="24"/>
          <w:szCs w:val="24"/>
        </w:rPr>
        <w:t>The terms of this agreement shall be made consistent with the relevant privacy laws of the Republic of Albania.</w:t>
      </w:r>
    </w:p>
    <w:p w:rsidR="00816EE6" w:rsidRPr="004B4C48" w:rsidRDefault="00816EE6" w:rsidP="00816EE6">
      <w:pPr>
        <w:spacing w:after="0"/>
        <w:jc w:val="both"/>
        <w:rPr>
          <w:rFonts w:ascii="Times New Roman" w:eastAsia="Times New Roman" w:hAnsi="Times New Roman" w:cs="Times New Roman"/>
          <w:sz w:val="24"/>
          <w:szCs w:val="24"/>
        </w:rPr>
      </w:pPr>
    </w:p>
    <w:p w:rsidR="00816EE6" w:rsidRPr="004B4C48" w:rsidRDefault="00816EE6" w:rsidP="00816EE6">
      <w:pPr>
        <w:shd w:val="clear" w:color="auto" w:fill="FFFFFF"/>
        <w:jc w:val="both"/>
        <w:rPr>
          <w:rFonts w:ascii="Times New Roman" w:eastAsia="Times New Roman" w:hAnsi="Times New Roman" w:cs="Times New Roman"/>
          <w:b/>
          <w:sz w:val="24"/>
          <w:szCs w:val="24"/>
        </w:rPr>
      </w:pPr>
      <w:r w:rsidRPr="004B4C48">
        <w:rPr>
          <w:rFonts w:ascii="Times New Roman" w:eastAsia="Times New Roman" w:hAnsi="Times New Roman" w:cs="Times New Roman"/>
          <w:b/>
          <w:bCs/>
          <w:sz w:val="24"/>
          <w:szCs w:val="24"/>
        </w:rPr>
        <w:t>7. Time-frame for the assignment</w:t>
      </w:r>
    </w:p>
    <w:p w:rsidR="00816EE6" w:rsidRPr="000B6B0C" w:rsidRDefault="00816EE6" w:rsidP="00816EE6">
      <w:pPr>
        <w:numPr>
          <w:ilvl w:val="0"/>
          <w:numId w:val="6"/>
        </w:numPr>
        <w:spacing w:after="0" w:line="240" w:lineRule="auto"/>
        <w:ind w:left="567" w:hanging="426"/>
        <w:contextualSpacing/>
        <w:jc w:val="both"/>
        <w:rPr>
          <w:rFonts w:ascii="Times New Roman" w:eastAsia="Calibri" w:hAnsi="Times New Roman" w:cs="Times New Roman"/>
          <w:b/>
          <w:sz w:val="24"/>
          <w:szCs w:val="24"/>
        </w:rPr>
      </w:pPr>
      <w:r w:rsidRPr="004B4C48">
        <w:rPr>
          <w:rFonts w:ascii="Times New Roman" w:eastAsia="Calibri" w:hAnsi="Times New Roman" w:cs="Times New Roman"/>
          <w:sz w:val="24"/>
          <w:szCs w:val="24"/>
        </w:rPr>
        <w:t>The Consultant shall be engaged on full-time basis. The remuneration will be paid on a monthly basis and implemented according to Applicable Law.</w:t>
      </w:r>
    </w:p>
    <w:p w:rsidR="00816EE6" w:rsidRPr="000B6B0C" w:rsidRDefault="00816EE6" w:rsidP="00816EE6">
      <w:pPr>
        <w:numPr>
          <w:ilvl w:val="0"/>
          <w:numId w:val="6"/>
        </w:numPr>
        <w:spacing w:after="0" w:line="240" w:lineRule="auto"/>
        <w:ind w:left="567" w:hanging="426"/>
        <w:contextualSpacing/>
        <w:jc w:val="both"/>
        <w:rPr>
          <w:rFonts w:ascii="Times New Roman" w:eastAsia="Calibri" w:hAnsi="Times New Roman" w:cs="Times New Roman"/>
          <w:b/>
          <w:sz w:val="24"/>
          <w:szCs w:val="24"/>
        </w:rPr>
      </w:pPr>
      <w:r w:rsidRPr="000B6B0C">
        <w:rPr>
          <w:rFonts w:ascii="Times New Roman" w:eastAsia="Calibri" w:hAnsi="Times New Roman" w:cs="Times New Roman"/>
          <w:sz w:val="24"/>
          <w:szCs w:val="24"/>
        </w:rPr>
        <w:t>The Consultant will be offered opportunities to develop professionally by attending relevant training events and courses during the term of the contract.</w:t>
      </w:r>
    </w:p>
    <w:p w:rsidR="00816EE6" w:rsidRPr="004B4C48" w:rsidRDefault="00816EE6" w:rsidP="00816EE6">
      <w:pPr>
        <w:numPr>
          <w:ilvl w:val="0"/>
          <w:numId w:val="6"/>
        </w:numPr>
        <w:spacing w:after="0" w:line="240" w:lineRule="auto"/>
        <w:ind w:left="567" w:hanging="426"/>
        <w:contextualSpacing/>
        <w:jc w:val="both"/>
        <w:rPr>
          <w:rFonts w:ascii="Times New Roman" w:eastAsia="Calibri" w:hAnsi="Times New Roman" w:cs="Times New Roman"/>
          <w:b/>
          <w:sz w:val="24"/>
          <w:szCs w:val="24"/>
        </w:rPr>
      </w:pPr>
      <w:r w:rsidRPr="000B6B0C">
        <w:rPr>
          <w:rFonts w:ascii="Times New Roman" w:eastAsia="Calibri" w:hAnsi="Times New Roman" w:cs="Times New Roman"/>
          <w:sz w:val="24"/>
          <w:szCs w:val="24"/>
        </w:rPr>
        <w:t xml:space="preserve">The type of contract for </w:t>
      </w:r>
      <w:proofErr w:type="gramStart"/>
      <w:r w:rsidRPr="004B4C48">
        <w:rPr>
          <w:rFonts w:ascii="Times New Roman" w:eastAsia="Calibri" w:hAnsi="Times New Roman" w:cs="Times New Roman"/>
          <w:sz w:val="24"/>
          <w:szCs w:val="24"/>
        </w:rPr>
        <w:t>these assignment</w:t>
      </w:r>
      <w:proofErr w:type="gramEnd"/>
      <w:r w:rsidRPr="000B6B0C">
        <w:rPr>
          <w:rFonts w:ascii="Times New Roman" w:eastAsia="Calibri" w:hAnsi="Times New Roman" w:cs="Times New Roman"/>
          <w:sz w:val="24"/>
          <w:szCs w:val="24"/>
        </w:rPr>
        <w:t xml:space="preserve"> is Time Based Contract. </w:t>
      </w:r>
    </w:p>
    <w:p w:rsidR="00816EE6" w:rsidRDefault="00816EE6" w:rsidP="00816EE6">
      <w:pPr>
        <w:tabs>
          <w:tab w:val="left" w:pos="0"/>
          <w:tab w:val="left" w:pos="720"/>
          <w:tab w:val="left" w:pos="1080"/>
        </w:tabs>
        <w:rPr>
          <w:rFonts w:ascii="Times New Roman" w:eastAsia="Times New Roman" w:hAnsi="Times New Roman" w:cs="Times New Roman"/>
          <w:b/>
          <w:sz w:val="24"/>
          <w:szCs w:val="24"/>
        </w:rPr>
      </w:pPr>
    </w:p>
    <w:sectPr w:rsidR="00816EE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0FE" w:rsidRPr="00DE30FE" w:rsidRDefault="00816EE6" w:rsidP="00DE30FE">
    <w:pPr>
      <w:spacing w:after="0" w:line="240" w:lineRule="auto"/>
      <w:rPr>
        <w:rFonts w:ascii="Times New Roman" w:eastAsia="Times New Roman" w:hAnsi="Times New Roman" w:cs="Times New Roman"/>
        <w:bCs/>
        <w:color w:val="000000"/>
        <w:sz w:val="18"/>
        <w:szCs w:val="18"/>
        <w:lang w:val="sq-AL"/>
      </w:rPr>
    </w:pPr>
  </w:p>
  <w:p w:rsidR="00DE30FE" w:rsidRPr="00DE30FE" w:rsidRDefault="00816EE6" w:rsidP="00DE30FE">
    <w:pPr>
      <w:spacing w:after="0" w:line="240" w:lineRule="auto"/>
      <w:jc w:val="center"/>
      <w:rPr>
        <w:rFonts w:ascii="Times New Roman" w:eastAsia="Times New Roman" w:hAnsi="Times New Roman" w:cs="Times New Roman"/>
        <w:color w:val="000000"/>
        <w:sz w:val="20"/>
        <w:szCs w:val="20"/>
        <w:lang w:val="sq-AL"/>
      </w:rPr>
    </w:pPr>
    <w:r>
      <w:rPr>
        <w:rFonts w:ascii="Bookman Old Style" w:eastAsia="Times New Roman" w:hAnsi="Bookman Old Style" w:cs="Calibri"/>
        <w:color w:val="000000"/>
        <w:sz w:val="18"/>
        <w:szCs w:val="18"/>
        <w:lang w:val="sq-AL"/>
      </w:rPr>
      <w:t>_______________________________________________________________________________________________________</w:t>
    </w:r>
    <w:r w:rsidRPr="00DE30FE">
      <w:rPr>
        <w:rFonts w:ascii="Times New Roman" w:eastAsia="Times New Roman" w:hAnsi="Times New Roman" w:cs="Times New Roman"/>
        <w:color w:val="000000"/>
        <w:sz w:val="20"/>
        <w:szCs w:val="20"/>
        <w:lang w:val="sq-AL"/>
      </w:rPr>
      <w:t>Adresa:</w:t>
    </w:r>
    <w:r>
      <w:rPr>
        <w:rFonts w:ascii="Times New Roman" w:eastAsia="Times New Roman" w:hAnsi="Times New Roman" w:cs="Times New Roman"/>
        <w:color w:val="000000"/>
        <w:sz w:val="20"/>
        <w:szCs w:val="20"/>
        <w:lang w:val="sq-AL"/>
      </w:rPr>
      <w:t xml:space="preserve"> “Rruga e Kavajës”</w:t>
    </w:r>
    <w:r w:rsidRPr="00DE30FE">
      <w:rPr>
        <w:rFonts w:ascii="Times New Roman" w:eastAsia="Times New Roman" w:hAnsi="Times New Roman" w:cs="Times New Roman"/>
        <w:color w:val="000000"/>
        <w:sz w:val="20"/>
        <w:szCs w:val="20"/>
        <w:lang w:val="sq-AL"/>
      </w:rPr>
      <w:t>, Tirana, Albania.  Tel: +355 4 23646 22  www</w:t>
    </w:r>
    <w:hyperlink r:id="rId1" w:history="1">
      <w:r w:rsidRPr="00DE30FE">
        <w:rPr>
          <w:rFonts w:ascii="Times New Roman" w:eastAsia="Times New Roman" w:hAnsi="Times New Roman" w:cs="Times New Roman"/>
          <w:color w:val="0000FF"/>
          <w:sz w:val="20"/>
          <w:szCs w:val="20"/>
          <w:u w:val="single"/>
          <w:lang w:val="sq-AL"/>
        </w:rPr>
        <w:t>.shendetesia.gov.al</w:t>
      </w:r>
    </w:hyperlink>
  </w:p>
  <w:p w:rsidR="00DE30FE" w:rsidRPr="00DE30FE" w:rsidRDefault="00816EE6" w:rsidP="00DE30FE">
    <w:pPr>
      <w:spacing w:after="0" w:line="240" w:lineRule="auto"/>
      <w:jc w:val="both"/>
      <w:rPr>
        <w:rFonts w:ascii="Times New Roman" w:eastAsia="Times New Roman" w:hAnsi="Times New Roman" w:cs="Times New Roman"/>
        <w:b/>
        <w:sz w:val="24"/>
        <w:szCs w:val="24"/>
        <w:lang w:val="sq-AL"/>
      </w:rPr>
    </w:pPr>
  </w:p>
  <w:p w:rsidR="00DE30FE" w:rsidRDefault="00816EE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03F0"/>
    <w:multiLevelType w:val="hybridMultilevel"/>
    <w:tmpl w:val="8F88EA1C"/>
    <w:lvl w:ilvl="0" w:tplc="D28A7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10ACF"/>
    <w:multiLevelType w:val="hybridMultilevel"/>
    <w:tmpl w:val="D51C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0D4DC4"/>
    <w:multiLevelType w:val="hybridMultilevel"/>
    <w:tmpl w:val="EB20B310"/>
    <w:lvl w:ilvl="0" w:tplc="B458108C">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D853864"/>
    <w:multiLevelType w:val="hybridMultilevel"/>
    <w:tmpl w:val="375885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51963DFA"/>
    <w:multiLevelType w:val="multilevel"/>
    <w:tmpl w:val="D864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F93BB5"/>
    <w:multiLevelType w:val="hybridMultilevel"/>
    <w:tmpl w:val="A96ADB2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36"/>
    <w:rsid w:val="00532BA1"/>
    <w:rsid w:val="00816EE6"/>
    <w:rsid w:val="00A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6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EE6"/>
  </w:style>
  <w:style w:type="paragraph" w:styleId="ListParagraph">
    <w:name w:val="List Paragraph"/>
    <w:basedOn w:val="Normal"/>
    <w:uiPriority w:val="34"/>
    <w:qFormat/>
    <w:rsid w:val="00816E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E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16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EE6"/>
  </w:style>
  <w:style w:type="paragraph" w:styleId="ListParagraph">
    <w:name w:val="List Paragraph"/>
    <w:basedOn w:val="Normal"/>
    <w:uiPriority w:val="34"/>
    <w:qFormat/>
    <w:rsid w:val="00816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hendetesi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2023-06-16T09:21:00Z</dcterms:created>
  <dcterms:modified xsi:type="dcterms:W3CDTF">2023-06-16T09:21:00Z</dcterms:modified>
</cp:coreProperties>
</file>