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B9C78" w14:textId="77777777" w:rsidR="00C20166" w:rsidRDefault="00C20166" w:rsidP="00C20166">
      <w:pPr>
        <w:rPr>
          <w:rFonts w:ascii="Corbel" w:hAnsi="Corbel"/>
          <w:b/>
          <w:bCs/>
          <w:sz w:val="48"/>
          <w:szCs w:val="48"/>
          <w:lang w:val="pt-BR"/>
        </w:rPr>
      </w:pPr>
      <w:bookmarkStart w:id="0" w:name="_GoBack"/>
      <w:bookmarkEnd w:id="0"/>
    </w:p>
    <w:p w14:paraId="2D42CD52" w14:textId="77777777" w:rsidR="00C20166" w:rsidRDefault="00C20166" w:rsidP="00C20166">
      <w:pPr>
        <w:jc w:val="center"/>
        <w:rPr>
          <w:rFonts w:ascii="Corbel" w:hAnsi="Corbel"/>
          <w:b/>
          <w:bCs/>
          <w:sz w:val="48"/>
          <w:szCs w:val="48"/>
          <w:lang w:val="pt-BR"/>
        </w:rPr>
      </w:pPr>
    </w:p>
    <w:p w14:paraId="7978DE5C" w14:textId="77777777" w:rsidR="00C20166" w:rsidRPr="00C20166" w:rsidRDefault="00C20166" w:rsidP="00C20166">
      <w:pPr>
        <w:jc w:val="center"/>
        <w:rPr>
          <w:rFonts w:ascii="Corbel" w:hAnsi="Corbel"/>
          <w:b/>
          <w:bCs/>
          <w:sz w:val="44"/>
          <w:szCs w:val="44"/>
          <w:lang w:val="pt-BR"/>
        </w:rPr>
      </w:pPr>
    </w:p>
    <w:p w14:paraId="3B6BD872" w14:textId="77777777" w:rsidR="00C20166" w:rsidRPr="00C20166" w:rsidRDefault="00C20166" w:rsidP="00C20166">
      <w:pPr>
        <w:pBdr>
          <w:top w:val="nil"/>
          <w:left w:val="nil"/>
          <w:bottom w:val="nil"/>
          <w:right w:val="nil"/>
          <w:between w:val="nil"/>
          <w:bar w:val="nil"/>
        </w:pBdr>
        <w:jc w:val="center"/>
        <w:rPr>
          <w:rFonts w:ascii="Corbel" w:eastAsia="Calibri" w:hAnsi="Corbel" w:cs="Calibri"/>
          <w:b/>
          <w:bCs/>
          <w:color w:val="000000"/>
          <w:sz w:val="44"/>
          <w:szCs w:val="44"/>
          <w:u w:color="000000"/>
          <w:bdr w:val="nil"/>
          <w:lang w:eastAsia="ru-RU"/>
        </w:rPr>
      </w:pPr>
      <w:r w:rsidRPr="00C20166">
        <w:rPr>
          <w:rFonts w:ascii="Corbel" w:eastAsia="Calibri" w:hAnsi="Corbel" w:cs="Calibri"/>
          <w:b/>
          <w:bCs/>
          <w:color w:val="000000"/>
          <w:sz w:val="44"/>
          <w:szCs w:val="44"/>
          <w:u w:color="000000"/>
          <w:bdr w:val="nil"/>
          <w:lang w:eastAsia="ru-RU"/>
        </w:rPr>
        <w:t>Government of the Republic of Albania</w:t>
      </w:r>
    </w:p>
    <w:p w14:paraId="2A00F034" w14:textId="77777777" w:rsidR="00C20166" w:rsidRPr="00C20166" w:rsidRDefault="00C20166" w:rsidP="00C20166">
      <w:pPr>
        <w:jc w:val="center"/>
        <w:rPr>
          <w:rFonts w:ascii="Corbel" w:hAnsi="Corbel"/>
          <w:b/>
          <w:bCs/>
          <w:sz w:val="48"/>
          <w:szCs w:val="48"/>
          <w:lang w:val="pt-BR"/>
        </w:rPr>
      </w:pPr>
    </w:p>
    <w:p w14:paraId="4828A3AE" w14:textId="2CF76596" w:rsidR="00C20166" w:rsidRPr="00C20166" w:rsidRDefault="00C20166" w:rsidP="00C20166">
      <w:pPr>
        <w:jc w:val="center"/>
        <w:rPr>
          <w:rFonts w:ascii="Corbel" w:hAnsi="Corbel"/>
          <w:b/>
          <w:bCs/>
          <w:sz w:val="48"/>
          <w:szCs w:val="48"/>
          <w:lang w:val="pt-BR"/>
        </w:rPr>
      </w:pPr>
      <w:r w:rsidRPr="00C20166">
        <w:rPr>
          <w:rFonts w:ascii="Corbel" w:hAnsi="Corbel"/>
          <w:b/>
          <w:bCs/>
          <w:sz w:val="48"/>
          <w:szCs w:val="48"/>
          <w:lang w:val="pt-BR"/>
        </w:rPr>
        <w:t>Developing Opportunities, Resilience, and Economic Support Project (P178855)</w:t>
      </w:r>
    </w:p>
    <w:p w14:paraId="5A1C2FF6" w14:textId="77777777" w:rsidR="00C20166" w:rsidRPr="00C20166" w:rsidRDefault="00C20166" w:rsidP="00C20166">
      <w:pPr>
        <w:jc w:val="center"/>
        <w:rPr>
          <w:rFonts w:ascii="Corbel" w:hAnsi="Corbel"/>
          <w:b/>
          <w:bCs/>
          <w:sz w:val="48"/>
          <w:szCs w:val="48"/>
          <w:lang w:val="pt-BR"/>
        </w:rPr>
      </w:pPr>
    </w:p>
    <w:p w14:paraId="0668E3D6" w14:textId="77777777" w:rsidR="00C20166" w:rsidRPr="00C20166" w:rsidRDefault="00C20166" w:rsidP="00C20166">
      <w:pPr>
        <w:jc w:val="center"/>
        <w:rPr>
          <w:rFonts w:ascii="Corbel" w:hAnsi="Corbel"/>
          <w:b/>
          <w:bCs/>
          <w:sz w:val="48"/>
          <w:szCs w:val="48"/>
        </w:rPr>
      </w:pPr>
      <w:r w:rsidRPr="00C20166">
        <w:rPr>
          <w:rFonts w:ascii="Corbel" w:hAnsi="Corbel"/>
          <w:b/>
          <w:bCs/>
          <w:sz w:val="48"/>
          <w:szCs w:val="48"/>
        </w:rPr>
        <w:t xml:space="preserve">Draft </w:t>
      </w:r>
    </w:p>
    <w:p w14:paraId="7400E817" w14:textId="6A732148" w:rsidR="00C20166" w:rsidRPr="00C20166" w:rsidRDefault="00C20166" w:rsidP="00C20166">
      <w:pPr>
        <w:jc w:val="center"/>
        <w:rPr>
          <w:rFonts w:ascii="Corbel" w:hAnsi="Corbel"/>
          <w:b/>
          <w:color w:val="4472C4" w:themeColor="accent1"/>
          <w:sz w:val="48"/>
          <w:szCs w:val="48"/>
        </w:rPr>
      </w:pPr>
      <w:r w:rsidRPr="00C20166">
        <w:rPr>
          <w:rFonts w:ascii="Corbel" w:hAnsi="Corbel"/>
          <w:b/>
          <w:color w:val="4472C4" w:themeColor="accent1"/>
          <w:sz w:val="48"/>
          <w:szCs w:val="48"/>
        </w:rPr>
        <w:t xml:space="preserve">LABOR MANAGEMENT PROCEDURES (LMP) </w:t>
      </w:r>
    </w:p>
    <w:p w14:paraId="316F9A4B" w14:textId="77777777" w:rsidR="00C20166" w:rsidRPr="00C20166" w:rsidRDefault="00C20166" w:rsidP="00C20166">
      <w:pPr>
        <w:rPr>
          <w:b/>
          <w:bCs/>
          <w:sz w:val="44"/>
          <w:szCs w:val="44"/>
        </w:rPr>
      </w:pPr>
    </w:p>
    <w:p w14:paraId="7306A4E4" w14:textId="18133E76" w:rsidR="005618D2" w:rsidRPr="00C20166" w:rsidRDefault="00C20166" w:rsidP="00C20166">
      <w:pPr>
        <w:jc w:val="center"/>
        <w:rPr>
          <w:rFonts w:ascii="Corbel" w:hAnsi="Corbel"/>
          <w:b/>
          <w:bCs/>
          <w:sz w:val="48"/>
          <w:szCs w:val="48"/>
        </w:rPr>
      </w:pPr>
      <w:r w:rsidRPr="00C20166">
        <w:rPr>
          <w:rFonts w:ascii="Corbel" w:hAnsi="Corbel"/>
          <w:b/>
          <w:bCs/>
          <w:sz w:val="48"/>
          <w:szCs w:val="48"/>
        </w:rPr>
        <w:t>April 2023</w:t>
      </w:r>
    </w:p>
    <w:p w14:paraId="43662FD8" w14:textId="77777777" w:rsidR="00C20166" w:rsidRDefault="00C20166" w:rsidP="00C20166">
      <w:pPr>
        <w:jc w:val="center"/>
        <w:rPr>
          <w:b/>
          <w:bCs/>
          <w:sz w:val="36"/>
          <w:szCs w:val="36"/>
        </w:rPr>
      </w:pPr>
    </w:p>
    <w:p w14:paraId="24BA0984" w14:textId="77777777" w:rsidR="00C20166" w:rsidRDefault="00C20166" w:rsidP="00C20166">
      <w:pPr>
        <w:jc w:val="center"/>
        <w:rPr>
          <w:b/>
          <w:bCs/>
          <w:sz w:val="36"/>
          <w:szCs w:val="36"/>
        </w:rPr>
      </w:pPr>
    </w:p>
    <w:p w14:paraId="2F439DBA" w14:textId="77777777" w:rsidR="00C20166" w:rsidRDefault="00C20166" w:rsidP="00C20166">
      <w:pPr>
        <w:jc w:val="center"/>
        <w:rPr>
          <w:b/>
          <w:bCs/>
          <w:sz w:val="36"/>
          <w:szCs w:val="36"/>
        </w:rPr>
      </w:pPr>
    </w:p>
    <w:p w14:paraId="2D1276B1" w14:textId="77777777" w:rsidR="00C20166" w:rsidRDefault="00C20166" w:rsidP="00C20166">
      <w:pPr>
        <w:jc w:val="center"/>
        <w:rPr>
          <w:b/>
          <w:bCs/>
          <w:sz w:val="36"/>
          <w:szCs w:val="36"/>
        </w:rPr>
      </w:pPr>
    </w:p>
    <w:p w14:paraId="5B740855" w14:textId="77777777" w:rsidR="00C20166" w:rsidRDefault="00C20166" w:rsidP="00C20166">
      <w:pPr>
        <w:jc w:val="center"/>
        <w:rPr>
          <w:b/>
          <w:bCs/>
          <w:sz w:val="36"/>
          <w:szCs w:val="36"/>
        </w:rPr>
      </w:pPr>
    </w:p>
    <w:p w14:paraId="30D0FDF9" w14:textId="77777777" w:rsidR="00C20166" w:rsidRDefault="00C20166" w:rsidP="00C20166">
      <w:pPr>
        <w:jc w:val="center"/>
        <w:rPr>
          <w:b/>
          <w:bCs/>
          <w:sz w:val="36"/>
          <w:szCs w:val="36"/>
        </w:rPr>
      </w:pPr>
    </w:p>
    <w:p w14:paraId="4DF1D8DD" w14:textId="77777777" w:rsidR="00C20166" w:rsidRDefault="00C20166" w:rsidP="00C20166">
      <w:pPr>
        <w:jc w:val="center"/>
        <w:rPr>
          <w:b/>
          <w:bCs/>
          <w:sz w:val="36"/>
          <w:szCs w:val="36"/>
        </w:rPr>
      </w:pPr>
    </w:p>
    <w:p w14:paraId="335FBF46" w14:textId="77777777" w:rsidR="00C20166" w:rsidRDefault="00C20166" w:rsidP="00C20166">
      <w:pPr>
        <w:jc w:val="center"/>
        <w:rPr>
          <w:b/>
          <w:bCs/>
          <w:sz w:val="36"/>
          <w:szCs w:val="36"/>
        </w:rPr>
      </w:pPr>
    </w:p>
    <w:p w14:paraId="7035E00A" w14:textId="77777777" w:rsidR="00C20166" w:rsidRDefault="00C20166" w:rsidP="00C20166">
      <w:pPr>
        <w:jc w:val="center"/>
        <w:rPr>
          <w:b/>
          <w:bCs/>
          <w:sz w:val="36"/>
          <w:szCs w:val="36"/>
        </w:rPr>
      </w:pPr>
    </w:p>
    <w:p w14:paraId="137CCE95" w14:textId="77777777" w:rsidR="00C20166" w:rsidRDefault="00C20166" w:rsidP="00C20166">
      <w:pPr>
        <w:jc w:val="center"/>
        <w:rPr>
          <w:b/>
          <w:bCs/>
          <w:sz w:val="36"/>
          <w:szCs w:val="36"/>
        </w:rPr>
      </w:pPr>
    </w:p>
    <w:p w14:paraId="4FB015D0" w14:textId="77777777" w:rsidR="00C20166" w:rsidRDefault="00C20166" w:rsidP="00C20166">
      <w:pPr>
        <w:jc w:val="center"/>
        <w:rPr>
          <w:b/>
          <w:bCs/>
          <w:sz w:val="36"/>
          <w:szCs w:val="36"/>
        </w:rPr>
      </w:pPr>
    </w:p>
    <w:p w14:paraId="3F2C287F" w14:textId="77777777" w:rsidR="00C20166" w:rsidRDefault="00C20166" w:rsidP="00C20166">
      <w:pPr>
        <w:jc w:val="center"/>
        <w:rPr>
          <w:b/>
          <w:bCs/>
          <w:sz w:val="36"/>
          <w:szCs w:val="36"/>
        </w:rPr>
      </w:pPr>
    </w:p>
    <w:p w14:paraId="398EEDF4" w14:textId="77777777" w:rsidR="00C20166" w:rsidRDefault="00C20166" w:rsidP="00C20166">
      <w:pPr>
        <w:jc w:val="center"/>
        <w:rPr>
          <w:b/>
          <w:bCs/>
          <w:sz w:val="36"/>
          <w:szCs w:val="36"/>
        </w:rPr>
      </w:pPr>
    </w:p>
    <w:p w14:paraId="3CFE0C5A" w14:textId="77777777" w:rsidR="003313A1" w:rsidRDefault="003313A1" w:rsidP="003313A1"/>
    <w:sdt>
      <w:sdtPr>
        <w:rPr>
          <w:rFonts w:asciiTheme="minorHAnsi" w:eastAsiaTheme="minorHAnsi" w:hAnsiTheme="minorHAnsi" w:cstheme="minorBidi"/>
          <w:color w:val="auto"/>
          <w:sz w:val="22"/>
          <w:szCs w:val="22"/>
        </w:rPr>
        <w:id w:val="4104679"/>
        <w:docPartObj>
          <w:docPartGallery w:val="Table of Contents"/>
          <w:docPartUnique/>
        </w:docPartObj>
      </w:sdtPr>
      <w:sdtEndPr>
        <w:rPr>
          <w:b/>
          <w:bCs/>
          <w:noProof/>
        </w:rPr>
      </w:sdtEndPr>
      <w:sdtContent>
        <w:p w14:paraId="7FAA1046" w14:textId="31074CF0" w:rsidR="003313A1" w:rsidRDefault="003313A1">
          <w:pPr>
            <w:pStyle w:val="TOCHeading"/>
          </w:pPr>
          <w:r>
            <w:t>Contents</w:t>
          </w:r>
        </w:p>
        <w:p w14:paraId="1C3CF242" w14:textId="53952337" w:rsidR="003313A1" w:rsidRDefault="003313A1" w:rsidP="009D6E8B">
          <w:pPr>
            <w:pStyle w:val="TOC1"/>
          </w:pPr>
          <w:r>
            <w:fldChar w:fldCharType="begin"/>
          </w:r>
          <w:r>
            <w:instrText xml:space="preserve"> TOC \o "1-3" \h \z \u </w:instrText>
          </w:r>
          <w:r>
            <w:fldChar w:fldCharType="separate"/>
          </w:r>
        </w:p>
        <w:p w14:paraId="69268293" w14:textId="6C5E0B54" w:rsidR="003313A1" w:rsidRDefault="008364AA" w:rsidP="009D6E8B">
          <w:pPr>
            <w:pStyle w:val="TOC1"/>
          </w:pPr>
          <w:hyperlink w:anchor="_Toc133158148" w:history="1">
            <w:r w:rsidR="003313A1" w:rsidRPr="00C64723">
              <w:rPr>
                <w:rStyle w:val="Hyperlink"/>
                <w:rFonts w:eastAsia="Arial Unicode MS"/>
              </w:rPr>
              <w:t>1.</w:t>
            </w:r>
            <w:r w:rsidR="003313A1">
              <w:tab/>
            </w:r>
            <w:r w:rsidR="003313A1" w:rsidRPr="00C64723">
              <w:rPr>
                <w:rStyle w:val="Hyperlink"/>
              </w:rPr>
              <w:t>INTRODUCTION</w:t>
            </w:r>
            <w:r w:rsidR="003313A1">
              <w:rPr>
                <w:webHidden/>
              </w:rPr>
              <w:tab/>
            </w:r>
            <w:r w:rsidR="003313A1">
              <w:rPr>
                <w:webHidden/>
              </w:rPr>
              <w:fldChar w:fldCharType="begin"/>
            </w:r>
            <w:r w:rsidR="003313A1">
              <w:rPr>
                <w:webHidden/>
              </w:rPr>
              <w:instrText xml:space="preserve"> PAGEREF _Toc133158148 \h </w:instrText>
            </w:r>
            <w:r w:rsidR="003313A1">
              <w:rPr>
                <w:webHidden/>
              </w:rPr>
            </w:r>
            <w:r w:rsidR="003313A1">
              <w:rPr>
                <w:webHidden/>
              </w:rPr>
              <w:fldChar w:fldCharType="separate"/>
            </w:r>
            <w:r w:rsidR="003313A1">
              <w:rPr>
                <w:webHidden/>
              </w:rPr>
              <w:t>3</w:t>
            </w:r>
            <w:r w:rsidR="003313A1">
              <w:rPr>
                <w:webHidden/>
              </w:rPr>
              <w:fldChar w:fldCharType="end"/>
            </w:r>
          </w:hyperlink>
        </w:p>
        <w:p w14:paraId="056C2EE0" w14:textId="4B946EEF" w:rsidR="003313A1" w:rsidRPr="009D6E8B" w:rsidRDefault="008364AA" w:rsidP="00811DDD">
          <w:pPr>
            <w:pStyle w:val="TOC2"/>
            <w:tabs>
              <w:tab w:val="left" w:pos="880"/>
              <w:tab w:val="right" w:leader="dot" w:pos="9350"/>
            </w:tabs>
            <w:ind w:firstLine="230"/>
            <w:rPr>
              <w:noProof/>
            </w:rPr>
          </w:pPr>
          <w:hyperlink w:anchor="_Toc133158149" w:history="1">
            <w:r w:rsidR="003313A1" w:rsidRPr="009D6E8B">
              <w:rPr>
                <w:rStyle w:val="Hyperlink"/>
                <w:rFonts w:cstheme="minorHAnsi"/>
                <w:noProof/>
              </w:rPr>
              <w:t>1.1.</w:t>
            </w:r>
            <w:r w:rsidR="003313A1" w:rsidRPr="009D6E8B">
              <w:rPr>
                <w:noProof/>
              </w:rPr>
              <w:tab/>
            </w:r>
            <w:r w:rsidR="003313A1" w:rsidRPr="009D6E8B">
              <w:rPr>
                <w:rStyle w:val="Hyperlink"/>
                <w:rFonts w:cstheme="minorHAnsi"/>
                <w:noProof/>
              </w:rPr>
              <w:t>Labor Management Procedures Scope and Objectives</w:t>
            </w:r>
            <w:r w:rsidR="003313A1" w:rsidRPr="009D6E8B">
              <w:rPr>
                <w:noProof/>
                <w:webHidden/>
              </w:rPr>
              <w:tab/>
            </w:r>
            <w:r w:rsidR="003313A1" w:rsidRPr="0068442B">
              <w:rPr>
                <w:b/>
                <w:bCs/>
                <w:noProof/>
                <w:webHidden/>
              </w:rPr>
              <w:fldChar w:fldCharType="begin"/>
            </w:r>
            <w:r w:rsidR="003313A1" w:rsidRPr="0068442B">
              <w:rPr>
                <w:b/>
                <w:bCs/>
                <w:noProof/>
                <w:webHidden/>
              </w:rPr>
              <w:instrText xml:space="preserve"> PAGEREF _Toc133158149 \h </w:instrText>
            </w:r>
            <w:r w:rsidR="003313A1" w:rsidRPr="0068442B">
              <w:rPr>
                <w:b/>
                <w:bCs/>
                <w:noProof/>
                <w:webHidden/>
              </w:rPr>
            </w:r>
            <w:r w:rsidR="003313A1" w:rsidRPr="0068442B">
              <w:rPr>
                <w:b/>
                <w:bCs/>
                <w:noProof/>
                <w:webHidden/>
              </w:rPr>
              <w:fldChar w:fldCharType="separate"/>
            </w:r>
            <w:r w:rsidR="003313A1" w:rsidRPr="0068442B">
              <w:rPr>
                <w:b/>
                <w:bCs/>
                <w:noProof/>
                <w:webHidden/>
              </w:rPr>
              <w:t>3</w:t>
            </w:r>
            <w:r w:rsidR="003313A1" w:rsidRPr="0068442B">
              <w:rPr>
                <w:b/>
                <w:bCs/>
                <w:noProof/>
                <w:webHidden/>
              </w:rPr>
              <w:fldChar w:fldCharType="end"/>
            </w:r>
          </w:hyperlink>
        </w:p>
        <w:p w14:paraId="224F0950" w14:textId="0D4D6799" w:rsidR="003313A1" w:rsidRPr="009D6E8B" w:rsidRDefault="008364AA" w:rsidP="00811DDD">
          <w:pPr>
            <w:pStyle w:val="TOC2"/>
            <w:tabs>
              <w:tab w:val="left" w:pos="880"/>
              <w:tab w:val="right" w:leader="dot" w:pos="9350"/>
            </w:tabs>
            <w:ind w:firstLine="230"/>
            <w:rPr>
              <w:noProof/>
            </w:rPr>
          </w:pPr>
          <w:hyperlink w:anchor="_Toc133158150" w:history="1">
            <w:r w:rsidR="003313A1" w:rsidRPr="009D6E8B">
              <w:rPr>
                <w:rStyle w:val="Hyperlink"/>
                <w:rFonts w:cstheme="minorHAnsi"/>
                <w:noProof/>
              </w:rPr>
              <w:t>1.2.</w:t>
            </w:r>
            <w:r w:rsidR="003313A1" w:rsidRPr="009D6E8B">
              <w:rPr>
                <w:noProof/>
              </w:rPr>
              <w:tab/>
            </w:r>
            <w:r w:rsidR="003313A1" w:rsidRPr="009D6E8B">
              <w:rPr>
                <w:rStyle w:val="Hyperlink"/>
                <w:rFonts w:cstheme="minorHAnsi"/>
                <w:noProof/>
              </w:rPr>
              <w:t>Project Description</w:t>
            </w:r>
            <w:r w:rsidR="003313A1" w:rsidRPr="009D6E8B">
              <w:rPr>
                <w:noProof/>
                <w:webHidden/>
              </w:rPr>
              <w:tab/>
            </w:r>
            <w:r w:rsidR="003313A1" w:rsidRPr="0068442B">
              <w:rPr>
                <w:b/>
                <w:bCs/>
                <w:noProof/>
                <w:webHidden/>
              </w:rPr>
              <w:fldChar w:fldCharType="begin"/>
            </w:r>
            <w:r w:rsidR="003313A1" w:rsidRPr="0068442B">
              <w:rPr>
                <w:b/>
                <w:bCs/>
                <w:noProof/>
                <w:webHidden/>
              </w:rPr>
              <w:instrText xml:space="preserve"> PAGEREF _Toc133158150 \h </w:instrText>
            </w:r>
            <w:r w:rsidR="003313A1" w:rsidRPr="0068442B">
              <w:rPr>
                <w:b/>
                <w:bCs/>
                <w:noProof/>
                <w:webHidden/>
              </w:rPr>
            </w:r>
            <w:r w:rsidR="003313A1" w:rsidRPr="0068442B">
              <w:rPr>
                <w:b/>
                <w:bCs/>
                <w:noProof/>
                <w:webHidden/>
              </w:rPr>
              <w:fldChar w:fldCharType="separate"/>
            </w:r>
            <w:r w:rsidR="003313A1" w:rsidRPr="0068442B">
              <w:rPr>
                <w:b/>
                <w:bCs/>
                <w:noProof/>
                <w:webHidden/>
              </w:rPr>
              <w:t>4</w:t>
            </w:r>
            <w:r w:rsidR="003313A1" w:rsidRPr="0068442B">
              <w:rPr>
                <w:b/>
                <w:bCs/>
                <w:noProof/>
                <w:webHidden/>
              </w:rPr>
              <w:fldChar w:fldCharType="end"/>
            </w:r>
          </w:hyperlink>
        </w:p>
        <w:p w14:paraId="4D2515E8" w14:textId="4ADB8AEE" w:rsidR="003313A1" w:rsidRPr="009D6E8B" w:rsidRDefault="008364AA" w:rsidP="009D6E8B">
          <w:pPr>
            <w:pStyle w:val="TOC1"/>
          </w:pPr>
          <w:hyperlink w:anchor="_Toc133158151" w:history="1">
            <w:r w:rsidR="003313A1" w:rsidRPr="009D6E8B">
              <w:rPr>
                <w:rStyle w:val="Hyperlink"/>
              </w:rPr>
              <w:t>2.</w:t>
            </w:r>
            <w:r w:rsidR="003313A1" w:rsidRPr="009D6E8B">
              <w:tab/>
            </w:r>
            <w:r w:rsidR="003313A1" w:rsidRPr="009D6E8B">
              <w:rPr>
                <w:rStyle w:val="Hyperlink"/>
              </w:rPr>
              <w:t>OVERVIEW OF LABOR USE ON THE PROJECT</w:t>
            </w:r>
            <w:r w:rsidR="003313A1" w:rsidRPr="009D6E8B">
              <w:rPr>
                <w:webHidden/>
              </w:rPr>
              <w:tab/>
            </w:r>
            <w:r w:rsidR="003313A1" w:rsidRPr="009D6E8B">
              <w:rPr>
                <w:webHidden/>
              </w:rPr>
              <w:fldChar w:fldCharType="begin"/>
            </w:r>
            <w:r w:rsidR="003313A1" w:rsidRPr="009D6E8B">
              <w:rPr>
                <w:webHidden/>
              </w:rPr>
              <w:instrText xml:space="preserve"> PAGEREF _Toc133158151 \h </w:instrText>
            </w:r>
            <w:r w:rsidR="003313A1" w:rsidRPr="009D6E8B">
              <w:rPr>
                <w:webHidden/>
              </w:rPr>
            </w:r>
            <w:r w:rsidR="003313A1" w:rsidRPr="009D6E8B">
              <w:rPr>
                <w:webHidden/>
              </w:rPr>
              <w:fldChar w:fldCharType="separate"/>
            </w:r>
            <w:r w:rsidR="003313A1" w:rsidRPr="009D6E8B">
              <w:rPr>
                <w:webHidden/>
              </w:rPr>
              <w:t>5</w:t>
            </w:r>
            <w:r w:rsidR="003313A1" w:rsidRPr="009D6E8B">
              <w:rPr>
                <w:webHidden/>
              </w:rPr>
              <w:fldChar w:fldCharType="end"/>
            </w:r>
          </w:hyperlink>
        </w:p>
        <w:p w14:paraId="22C648F0" w14:textId="08F79321" w:rsidR="003313A1" w:rsidRDefault="008364AA" w:rsidP="009D6E8B">
          <w:pPr>
            <w:pStyle w:val="TOC1"/>
          </w:pPr>
          <w:hyperlink w:anchor="_Toc133158152" w:history="1">
            <w:r w:rsidR="003313A1" w:rsidRPr="00C64723">
              <w:rPr>
                <w:rStyle w:val="Hyperlink"/>
                <w:rFonts w:eastAsia="Arial Unicode MS"/>
              </w:rPr>
              <w:t>3.</w:t>
            </w:r>
            <w:r w:rsidR="003313A1">
              <w:tab/>
            </w:r>
            <w:r w:rsidR="003313A1" w:rsidRPr="00C64723">
              <w:rPr>
                <w:rStyle w:val="Hyperlink"/>
              </w:rPr>
              <w:t>ASSESSMENT OF KEY POTENTIAL LABOR RISKS</w:t>
            </w:r>
            <w:r w:rsidR="003313A1">
              <w:rPr>
                <w:webHidden/>
              </w:rPr>
              <w:tab/>
            </w:r>
            <w:r w:rsidR="003313A1">
              <w:rPr>
                <w:webHidden/>
              </w:rPr>
              <w:fldChar w:fldCharType="begin"/>
            </w:r>
            <w:r w:rsidR="003313A1">
              <w:rPr>
                <w:webHidden/>
              </w:rPr>
              <w:instrText xml:space="preserve"> PAGEREF _Toc133158152 \h </w:instrText>
            </w:r>
            <w:r w:rsidR="003313A1">
              <w:rPr>
                <w:webHidden/>
              </w:rPr>
            </w:r>
            <w:r w:rsidR="003313A1">
              <w:rPr>
                <w:webHidden/>
              </w:rPr>
              <w:fldChar w:fldCharType="separate"/>
            </w:r>
            <w:r w:rsidR="003313A1">
              <w:rPr>
                <w:webHidden/>
              </w:rPr>
              <w:t>6</w:t>
            </w:r>
            <w:r w:rsidR="003313A1">
              <w:rPr>
                <w:webHidden/>
              </w:rPr>
              <w:fldChar w:fldCharType="end"/>
            </w:r>
          </w:hyperlink>
        </w:p>
        <w:p w14:paraId="2BE8E8FE" w14:textId="6E98E23C" w:rsidR="003313A1" w:rsidRDefault="008364AA" w:rsidP="009D6E8B">
          <w:pPr>
            <w:pStyle w:val="TOC1"/>
          </w:pPr>
          <w:hyperlink w:anchor="_Toc133158153" w:history="1">
            <w:r w:rsidR="003313A1" w:rsidRPr="00C64723">
              <w:rPr>
                <w:rStyle w:val="Hyperlink"/>
                <w:rFonts w:eastAsia="Arial Unicode MS"/>
              </w:rPr>
              <w:t>4.</w:t>
            </w:r>
            <w:r w:rsidR="003313A1">
              <w:tab/>
            </w:r>
            <w:r w:rsidR="003313A1" w:rsidRPr="00C64723">
              <w:rPr>
                <w:rStyle w:val="Hyperlink"/>
              </w:rPr>
              <w:t>BRIEF OVERVIEW OF LABOR LEGISLATION: TERMS AND CONDITIONS</w:t>
            </w:r>
            <w:r w:rsidR="003313A1">
              <w:rPr>
                <w:webHidden/>
              </w:rPr>
              <w:tab/>
            </w:r>
            <w:r w:rsidR="003313A1">
              <w:rPr>
                <w:webHidden/>
              </w:rPr>
              <w:fldChar w:fldCharType="begin"/>
            </w:r>
            <w:r w:rsidR="003313A1">
              <w:rPr>
                <w:webHidden/>
              </w:rPr>
              <w:instrText xml:space="preserve"> PAGEREF _Toc133158153 \h </w:instrText>
            </w:r>
            <w:r w:rsidR="003313A1">
              <w:rPr>
                <w:webHidden/>
              </w:rPr>
            </w:r>
            <w:r w:rsidR="003313A1">
              <w:rPr>
                <w:webHidden/>
              </w:rPr>
              <w:fldChar w:fldCharType="separate"/>
            </w:r>
            <w:r w:rsidR="003313A1">
              <w:rPr>
                <w:webHidden/>
              </w:rPr>
              <w:t>7</w:t>
            </w:r>
            <w:r w:rsidR="003313A1">
              <w:rPr>
                <w:webHidden/>
              </w:rPr>
              <w:fldChar w:fldCharType="end"/>
            </w:r>
          </w:hyperlink>
        </w:p>
        <w:p w14:paraId="213F2EE5" w14:textId="7BA14C93" w:rsidR="003313A1" w:rsidRPr="009D6E8B" w:rsidRDefault="008364AA" w:rsidP="00811DDD">
          <w:pPr>
            <w:pStyle w:val="TOC2"/>
            <w:tabs>
              <w:tab w:val="left" w:pos="880"/>
              <w:tab w:val="right" w:leader="dot" w:pos="9350"/>
            </w:tabs>
            <w:ind w:left="990" w:hanging="540"/>
            <w:rPr>
              <w:noProof/>
            </w:rPr>
          </w:pPr>
          <w:hyperlink w:anchor="_Toc133158154" w:history="1">
            <w:r w:rsidR="003313A1" w:rsidRPr="009D6E8B">
              <w:rPr>
                <w:rStyle w:val="Hyperlink"/>
                <w:rFonts w:cstheme="minorHAnsi"/>
                <w:noProof/>
              </w:rPr>
              <w:t>4.1.</w:t>
            </w:r>
            <w:r w:rsidR="003313A1" w:rsidRPr="009D6E8B">
              <w:rPr>
                <w:noProof/>
              </w:rPr>
              <w:tab/>
            </w:r>
            <w:r w:rsidR="003313A1" w:rsidRPr="009D6E8B">
              <w:rPr>
                <w:rStyle w:val="Hyperlink"/>
                <w:rFonts w:cstheme="minorHAnsi"/>
                <w:noProof/>
              </w:rPr>
              <w:t>National Legislation</w:t>
            </w:r>
            <w:r w:rsidR="003313A1" w:rsidRPr="009D6E8B">
              <w:rPr>
                <w:noProof/>
                <w:webHidden/>
              </w:rPr>
              <w:tab/>
            </w:r>
            <w:r w:rsidR="003313A1" w:rsidRPr="0068442B">
              <w:rPr>
                <w:b/>
                <w:bCs/>
                <w:noProof/>
                <w:webHidden/>
              </w:rPr>
              <w:fldChar w:fldCharType="begin"/>
            </w:r>
            <w:r w:rsidR="003313A1" w:rsidRPr="0068442B">
              <w:rPr>
                <w:b/>
                <w:bCs/>
                <w:noProof/>
                <w:webHidden/>
              </w:rPr>
              <w:instrText xml:space="preserve"> PAGEREF _Toc133158154 \h </w:instrText>
            </w:r>
            <w:r w:rsidR="003313A1" w:rsidRPr="0068442B">
              <w:rPr>
                <w:b/>
                <w:bCs/>
                <w:noProof/>
                <w:webHidden/>
              </w:rPr>
            </w:r>
            <w:r w:rsidR="003313A1" w:rsidRPr="0068442B">
              <w:rPr>
                <w:b/>
                <w:bCs/>
                <w:noProof/>
                <w:webHidden/>
              </w:rPr>
              <w:fldChar w:fldCharType="separate"/>
            </w:r>
            <w:r w:rsidR="003313A1" w:rsidRPr="0068442B">
              <w:rPr>
                <w:b/>
                <w:bCs/>
                <w:noProof/>
                <w:webHidden/>
              </w:rPr>
              <w:t>7</w:t>
            </w:r>
            <w:r w:rsidR="003313A1" w:rsidRPr="0068442B">
              <w:rPr>
                <w:b/>
                <w:bCs/>
                <w:noProof/>
                <w:webHidden/>
              </w:rPr>
              <w:fldChar w:fldCharType="end"/>
            </w:r>
          </w:hyperlink>
        </w:p>
        <w:p w14:paraId="0FF6B9C5" w14:textId="08DF6962" w:rsidR="003313A1" w:rsidRPr="009D6E8B" w:rsidRDefault="008364AA" w:rsidP="00811DDD">
          <w:pPr>
            <w:pStyle w:val="TOC2"/>
            <w:tabs>
              <w:tab w:val="left" w:pos="880"/>
              <w:tab w:val="right" w:leader="dot" w:pos="9350"/>
            </w:tabs>
            <w:ind w:left="990" w:hanging="540"/>
            <w:rPr>
              <w:noProof/>
            </w:rPr>
          </w:pPr>
          <w:hyperlink w:anchor="_Toc133158155" w:history="1">
            <w:r w:rsidR="003313A1" w:rsidRPr="009D6E8B">
              <w:rPr>
                <w:rStyle w:val="Hyperlink"/>
                <w:rFonts w:cstheme="minorHAnsi"/>
                <w:noProof/>
              </w:rPr>
              <w:t>4.2.</w:t>
            </w:r>
            <w:r w:rsidR="003313A1" w:rsidRPr="009D6E8B">
              <w:rPr>
                <w:noProof/>
              </w:rPr>
              <w:tab/>
            </w:r>
            <w:r w:rsidR="003313A1" w:rsidRPr="009D6E8B">
              <w:rPr>
                <w:rStyle w:val="Hyperlink"/>
                <w:rFonts w:cstheme="minorHAnsi"/>
                <w:noProof/>
              </w:rPr>
              <w:t>The World Bank Standard on Labor and Working Conditions</w:t>
            </w:r>
            <w:r w:rsidR="003313A1" w:rsidRPr="009D6E8B">
              <w:rPr>
                <w:noProof/>
                <w:webHidden/>
              </w:rPr>
              <w:tab/>
            </w:r>
            <w:r w:rsidR="003313A1" w:rsidRPr="0068442B">
              <w:rPr>
                <w:b/>
                <w:bCs/>
                <w:noProof/>
                <w:webHidden/>
              </w:rPr>
              <w:fldChar w:fldCharType="begin"/>
            </w:r>
            <w:r w:rsidR="003313A1" w:rsidRPr="0068442B">
              <w:rPr>
                <w:b/>
                <w:bCs/>
                <w:noProof/>
                <w:webHidden/>
              </w:rPr>
              <w:instrText xml:space="preserve"> PAGEREF _Toc133158155 \h </w:instrText>
            </w:r>
            <w:r w:rsidR="003313A1" w:rsidRPr="0068442B">
              <w:rPr>
                <w:b/>
                <w:bCs/>
                <w:noProof/>
                <w:webHidden/>
              </w:rPr>
            </w:r>
            <w:r w:rsidR="003313A1" w:rsidRPr="0068442B">
              <w:rPr>
                <w:b/>
                <w:bCs/>
                <w:noProof/>
                <w:webHidden/>
              </w:rPr>
              <w:fldChar w:fldCharType="separate"/>
            </w:r>
            <w:r w:rsidR="003313A1" w:rsidRPr="0068442B">
              <w:rPr>
                <w:b/>
                <w:bCs/>
                <w:noProof/>
                <w:webHidden/>
              </w:rPr>
              <w:t>9</w:t>
            </w:r>
            <w:r w:rsidR="003313A1" w:rsidRPr="0068442B">
              <w:rPr>
                <w:b/>
                <w:bCs/>
                <w:noProof/>
                <w:webHidden/>
              </w:rPr>
              <w:fldChar w:fldCharType="end"/>
            </w:r>
          </w:hyperlink>
        </w:p>
        <w:p w14:paraId="07418559" w14:textId="11515863" w:rsidR="003313A1" w:rsidRDefault="008364AA" w:rsidP="009D6E8B">
          <w:pPr>
            <w:pStyle w:val="TOC1"/>
          </w:pPr>
          <w:hyperlink w:anchor="_Toc133158156" w:history="1">
            <w:r w:rsidR="003313A1" w:rsidRPr="00C64723">
              <w:rPr>
                <w:rStyle w:val="Hyperlink"/>
                <w:rFonts w:eastAsia="Arial Unicode MS"/>
              </w:rPr>
              <w:t>5.</w:t>
            </w:r>
            <w:r w:rsidR="003313A1">
              <w:tab/>
            </w:r>
            <w:r w:rsidR="003313A1" w:rsidRPr="00C64723">
              <w:rPr>
                <w:rStyle w:val="Hyperlink"/>
              </w:rPr>
              <w:t>BRIEF OVERVIEW OF LABOR LEGISLATION: OCCUPATIONAL HEALTH AND SAFETY</w:t>
            </w:r>
            <w:r w:rsidR="003313A1">
              <w:rPr>
                <w:webHidden/>
              </w:rPr>
              <w:tab/>
            </w:r>
            <w:r w:rsidR="003313A1">
              <w:rPr>
                <w:webHidden/>
              </w:rPr>
              <w:fldChar w:fldCharType="begin"/>
            </w:r>
            <w:r w:rsidR="003313A1">
              <w:rPr>
                <w:webHidden/>
              </w:rPr>
              <w:instrText xml:space="preserve"> PAGEREF _Toc133158156 \h </w:instrText>
            </w:r>
            <w:r w:rsidR="003313A1">
              <w:rPr>
                <w:webHidden/>
              </w:rPr>
            </w:r>
            <w:r w:rsidR="003313A1">
              <w:rPr>
                <w:webHidden/>
              </w:rPr>
              <w:fldChar w:fldCharType="separate"/>
            </w:r>
            <w:r w:rsidR="003313A1">
              <w:rPr>
                <w:webHidden/>
              </w:rPr>
              <w:t>10</w:t>
            </w:r>
            <w:r w:rsidR="003313A1">
              <w:rPr>
                <w:webHidden/>
              </w:rPr>
              <w:fldChar w:fldCharType="end"/>
            </w:r>
          </w:hyperlink>
        </w:p>
        <w:p w14:paraId="77A56572" w14:textId="45F1AD20" w:rsidR="003313A1" w:rsidRDefault="008364AA" w:rsidP="009D6E8B">
          <w:pPr>
            <w:pStyle w:val="TOC1"/>
          </w:pPr>
          <w:hyperlink w:anchor="_Toc133158157" w:history="1">
            <w:r w:rsidR="003313A1" w:rsidRPr="00C64723">
              <w:rPr>
                <w:rStyle w:val="Hyperlink"/>
                <w:rFonts w:eastAsia="Arial Unicode MS"/>
              </w:rPr>
              <w:t>6.</w:t>
            </w:r>
            <w:r w:rsidR="003313A1">
              <w:tab/>
            </w:r>
            <w:r w:rsidR="003313A1" w:rsidRPr="00C64723">
              <w:rPr>
                <w:rStyle w:val="Hyperlink"/>
              </w:rPr>
              <w:t>RESPONSIBLE STAFF</w:t>
            </w:r>
            <w:r w:rsidR="003313A1">
              <w:rPr>
                <w:webHidden/>
              </w:rPr>
              <w:tab/>
            </w:r>
            <w:r w:rsidR="003313A1">
              <w:rPr>
                <w:webHidden/>
              </w:rPr>
              <w:fldChar w:fldCharType="begin"/>
            </w:r>
            <w:r w:rsidR="003313A1">
              <w:rPr>
                <w:webHidden/>
              </w:rPr>
              <w:instrText xml:space="preserve"> PAGEREF _Toc133158157 \h </w:instrText>
            </w:r>
            <w:r w:rsidR="003313A1">
              <w:rPr>
                <w:webHidden/>
              </w:rPr>
            </w:r>
            <w:r w:rsidR="003313A1">
              <w:rPr>
                <w:webHidden/>
              </w:rPr>
              <w:fldChar w:fldCharType="separate"/>
            </w:r>
            <w:r w:rsidR="003313A1">
              <w:rPr>
                <w:webHidden/>
              </w:rPr>
              <w:t>11</w:t>
            </w:r>
            <w:r w:rsidR="003313A1">
              <w:rPr>
                <w:webHidden/>
              </w:rPr>
              <w:fldChar w:fldCharType="end"/>
            </w:r>
          </w:hyperlink>
        </w:p>
        <w:p w14:paraId="1F31B682" w14:textId="3854655B" w:rsidR="003313A1" w:rsidRDefault="008364AA" w:rsidP="009D6E8B">
          <w:pPr>
            <w:pStyle w:val="TOC1"/>
          </w:pPr>
          <w:hyperlink w:anchor="_Toc133158158" w:history="1">
            <w:r w:rsidR="003313A1" w:rsidRPr="00C64723">
              <w:rPr>
                <w:rStyle w:val="Hyperlink"/>
                <w:rFonts w:eastAsia="Arial Unicode MS"/>
              </w:rPr>
              <w:t>7.</w:t>
            </w:r>
            <w:r w:rsidR="003313A1">
              <w:tab/>
            </w:r>
            <w:r w:rsidR="003313A1" w:rsidRPr="00C64723">
              <w:rPr>
                <w:rStyle w:val="Hyperlink"/>
              </w:rPr>
              <w:t>POLICIES AND PROCEDURES</w:t>
            </w:r>
            <w:r w:rsidR="003313A1">
              <w:rPr>
                <w:webHidden/>
              </w:rPr>
              <w:tab/>
            </w:r>
            <w:r w:rsidR="003313A1">
              <w:rPr>
                <w:webHidden/>
              </w:rPr>
              <w:fldChar w:fldCharType="begin"/>
            </w:r>
            <w:r w:rsidR="003313A1">
              <w:rPr>
                <w:webHidden/>
              </w:rPr>
              <w:instrText xml:space="preserve"> PAGEREF _Toc133158158 \h </w:instrText>
            </w:r>
            <w:r w:rsidR="003313A1">
              <w:rPr>
                <w:webHidden/>
              </w:rPr>
            </w:r>
            <w:r w:rsidR="003313A1">
              <w:rPr>
                <w:webHidden/>
              </w:rPr>
              <w:fldChar w:fldCharType="separate"/>
            </w:r>
            <w:r w:rsidR="003313A1">
              <w:rPr>
                <w:webHidden/>
              </w:rPr>
              <w:t>12</w:t>
            </w:r>
            <w:r w:rsidR="003313A1">
              <w:rPr>
                <w:webHidden/>
              </w:rPr>
              <w:fldChar w:fldCharType="end"/>
            </w:r>
          </w:hyperlink>
        </w:p>
        <w:p w14:paraId="513368E0" w14:textId="2B79C1A3" w:rsidR="003313A1" w:rsidRDefault="008364AA" w:rsidP="009D6E8B">
          <w:pPr>
            <w:pStyle w:val="TOC1"/>
          </w:pPr>
          <w:hyperlink w:anchor="_Toc133158159" w:history="1">
            <w:r w:rsidR="003313A1" w:rsidRPr="00C64723">
              <w:rPr>
                <w:rStyle w:val="Hyperlink"/>
                <w:rFonts w:eastAsia="Arial Unicode MS"/>
              </w:rPr>
              <w:t>8.</w:t>
            </w:r>
            <w:r w:rsidR="003313A1">
              <w:tab/>
            </w:r>
            <w:r w:rsidR="003313A1" w:rsidRPr="00C64723">
              <w:rPr>
                <w:rStyle w:val="Hyperlink"/>
              </w:rPr>
              <w:t>AGE OF EMPLOYMENT</w:t>
            </w:r>
            <w:r w:rsidR="003313A1">
              <w:rPr>
                <w:webHidden/>
              </w:rPr>
              <w:tab/>
            </w:r>
            <w:r w:rsidR="003313A1">
              <w:rPr>
                <w:webHidden/>
              </w:rPr>
              <w:fldChar w:fldCharType="begin"/>
            </w:r>
            <w:r w:rsidR="003313A1">
              <w:rPr>
                <w:webHidden/>
              </w:rPr>
              <w:instrText xml:space="preserve"> PAGEREF _Toc133158159 \h </w:instrText>
            </w:r>
            <w:r w:rsidR="003313A1">
              <w:rPr>
                <w:webHidden/>
              </w:rPr>
            </w:r>
            <w:r w:rsidR="003313A1">
              <w:rPr>
                <w:webHidden/>
              </w:rPr>
              <w:fldChar w:fldCharType="separate"/>
            </w:r>
            <w:r w:rsidR="003313A1">
              <w:rPr>
                <w:webHidden/>
              </w:rPr>
              <w:t>14</w:t>
            </w:r>
            <w:r w:rsidR="003313A1">
              <w:rPr>
                <w:webHidden/>
              </w:rPr>
              <w:fldChar w:fldCharType="end"/>
            </w:r>
          </w:hyperlink>
        </w:p>
        <w:p w14:paraId="3C4B3670" w14:textId="166B7ED2" w:rsidR="003313A1" w:rsidRDefault="008364AA" w:rsidP="009D6E8B">
          <w:pPr>
            <w:pStyle w:val="TOC1"/>
          </w:pPr>
          <w:hyperlink w:anchor="_Toc133158160" w:history="1">
            <w:r w:rsidR="003313A1" w:rsidRPr="00C64723">
              <w:rPr>
                <w:rStyle w:val="Hyperlink"/>
                <w:rFonts w:eastAsia="Arial Unicode MS"/>
              </w:rPr>
              <w:t>9.</w:t>
            </w:r>
            <w:r w:rsidR="003313A1">
              <w:tab/>
            </w:r>
            <w:r w:rsidR="003313A1" w:rsidRPr="00C64723">
              <w:rPr>
                <w:rStyle w:val="Hyperlink"/>
              </w:rPr>
              <w:t>TERMS AND CONDITIONS</w:t>
            </w:r>
            <w:r w:rsidR="003313A1">
              <w:rPr>
                <w:webHidden/>
              </w:rPr>
              <w:tab/>
            </w:r>
            <w:r w:rsidR="003313A1">
              <w:rPr>
                <w:webHidden/>
              </w:rPr>
              <w:fldChar w:fldCharType="begin"/>
            </w:r>
            <w:r w:rsidR="003313A1">
              <w:rPr>
                <w:webHidden/>
              </w:rPr>
              <w:instrText xml:space="preserve"> PAGEREF _Toc133158160 \h </w:instrText>
            </w:r>
            <w:r w:rsidR="003313A1">
              <w:rPr>
                <w:webHidden/>
              </w:rPr>
            </w:r>
            <w:r w:rsidR="003313A1">
              <w:rPr>
                <w:webHidden/>
              </w:rPr>
              <w:fldChar w:fldCharType="separate"/>
            </w:r>
            <w:r w:rsidR="003313A1">
              <w:rPr>
                <w:webHidden/>
              </w:rPr>
              <w:t>14</w:t>
            </w:r>
            <w:r w:rsidR="003313A1">
              <w:rPr>
                <w:webHidden/>
              </w:rPr>
              <w:fldChar w:fldCharType="end"/>
            </w:r>
          </w:hyperlink>
        </w:p>
        <w:p w14:paraId="2C743118" w14:textId="76DD0B29" w:rsidR="003313A1" w:rsidRDefault="008364AA" w:rsidP="009D6E8B">
          <w:pPr>
            <w:pStyle w:val="TOC1"/>
          </w:pPr>
          <w:hyperlink w:anchor="_Toc133158161" w:history="1">
            <w:r w:rsidR="003313A1" w:rsidRPr="00C64723">
              <w:rPr>
                <w:rStyle w:val="Hyperlink"/>
                <w:rFonts w:eastAsia="Arial Unicode MS"/>
              </w:rPr>
              <w:t>10.</w:t>
            </w:r>
            <w:r w:rsidR="003313A1">
              <w:tab/>
            </w:r>
            <w:r w:rsidR="003313A1" w:rsidRPr="00C64723">
              <w:rPr>
                <w:rStyle w:val="Hyperlink"/>
              </w:rPr>
              <w:t>GRIEVANCE MECHANISM</w:t>
            </w:r>
            <w:r w:rsidR="003313A1">
              <w:rPr>
                <w:webHidden/>
              </w:rPr>
              <w:tab/>
            </w:r>
            <w:r w:rsidR="003313A1">
              <w:rPr>
                <w:webHidden/>
              </w:rPr>
              <w:fldChar w:fldCharType="begin"/>
            </w:r>
            <w:r w:rsidR="003313A1">
              <w:rPr>
                <w:webHidden/>
              </w:rPr>
              <w:instrText xml:space="preserve"> PAGEREF _Toc133158161 \h </w:instrText>
            </w:r>
            <w:r w:rsidR="003313A1">
              <w:rPr>
                <w:webHidden/>
              </w:rPr>
            </w:r>
            <w:r w:rsidR="003313A1">
              <w:rPr>
                <w:webHidden/>
              </w:rPr>
              <w:fldChar w:fldCharType="separate"/>
            </w:r>
            <w:r w:rsidR="003313A1">
              <w:rPr>
                <w:webHidden/>
              </w:rPr>
              <w:t>16</w:t>
            </w:r>
            <w:r w:rsidR="003313A1">
              <w:rPr>
                <w:webHidden/>
              </w:rPr>
              <w:fldChar w:fldCharType="end"/>
            </w:r>
          </w:hyperlink>
        </w:p>
        <w:p w14:paraId="008C275C" w14:textId="703F5220" w:rsidR="003313A1" w:rsidRPr="009D6E8B" w:rsidRDefault="008364AA" w:rsidP="00811DDD">
          <w:pPr>
            <w:pStyle w:val="TOC2"/>
            <w:tabs>
              <w:tab w:val="left" w:pos="990"/>
              <w:tab w:val="right" w:leader="dot" w:pos="9350"/>
            </w:tabs>
            <w:ind w:left="270" w:firstLine="180"/>
            <w:rPr>
              <w:noProof/>
            </w:rPr>
          </w:pPr>
          <w:hyperlink w:anchor="_Toc133158162" w:history="1">
            <w:r w:rsidR="003313A1" w:rsidRPr="009D6E8B">
              <w:rPr>
                <w:rStyle w:val="Hyperlink"/>
                <w:rFonts w:cstheme="minorHAnsi"/>
                <w:noProof/>
              </w:rPr>
              <w:t>10.1.</w:t>
            </w:r>
            <w:r w:rsidR="003313A1" w:rsidRPr="009D6E8B">
              <w:rPr>
                <w:noProof/>
              </w:rPr>
              <w:tab/>
            </w:r>
            <w:r w:rsidR="003313A1" w:rsidRPr="009D6E8B">
              <w:rPr>
                <w:rStyle w:val="Hyperlink"/>
                <w:rFonts w:cstheme="minorHAnsi"/>
                <w:noProof/>
              </w:rPr>
              <w:t xml:space="preserve">The Project </w:t>
            </w:r>
            <w:r w:rsidR="0068442B">
              <w:rPr>
                <w:rStyle w:val="Hyperlink"/>
                <w:rFonts w:cstheme="minorHAnsi"/>
                <w:noProof/>
              </w:rPr>
              <w:t>W</w:t>
            </w:r>
            <w:r w:rsidR="003313A1" w:rsidRPr="009D6E8B">
              <w:rPr>
                <w:rStyle w:val="Hyperlink"/>
                <w:rFonts w:cstheme="minorHAnsi"/>
                <w:noProof/>
              </w:rPr>
              <w:t>orkers’ GRM</w:t>
            </w:r>
            <w:r w:rsidR="003313A1" w:rsidRPr="009D6E8B">
              <w:rPr>
                <w:noProof/>
                <w:webHidden/>
              </w:rPr>
              <w:tab/>
            </w:r>
            <w:r w:rsidR="003313A1" w:rsidRPr="0068442B">
              <w:rPr>
                <w:b/>
                <w:bCs/>
                <w:noProof/>
                <w:webHidden/>
              </w:rPr>
              <w:fldChar w:fldCharType="begin"/>
            </w:r>
            <w:r w:rsidR="003313A1" w:rsidRPr="0068442B">
              <w:rPr>
                <w:b/>
                <w:bCs/>
                <w:noProof/>
                <w:webHidden/>
              </w:rPr>
              <w:instrText xml:space="preserve"> PAGEREF _Toc133158162 \h </w:instrText>
            </w:r>
            <w:r w:rsidR="003313A1" w:rsidRPr="0068442B">
              <w:rPr>
                <w:b/>
                <w:bCs/>
                <w:noProof/>
                <w:webHidden/>
              </w:rPr>
            </w:r>
            <w:r w:rsidR="003313A1" w:rsidRPr="0068442B">
              <w:rPr>
                <w:b/>
                <w:bCs/>
                <w:noProof/>
                <w:webHidden/>
              </w:rPr>
              <w:fldChar w:fldCharType="separate"/>
            </w:r>
            <w:r w:rsidR="003313A1" w:rsidRPr="0068442B">
              <w:rPr>
                <w:b/>
                <w:bCs/>
                <w:noProof/>
                <w:webHidden/>
              </w:rPr>
              <w:t>16</w:t>
            </w:r>
            <w:r w:rsidR="003313A1" w:rsidRPr="0068442B">
              <w:rPr>
                <w:b/>
                <w:bCs/>
                <w:noProof/>
                <w:webHidden/>
              </w:rPr>
              <w:fldChar w:fldCharType="end"/>
            </w:r>
          </w:hyperlink>
        </w:p>
        <w:p w14:paraId="1BCEAC65" w14:textId="4A77892D" w:rsidR="003313A1" w:rsidRDefault="008364AA" w:rsidP="00811DDD">
          <w:pPr>
            <w:pStyle w:val="TOC2"/>
            <w:tabs>
              <w:tab w:val="left" w:pos="990"/>
              <w:tab w:val="right" w:leader="dot" w:pos="9350"/>
            </w:tabs>
            <w:ind w:left="270" w:firstLine="180"/>
            <w:rPr>
              <w:noProof/>
            </w:rPr>
          </w:pPr>
          <w:hyperlink w:anchor="_Toc133158163" w:history="1">
            <w:r w:rsidR="003313A1" w:rsidRPr="009D6E8B">
              <w:rPr>
                <w:rStyle w:val="Hyperlink"/>
                <w:rFonts w:cstheme="minorHAnsi"/>
                <w:noProof/>
              </w:rPr>
              <w:t>10.2.</w:t>
            </w:r>
            <w:r w:rsidR="003313A1" w:rsidRPr="009D6E8B">
              <w:rPr>
                <w:noProof/>
              </w:rPr>
              <w:tab/>
            </w:r>
            <w:r w:rsidR="003313A1" w:rsidRPr="009D6E8B">
              <w:rPr>
                <w:rStyle w:val="Hyperlink"/>
                <w:rFonts w:cstheme="minorHAnsi"/>
                <w:noProof/>
              </w:rPr>
              <w:t>The World Bank Grievance Redress System</w:t>
            </w:r>
            <w:r w:rsidR="003313A1" w:rsidRPr="009D6E8B">
              <w:rPr>
                <w:noProof/>
                <w:webHidden/>
              </w:rPr>
              <w:tab/>
            </w:r>
            <w:r w:rsidR="003313A1" w:rsidRPr="0068442B">
              <w:rPr>
                <w:b/>
                <w:bCs/>
                <w:noProof/>
                <w:webHidden/>
              </w:rPr>
              <w:fldChar w:fldCharType="begin"/>
            </w:r>
            <w:r w:rsidR="003313A1" w:rsidRPr="0068442B">
              <w:rPr>
                <w:b/>
                <w:bCs/>
                <w:noProof/>
                <w:webHidden/>
              </w:rPr>
              <w:instrText xml:space="preserve"> PAGEREF _Toc133158163 \h </w:instrText>
            </w:r>
            <w:r w:rsidR="003313A1" w:rsidRPr="0068442B">
              <w:rPr>
                <w:b/>
                <w:bCs/>
                <w:noProof/>
                <w:webHidden/>
              </w:rPr>
            </w:r>
            <w:r w:rsidR="003313A1" w:rsidRPr="0068442B">
              <w:rPr>
                <w:b/>
                <w:bCs/>
                <w:noProof/>
                <w:webHidden/>
              </w:rPr>
              <w:fldChar w:fldCharType="separate"/>
            </w:r>
            <w:r w:rsidR="003313A1" w:rsidRPr="0068442B">
              <w:rPr>
                <w:b/>
                <w:bCs/>
                <w:noProof/>
                <w:webHidden/>
              </w:rPr>
              <w:t>17</w:t>
            </w:r>
            <w:r w:rsidR="003313A1" w:rsidRPr="0068442B">
              <w:rPr>
                <w:b/>
                <w:bCs/>
                <w:noProof/>
                <w:webHidden/>
              </w:rPr>
              <w:fldChar w:fldCharType="end"/>
            </w:r>
          </w:hyperlink>
        </w:p>
        <w:p w14:paraId="62B86C77" w14:textId="2C72199F" w:rsidR="003313A1" w:rsidRDefault="008364AA" w:rsidP="009D6E8B">
          <w:pPr>
            <w:pStyle w:val="TOC1"/>
          </w:pPr>
          <w:hyperlink w:anchor="_Toc133158164" w:history="1">
            <w:r w:rsidR="003313A1" w:rsidRPr="00C64723">
              <w:rPr>
                <w:rStyle w:val="Hyperlink"/>
                <w:rFonts w:eastAsia="Arial Unicode MS"/>
              </w:rPr>
              <w:t>11.</w:t>
            </w:r>
            <w:r w:rsidR="003313A1">
              <w:tab/>
            </w:r>
            <w:r w:rsidR="003313A1" w:rsidRPr="00C64723">
              <w:rPr>
                <w:rStyle w:val="Hyperlink"/>
              </w:rPr>
              <w:t>CONTRACTOR MANAGEMENT</w:t>
            </w:r>
            <w:r w:rsidR="003313A1">
              <w:rPr>
                <w:webHidden/>
              </w:rPr>
              <w:tab/>
            </w:r>
            <w:r w:rsidR="003313A1">
              <w:rPr>
                <w:webHidden/>
              </w:rPr>
              <w:fldChar w:fldCharType="begin"/>
            </w:r>
            <w:r w:rsidR="003313A1">
              <w:rPr>
                <w:webHidden/>
              </w:rPr>
              <w:instrText xml:space="preserve"> PAGEREF _Toc133158164 \h </w:instrText>
            </w:r>
            <w:r w:rsidR="003313A1">
              <w:rPr>
                <w:webHidden/>
              </w:rPr>
            </w:r>
            <w:r w:rsidR="003313A1">
              <w:rPr>
                <w:webHidden/>
              </w:rPr>
              <w:fldChar w:fldCharType="separate"/>
            </w:r>
            <w:r w:rsidR="003313A1">
              <w:rPr>
                <w:webHidden/>
              </w:rPr>
              <w:t>17</w:t>
            </w:r>
            <w:r w:rsidR="003313A1">
              <w:rPr>
                <w:webHidden/>
              </w:rPr>
              <w:fldChar w:fldCharType="end"/>
            </w:r>
          </w:hyperlink>
        </w:p>
        <w:p w14:paraId="3A3F4D2F" w14:textId="304DBAE2" w:rsidR="003313A1" w:rsidRDefault="003313A1">
          <w:r>
            <w:rPr>
              <w:b/>
              <w:bCs/>
              <w:noProof/>
            </w:rPr>
            <w:fldChar w:fldCharType="end"/>
          </w:r>
        </w:p>
      </w:sdtContent>
    </w:sdt>
    <w:p w14:paraId="03BDC714" w14:textId="77777777" w:rsidR="009D6E8B" w:rsidRDefault="009D6E8B" w:rsidP="009D6E8B">
      <w:bookmarkStart w:id="1" w:name="_Toc133158147"/>
    </w:p>
    <w:p w14:paraId="4BA217C3" w14:textId="77777777" w:rsidR="009D6E8B" w:rsidRDefault="009D6E8B" w:rsidP="009D6E8B"/>
    <w:p w14:paraId="6D1E4C1B" w14:textId="77777777" w:rsidR="009D6E8B" w:rsidRDefault="009D6E8B" w:rsidP="009D6E8B"/>
    <w:p w14:paraId="35CCD9C5" w14:textId="77777777" w:rsidR="009D6E8B" w:rsidRDefault="009D6E8B" w:rsidP="009D6E8B"/>
    <w:p w14:paraId="2424F146" w14:textId="77777777" w:rsidR="009D6E8B" w:rsidRDefault="009D6E8B" w:rsidP="009D6E8B"/>
    <w:p w14:paraId="5E646881" w14:textId="77777777" w:rsidR="009D6E8B" w:rsidRDefault="009D6E8B" w:rsidP="009D6E8B"/>
    <w:p w14:paraId="16AE1680" w14:textId="77777777" w:rsidR="009D6E8B" w:rsidRDefault="009D6E8B" w:rsidP="009D6E8B"/>
    <w:p w14:paraId="70062C65" w14:textId="77777777" w:rsidR="009D6E8B" w:rsidRDefault="009D6E8B" w:rsidP="009D6E8B"/>
    <w:p w14:paraId="71CBF114" w14:textId="77777777" w:rsidR="009D6E8B" w:rsidRDefault="009D6E8B" w:rsidP="009D6E8B"/>
    <w:p w14:paraId="050FD4CC" w14:textId="77777777" w:rsidR="009D6E8B" w:rsidRDefault="009D6E8B" w:rsidP="009D6E8B"/>
    <w:p w14:paraId="3C8EDFB5" w14:textId="77777777" w:rsidR="009D6E8B" w:rsidRDefault="009D6E8B" w:rsidP="009D6E8B"/>
    <w:p w14:paraId="4C7B26E7" w14:textId="77777777" w:rsidR="009D6E8B" w:rsidRDefault="009D6E8B" w:rsidP="009D6E8B"/>
    <w:p w14:paraId="5A32853D" w14:textId="77777777" w:rsidR="009D6E8B" w:rsidRDefault="009D6E8B" w:rsidP="009D6E8B"/>
    <w:p w14:paraId="130EB155" w14:textId="77777777" w:rsidR="009D6E8B" w:rsidRDefault="009D6E8B" w:rsidP="009D6E8B"/>
    <w:p w14:paraId="1A25271A" w14:textId="77777777" w:rsidR="009D6E8B" w:rsidRDefault="009D6E8B" w:rsidP="009D6E8B"/>
    <w:p w14:paraId="75D4D9DC" w14:textId="77777777" w:rsidR="009D6E8B" w:rsidRDefault="009D6E8B" w:rsidP="009D6E8B"/>
    <w:p w14:paraId="5A6CD307" w14:textId="77777777" w:rsidR="009D6E8B" w:rsidRDefault="009D6E8B" w:rsidP="009D6E8B"/>
    <w:p w14:paraId="440BEB33" w14:textId="77777777" w:rsidR="009D6E8B" w:rsidRDefault="009D6E8B" w:rsidP="009D6E8B"/>
    <w:p w14:paraId="2B5912BF" w14:textId="2FA1DF74" w:rsidR="00C20166" w:rsidRPr="003A38D0" w:rsidRDefault="00C20166" w:rsidP="003A38D0">
      <w:pPr>
        <w:pStyle w:val="Heading1"/>
        <w:rPr>
          <w:rFonts w:asciiTheme="minorHAnsi" w:hAnsiTheme="minorHAnsi" w:cstheme="minorHAnsi"/>
          <w:b/>
          <w:bCs/>
        </w:rPr>
      </w:pPr>
      <w:r w:rsidRPr="003A38D0">
        <w:rPr>
          <w:rFonts w:asciiTheme="minorHAnsi" w:hAnsiTheme="minorHAnsi" w:cstheme="minorHAnsi"/>
          <w:b/>
          <w:bCs/>
        </w:rPr>
        <w:lastRenderedPageBreak/>
        <w:t>ABBREVIATIONS AND ACRONYMS</w:t>
      </w:r>
      <w:bookmarkEnd w:id="1"/>
    </w:p>
    <w:p w14:paraId="11C9495C" w14:textId="77777777" w:rsidR="00C20166" w:rsidRPr="00C20166" w:rsidRDefault="00C20166" w:rsidP="00C20166"/>
    <w:tbl>
      <w:tblPr>
        <w:tblW w:w="7288" w:type="dxa"/>
        <w:tblBorders>
          <w:top w:val="single" w:sz="4" w:space="0" w:color="auto"/>
          <w:bottom w:val="single" w:sz="4" w:space="0" w:color="auto"/>
          <w:insideH w:val="single" w:sz="4" w:space="0" w:color="auto"/>
        </w:tblBorders>
        <w:tblLook w:val="04A0" w:firstRow="1" w:lastRow="0" w:firstColumn="1" w:lastColumn="0" w:noHBand="0" w:noVBand="1"/>
      </w:tblPr>
      <w:tblGrid>
        <w:gridCol w:w="1031"/>
        <w:gridCol w:w="6257"/>
      </w:tblGrid>
      <w:tr w:rsidR="00C20166" w14:paraId="6E7183F1" w14:textId="77777777" w:rsidTr="00C20166">
        <w:tc>
          <w:tcPr>
            <w:tcW w:w="1031" w:type="dxa"/>
            <w:shd w:val="clear" w:color="auto" w:fill="auto"/>
          </w:tcPr>
          <w:p w14:paraId="303AA0CC" w14:textId="77777777" w:rsidR="00C20166" w:rsidRPr="003A38D0" w:rsidRDefault="00C20166" w:rsidP="007C03A9">
            <w:pPr>
              <w:spacing w:line="264" w:lineRule="auto"/>
              <w:jc w:val="center"/>
              <w:rPr>
                <w:rFonts w:cstheme="minorHAnsi"/>
              </w:rPr>
            </w:pPr>
            <w:r w:rsidRPr="003A38D0">
              <w:rPr>
                <w:rFonts w:cstheme="minorHAnsi"/>
              </w:rPr>
              <w:t>ESCP</w:t>
            </w:r>
          </w:p>
        </w:tc>
        <w:tc>
          <w:tcPr>
            <w:tcW w:w="6257" w:type="dxa"/>
            <w:shd w:val="clear" w:color="auto" w:fill="auto"/>
          </w:tcPr>
          <w:p w14:paraId="54377432" w14:textId="77777777" w:rsidR="00C20166" w:rsidRPr="003A38D0" w:rsidRDefault="00C20166" w:rsidP="007C03A9">
            <w:pPr>
              <w:spacing w:line="264" w:lineRule="auto"/>
              <w:rPr>
                <w:rFonts w:cstheme="minorHAnsi"/>
              </w:rPr>
            </w:pPr>
            <w:r w:rsidRPr="003A38D0">
              <w:rPr>
                <w:rFonts w:cstheme="minorHAnsi"/>
              </w:rPr>
              <w:t>Environmental and Social Commitment Plan</w:t>
            </w:r>
          </w:p>
        </w:tc>
      </w:tr>
      <w:tr w:rsidR="00C20166" w14:paraId="45B1A51D" w14:textId="77777777" w:rsidTr="00C20166">
        <w:tc>
          <w:tcPr>
            <w:tcW w:w="1031" w:type="dxa"/>
            <w:shd w:val="clear" w:color="auto" w:fill="auto"/>
          </w:tcPr>
          <w:p w14:paraId="13DFB654" w14:textId="77777777" w:rsidR="00C20166" w:rsidRPr="003A38D0" w:rsidRDefault="00C20166" w:rsidP="007C03A9">
            <w:pPr>
              <w:spacing w:line="264" w:lineRule="auto"/>
              <w:jc w:val="center"/>
              <w:rPr>
                <w:rFonts w:cstheme="minorHAnsi"/>
              </w:rPr>
            </w:pPr>
            <w:r w:rsidRPr="003A38D0">
              <w:rPr>
                <w:rFonts w:cstheme="minorHAnsi"/>
              </w:rPr>
              <w:t>ESF</w:t>
            </w:r>
          </w:p>
        </w:tc>
        <w:tc>
          <w:tcPr>
            <w:tcW w:w="6257" w:type="dxa"/>
            <w:shd w:val="clear" w:color="auto" w:fill="auto"/>
          </w:tcPr>
          <w:p w14:paraId="08627F13" w14:textId="77777777" w:rsidR="00C20166" w:rsidRPr="003A38D0" w:rsidRDefault="00C20166" w:rsidP="007C03A9">
            <w:pPr>
              <w:spacing w:line="264" w:lineRule="auto"/>
              <w:rPr>
                <w:rFonts w:cstheme="minorHAnsi"/>
              </w:rPr>
            </w:pPr>
            <w:r w:rsidRPr="003A38D0">
              <w:rPr>
                <w:rFonts w:cstheme="minorHAnsi"/>
              </w:rPr>
              <w:t>Environmental and Social Framework</w:t>
            </w:r>
          </w:p>
        </w:tc>
      </w:tr>
      <w:tr w:rsidR="00226A75" w14:paraId="26201663" w14:textId="77777777" w:rsidTr="00C20166">
        <w:tc>
          <w:tcPr>
            <w:tcW w:w="1031" w:type="dxa"/>
            <w:shd w:val="clear" w:color="auto" w:fill="auto"/>
          </w:tcPr>
          <w:p w14:paraId="7955AAB0" w14:textId="6121F28F" w:rsidR="00226A75" w:rsidRPr="003A38D0" w:rsidRDefault="00226A75" w:rsidP="007C03A9">
            <w:pPr>
              <w:spacing w:line="264" w:lineRule="auto"/>
              <w:jc w:val="center"/>
              <w:rPr>
                <w:rFonts w:cstheme="minorHAnsi"/>
              </w:rPr>
            </w:pPr>
            <w:r w:rsidRPr="003A38D0">
              <w:rPr>
                <w:rFonts w:cstheme="minorHAnsi"/>
              </w:rPr>
              <w:t>ESMP</w:t>
            </w:r>
          </w:p>
        </w:tc>
        <w:tc>
          <w:tcPr>
            <w:tcW w:w="6257" w:type="dxa"/>
            <w:shd w:val="clear" w:color="auto" w:fill="auto"/>
          </w:tcPr>
          <w:p w14:paraId="66820C55" w14:textId="2DB90E8D" w:rsidR="00226A75" w:rsidRPr="003A38D0" w:rsidRDefault="00226A75" w:rsidP="007C03A9">
            <w:pPr>
              <w:spacing w:line="264" w:lineRule="auto"/>
              <w:rPr>
                <w:rFonts w:cstheme="minorHAnsi"/>
              </w:rPr>
            </w:pPr>
            <w:r w:rsidRPr="003A38D0">
              <w:rPr>
                <w:rFonts w:cstheme="minorHAnsi"/>
              </w:rPr>
              <w:t>Environmental and Social Commitment Plan</w:t>
            </w:r>
          </w:p>
        </w:tc>
      </w:tr>
      <w:tr w:rsidR="00C20166" w14:paraId="58C584B7" w14:textId="77777777" w:rsidTr="00C20166">
        <w:tc>
          <w:tcPr>
            <w:tcW w:w="1031" w:type="dxa"/>
            <w:shd w:val="clear" w:color="auto" w:fill="auto"/>
          </w:tcPr>
          <w:p w14:paraId="4B181FA1" w14:textId="77777777" w:rsidR="00C20166" w:rsidRPr="003A38D0" w:rsidRDefault="00C20166" w:rsidP="007C03A9">
            <w:pPr>
              <w:spacing w:line="264" w:lineRule="auto"/>
              <w:jc w:val="center"/>
              <w:rPr>
                <w:rFonts w:cstheme="minorHAnsi"/>
              </w:rPr>
            </w:pPr>
            <w:r w:rsidRPr="003A38D0">
              <w:rPr>
                <w:rFonts w:cstheme="minorHAnsi"/>
              </w:rPr>
              <w:t>ESS</w:t>
            </w:r>
          </w:p>
        </w:tc>
        <w:tc>
          <w:tcPr>
            <w:tcW w:w="6257" w:type="dxa"/>
            <w:shd w:val="clear" w:color="auto" w:fill="auto"/>
          </w:tcPr>
          <w:p w14:paraId="77823203" w14:textId="77777777" w:rsidR="00C20166" w:rsidRPr="003A38D0" w:rsidRDefault="00C20166" w:rsidP="007C03A9">
            <w:pPr>
              <w:spacing w:line="264" w:lineRule="auto"/>
              <w:rPr>
                <w:rFonts w:cstheme="minorHAnsi"/>
              </w:rPr>
            </w:pPr>
            <w:r w:rsidRPr="003A38D0">
              <w:rPr>
                <w:rFonts w:cstheme="minorHAnsi"/>
              </w:rPr>
              <w:t>Environmental and Social Standard</w:t>
            </w:r>
          </w:p>
        </w:tc>
      </w:tr>
      <w:tr w:rsidR="00C20166" w14:paraId="66F9CEB4" w14:textId="77777777" w:rsidTr="00C20166">
        <w:tc>
          <w:tcPr>
            <w:tcW w:w="1031" w:type="dxa"/>
            <w:shd w:val="clear" w:color="auto" w:fill="auto"/>
          </w:tcPr>
          <w:p w14:paraId="780B452C" w14:textId="77777777" w:rsidR="00C20166" w:rsidRPr="003A38D0" w:rsidRDefault="00C20166" w:rsidP="007C03A9">
            <w:pPr>
              <w:spacing w:line="264" w:lineRule="auto"/>
              <w:jc w:val="center"/>
              <w:rPr>
                <w:rFonts w:cstheme="minorHAnsi"/>
              </w:rPr>
            </w:pPr>
            <w:r w:rsidRPr="003A38D0">
              <w:rPr>
                <w:rFonts w:cstheme="minorHAnsi"/>
              </w:rPr>
              <w:t>GBV</w:t>
            </w:r>
          </w:p>
        </w:tc>
        <w:tc>
          <w:tcPr>
            <w:tcW w:w="6257" w:type="dxa"/>
            <w:shd w:val="clear" w:color="auto" w:fill="auto"/>
          </w:tcPr>
          <w:p w14:paraId="6369A55D" w14:textId="77777777" w:rsidR="00C20166" w:rsidRPr="003A38D0" w:rsidRDefault="00C20166" w:rsidP="007C03A9">
            <w:pPr>
              <w:spacing w:line="264" w:lineRule="auto"/>
              <w:rPr>
                <w:rFonts w:cstheme="minorHAnsi"/>
              </w:rPr>
            </w:pPr>
            <w:r w:rsidRPr="003A38D0">
              <w:rPr>
                <w:rFonts w:cstheme="minorHAnsi"/>
              </w:rPr>
              <w:t>Gender-based Violence</w:t>
            </w:r>
          </w:p>
        </w:tc>
      </w:tr>
      <w:tr w:rsidR="00C20166" w14:paraId="70B16B43" w14:textId="77777777" w:rsidTr="00C20166">
        <w:tc>
          <w:tcPr>
            <w:tcW w:w="1031" w:type="dxa"/>
            <w:shd w:val="clear" w:color="auto" w:fill="auto"/>
          </w:tcPr>
          <w:p w14:paraId="40AD8237" w14:textId="77777777" w:rsidR="00C20166" w:rsidRPr="003A38D0" w:rsidRDefault="00C20166" w:rsidP="007C03A9">
            <w:pPr>
              <w:spacing w:line="264" w:lineRule="auto"/>
              <w:jc w:val="center"/>
              <w:rPr>
                <w:rFonts w:cstheme="minorHAnsi"/>
              </w:rPr>
            </w:pPr>
            <w:r w:rsidRPr="003A38D0">
              <w:rPr>
                <w:rFonts w:cstheme="minorHAnsi"/>
              </w:rPr>
              <w:t>GRM</w:t>
            </w:r>
          </w:p>
        </w:tc>
        <w:tc>
          <w:tcPr>
            <w:tcW w:w="6257" w:type="dxa"/>
            <w:shd w:val="clear" w:color="auto" w:fill="auto"/>
          </w:tcPr>
          <w:p w14:paraId="5B69460E" w14:textId="77777777" w:rsidR="00C20166" w:rsidRPr="003A38D0" w:rsidRDefault="00C20166" w:rsidP="007C03A9">
            <w:pPr>
              <w:spacing w:line="264" w:lineRule="auto"/>
              <w:rPr>
                <w:rFonts w:cstheme="minorHAnsi"/>
              </w:rPr>
            </w:pPr>
            <w:r w:rsidRPr="003A38D0">
              <w:rPr>
                <w:rFonts w:cstheme="minorHAnsi"/>
              </w:rPr>
              <w:t>Grievance Redress Mechanism</w:t>
            </w:r>
          </w:p>
        </w:tc>
      </w:tr>
      <w:tr w:rsidR="00C20166" w14:paraId="7BB29A00" w14:textId="77777777" w:rsidTr="00C20166">
        <w:tc>
          <w:tcPr>
            <w:tcW w:w="1031" w:type="dxa"/>
            <w:shd w:val="clear" w:color="auto" w:fill="auto"/>
          </w:tcPr>
          <w:p w14:paraId="37597B3D" w14:textId="77777777" w:rsidR="00C20166" w:rsidRPr="003A38D0" w:rsidRDefault="00C20166" w:rsidP="007C03A9">
            <w:pPr>
              <w:spacing w:line="264" w:lineRule="auto"/>
              <w:jc w:val="center"/>
              <w:rPr>
                <w:rFonts w:cstheme="minorHAnsi"/>
              </w:rPr>
            </w:pPr>
            <w:r w:rsidRPr="003A38D0">
              <w:rPr>
                <w:rFonts w:cstheme="minorHAnsi"/>
              </w:rPr>
              <w:t>IBRD</w:t>
            </w:r>
          </w:p>
        </w:tc>
        <w:tc>
          <w:tcPr>
            <w:tcW w:w="6257" w:type="dxa"/>
            <w:shd w:val="clear" w:color="auto" w:fill="auto"/>
          </w:tcPr>
          <w:p w14:paraId="7ED99192" w14:textId="77777777" w:rsidR="00C20166" w:rsidRPr="003A38D0" w:rsidRDefault="00C20166" w:rsidP="007C03A9">
            <w:pPr>
              <w:spacing w:line="264" w:lineRule="auto"/>
              <w:rPr>
                <w:rFonts w:cstheme="minorHAnsi"/>
              </w:rPr>
            </w:pPr>
            <w:r w:rsidRPr="003A38D0">
              <w:rPr>
                <w:rFonts w:cstheme="minorHAnsi"/>
              </w:rPr>
              <w:t>International Bank for Reconstruction and Development</w:t>
            </w:r>
          </w:p>
        </w:tc>
      </w:tr>
      <w:tr w:rsidR="00C20166" w14:paraId="6AB48284" w14:textId="77777777" w:rsidTr="00C20166">
        <w:tc>
          <w:tcPr>
            <w:tcW w:w="1031" w:type="dxa"/>
            <w:shd w:val="clear" w:color="auto" w:fill="auto"/>
          </w:tcPr>
          <w:p w14:paraId="0DCAFDE5" w14:textId="77777777" w:rsidR="00C20166" w:rsidRPr="003A38D0" w:rsidRDefault="00C20166" w:rsidP="007C03A9">
            <w:pPr>
              <w:spacing w:line="264" w:lineRule="auto"/>
              <w:jc w:val="center"/>
              <w:rPr>
                <w:rFonts w:cstheme="minorHAnsi"/>
              </w:rPr>
            </w:pPr>
            <w:r w:rsidRPr="003A38D0">
              <w:rPr>
                <w:rFonts w:cstheme="minorHAnsi"/>
              </w:rPr>
              <w:t>IDA</w:t>
            </w:r>
          </w:p>
        </w:tc>
        <w:tc>
          <w:tcPr>
            <w:tcW w:w="6257" w:type="dxa"/>
            <w:shd w:val="clear" w:color="auto" w:fill="auto"/>
          </w:tcPr>
          <w:p w14:paraId="3F7AF277" w14:textId="77777777" w:rsidR="00C20166" w:rsidRPr="003A38D0" w:rsidRDefault="00C20166" w:rsidP="007C03A9">
            <w:pPr>
              <w:spacing w:line="264" w:lineRule="auto"/>
              <w:rPr>
                <w:rFonts w:cstheme="minorHAnsi"/>
              </w:rPr>
            </w:pPr>
            <w:r w:rsidRPr="003A38D0">
              <w:rPr>
                <w:rFonts w:cstheme="minorHAnsi"/>
              </w:rPr>
              <w:t>International Development Association</w:t>
            </w:r>
          </w:p>
        </w:tc>
      </w:tr>
      <w:tr w:rsidR="00C20166" w14:paraId="7AC8AC95" w14:textId="77777777" w:rsidTr="00C20166">
        <w:tc>
          <w:tcPr>
            <w:tcW w:w="1031" w:type="dxa"/>
            <w:shd w:val="clear" w:color="auto" w:fill="auto"/>
          </w:tcPr>
          <w:p w14:paraId="777E4A53" w14:textId="77777777" w:rsidR="00C20166" w:rsidRPr="003A38D0" w:rsidRDefault="00C20166" w:rsidP="007C03A9">
            <w:pPr>
              <w:spacing w:line="264" w:lineRule="auto"/>
              <w:jc w:val="center"/>
              <w:rPr>
                <w:rFonts w:cstheme="minorHAnsi"/>
              </w:rPr>
            </w:pPr>
            <w:r w:rsidRPr="003A38D0">
              <w:rPr>
                <w:rFonts w:cstheme="minorHAnsi"/>
              </w:rPr>
              <w:t>IPF</w:t>
            </w:r>
          </w:p>
        </w:tc>
        <w:tc>
          <w:tcPr>
            <w:tcW w:w="6257" w:type="dxa"/>
            <w:shd w:val="clear" w:color="auto" w:fill="auto"/>
          </w:tcPr>
          <w:p w14:paraId="42F637D5" w14:textId="77777777" w:rsidR="00C20166" w:rsidRPr="003A38D0" w:rsidRDefault="00C20166" w:rsidP="007C03A9">
            <w:pPr>
              <w:spacing w:line="264" w:lineRule="auto"/>
              <w:rPr>
                <w:rFonts w:cstheme="minorHAnsi"/>
              </w:rPr>
            </w:pPr>
            <w:r w:rsidRPr="003A38D0">
              <w:rPr>
                <w:rFonts w:cstheme="minorHAnsi"/>
              </w:rPr>
              <w:t>Investment Project Financing</w:t>
            </w:r>
          </w:p>
        </w:tc>
      </w:tr>
      <w:tr w:rsidR="00C20166" w14:paraId="00CEEB9F" w14:textId="77777777" w:rsidTr="00C20166">
        <w:tc>
          <w:tcPr>
            <w:tcW w:w="1031" w:type="dxa"/>
            <w:shd w:val="clear" w:color="auto" w:fill="auto"/>
          </w:tcPr>
          <w:p w14:paraId="284F1784" w14:textId="77777777" w:rsidR="00C20166" w:rsidRPr="003A38D0" w:rsidRDefault="00C20166" w:rsidP="007C03A9">
            <w:pPr>
              <w:spacing w:line="264" w:lineRule="auto"/>
              <w:jc w:val="center"/>
              <w:rPr>
                <w:rFonts w:cstheme="minorHAnsi"/>
              </w:rPr>
            </w:pPr>
            <w:r w:rsidRPr="003A38D0">
              <w:rPr>
                <w:rFonts w:cstheme="minorHAnsi"/>
              </w:rPr>
              <w:t>LMP</w:t>
            </w:r>
          </w:p>
        </w:tc>
        <w:tc>
          <w:tcPr>
            <w:tcW w:w="6257" w:type="dxa"/>
            <w:shd w:val="clear" w:color="auto" w:fill="auto"/>
          </w:tcPr>
          <w:p w14:paraId="7D45FB84" w14:textId="77777777" w:rsidR="00C20166" w:rsidRPr="003A38D0" w:rsidRDefault="00C20166" w:rsidP="007C03A9">
            <w:pPr>
              <w:spacing w:line="264" w:lineRule="auto"/>
              <w:rPr>
                <w:rFonts w:cstheme="minorHAnsi"/>
              </w:rPr>
            </w:pPr>
            <w:r w:rsidRPr="003A38D0">
              <w:rPr>
                <w:rFonts w:cstheme="minorHAnsi"/>
              </w:rPr>
              <w:t>Labor Management Procedures</w:t>
            </w:r>
          </w:p>
        </w:tc>
      </w:tr>
      <w:tr w:rsidR="005D30BC" w14:paraId="3CA692A9" w14:textId="77777777" w:rsidTr="00C20166">
        <w:tc>
          <w:tcPr>
            <w:tcW w:w="1031" w:type="dxa"/>
            <w:shd w:val="clear" w:color="auto" w:fill="auto"/>
          </w:tcPr>
          <w:p w14:paraId="4992071B" w14:textId="650001EA" w:rsidR="005D30BC" w:rsidRPr="003A38D0" w:rsidRDefault="005D30BC" w:rsidP="007C03A9">
            <w:pPr>
              <w:spacing w:line="264" w:lineRule="auto"/>
              <w:jc w:val="center"/>
              <w:rPr>
                <w:rFonts w:cstheme="minorHAnsi"/>
              </w:rPr>
            </w:pPr>
            <w:r w:rsidRPr="003A38D0">
              <w:rPr>
                <w:rFonts w:cstheme="minorHAnsi"/>
              </w:rPr>
              <w:t>M&amp;E</w:t>
            </w:r>
          </w:p>
        </w:tc>
        <w:tc>
          <w:tcPr>
            <w:tcW w:w="6257" w:type="dxa"/>
            <w:shd w:val="clear" w:color="auto" w:fill="auto"/>
          </w:tcPr>
          <w:p w14:paraId="022766FC" w14:textId="4498902B" w:rsidR="005D30BC" w:rsidRPr="003A38D0" w:rsidRDefault="005D30BC" w:rsidP="007C03A9">
            <w:pPr>
              <w:spacing w:line="264" w:lineRule="auto"/>
              <w:rPr>
                <w:rFonts w:cstheme="minorHAnsi"/>
              </w:rPr>
            </w:pPr>
            <w:r w:rsidRPr="003A38D0">
              <w:rPr>
                <w:rFonts w:cstheme="minorHAnsi"/>
              </w:rPr>
              <w:t>Monitoring and Evaluation</w:t>
            </w:r>
          </w:p>
        </w:tc>
      </w:tr>
      <w:tr w:rsidR="00C20166" w14:paraId="13A5858D" w14:textId="77777777" w:rsidTr="00C20166">
        <w:tc>
          <w:tcPr>
            <w:tcW w:w="1031" w:type="dxa"/>
            <w:shd w:val="clear" w:color="auto" w:fill="auto"/>
          </w:tcPr>
          <w:p w14:paraId="1D31DF32" w14:textId="77777777" w:rsidR="00C20166" w:rsidRPr="003A38D0" w:rsidRDefault="00C20166" w:rsidP="007C03A9">
            <w:pPr>
              <w:spacing w:line="264" w:lineRule="auto"/>
              <w:jc w:val="center"/>
              <w:rPr>
                <w:rFonts w:cstheme="minorHAnsi"/>
              </w:rPr>
            </w:pPr>
            <w:r w:rsidRPr="003A38D0">
              <w:rPr>
                <w:rFonts w:cstheme="minorHAnsi"/>
              </w:rPr>
              <w:t>MFE</w:t>
            </w:r>
          </w:p>
        </w:tc>
        <w:tc>
          <w:tcPr>
            <w:tcW w:w="6257" w:type="dxa"/>
            <w:shd w:val="clear" w:color="auto" w:fill="auto"/>
          </w:tcPr>
          <w:p w14:paraId="1D4C4FFE" w14:textId="77777777" w:rsidR="00C20166" w:rsidRPr="003A38D0" w:rsidRDefault="00C20166" w:rsidP="007C03A9">
            <w:pPr>
              <w:spacing w:line="264" w:lineRule="auto"/>
              <w:rPr>
                <w:rFonts w:cstheme="minorHAnsi"/>
              </w:rPr>
            </w:pPr>
            <w:r w:rsidRPr="003A38D0">
              <w:rPr>
                <w:rFonts w:cstheme="minorHAnsi"/>
              </w:rPr>
              <w:t>Ministry of Finance and Economy</w:t>
            </w:r>
          </w:p>
        </w:tc>
      </w:tr>
      <w:tr w:rsidR="00C20166" w14:paraId="28CE6D70" w14:textId="77777777" w:rsidTr="00C20166">
        <w:tc>
          <w:tcPr>
            <w:tcW w:w="1031" w:type="dxa"/>
            <w:shd w:val="clear" w:color="auto" w:fill="auto"/>
          </w:tcPr>
          <w:p w14:paraId="50012BE1" w14:textId="77777777" w:rsidR="00C20166" w:rsidRPr="003A38D0" w:rsidRDefault="00C20166" w:rsidP="007C03A9">
            <w:pPr>
              <w:spacing w:line="264" w:lineRule="auto"/>
              <w:jc w:val="center"/>
              <w:rPr>
                <w:rFonts w:cstheme="minorHAnsi"/>
              </w:rPr>
            </w:pPr>
            <w:r w:rsidRPr="003A38D0">
              <w:rPr>
                <w:rFonts w:cstheme="minorHAnsi"/>
              </w:rPr>
              <w:t>MHSP</w:t>
            </w:r>
          </w:p>
        </w:tc>
        <w:tc>
          <w:tcPr>
            <w:tcW w:w="6257" w:type="dxa"/>
            <w:shd w:val="clear" w:color="auto" w:fill="auto"/>
          </w:tcPr>
          <w:p w14:paraId="57FD3B07" w14:textId="77777777" w:rsidR="00C20166" w:rsidRPr="003A38D0" w:rsidRDefault="00C20166" w:rsidP="007C03A9">
            <w:pPr>
              <w:spacing w:line="264" w:lineRule="auto"/>
              <w:rPr>
                <w:rFonts w:cstheme="minorHAnsi"/>
              </w:rPr>
            </w:pPr>
            <w:r w:rsidRPr="003A38D0">
              <w:rPr>
                <w:rFonts w:cstheme="minorHAnsi"/>
              </w:rPr>
              <w:t>Ministry of Health and Social Protection</w:t>
            </w:r>
          </w:p>
        </w:tc>
      </w:tr>
      <w:tr w:rsidR="00C20166" w14:paraId="6F60079A" w14:textId="77777777" w:rsidTr="00C20166">
        <w:tc>
          <w:tcPr>
            <w:tcW w:w="1031" w:type="dxa"/>
            <w:shd w:val="clear" w:color="auto" w:fill="auto"/>
          </w:tcPr>
          <w:p w14:paraId="124918C3" w14:textId="77777777" w:rsidR="00C20166" w:rsidRPr="003A38D0" w:rsidRDefault="00C20166" w:rsidP="007C03A9">
            <w:pPr>
              <w:spacing w:line="264" w:lineRule="auto"/>
              <w:jc w:val="center"/>
              <w:rPr>
                <w:rFonts w:cstheme="minorHAnsi"/>
              </w:rPr>
            </w:pPr>
            <w:r w:rsidRPr="003A38D0">
              <w:rPr>
                <w:rFonts w:cstheme="minorHAnsi"/>
              </w:rPr>
              <w:t>NAES</w:t>
            </w:r>
          </w:p>
        </w:tc>
        <w:tc>
          <w:tcPr>
            <w:tcW w:w="6257" w:type="dxa"/>
            <w:shd w:val="clear" w:color="auto" w:fill="auto"/>
          </w:tcPr>
          <w:p w14:paraId="1947B7BA" w14:textId="77777777" w:rsidR="00C20166" w:rsidRPr="003A38D0" w:rsidRDefault="00C20166" w:rsidP="007C03A9">
            <w:pPr>
              <w:spacing w:line="264" w:lineRule="auto"/>
              <w:rPr>
                <w:rFonts w:cstheme="minorHAnsi"/>
              </w:rPr>
            </w:pPr>
            <w:r w:rsidRPr="003A38D0">
              <w:rPr>
                <w:rFonts w:cstheme="minorHAnsi"/>
              </w:rPr>
              <w:t>National Agency for Employment and Skills</w:t>
            </w:r>
          </w:p>
        </w:tc>
      </w:tr>
      <w:tr w:rsidR="00C20166" w14:paraId="1AE19A23" w14:textId="77777777" w:rsidTr="00C20166">
        <w:tc>
          <w:tcPr>
            <w:tcW w:w="1031" w:type="dxa"/>
            <w:shd w:val="clear" w:color="auto" w:fill="auto"/>
          </w:tcPr>
          <w:p w14:paraId="60DE40C2" w14:textId="77777777" w:rsidR="00C20166" w:rsidRPr="003A38D0" w:rsidRDefault="00C20166" w:rsidP="007C03A9">
            <w:pPr>
              <w:spacing w:line="264" w:lineRule="auto"/>
              <w:jc w:val="center"/>
              <w:rPr>
                <w:rFonts w:cstheme="minorHAnsi"/>
              </w:rPr>
            </w:pPr>
            <w:r w:rsidRPr="003A38D0">
              <w:rPr>
                <w:rFonts w:cstheme="minorHAnsi"/>
              </w:rPr>
              <w:t>NE</w:t>
            </w:r>
          </w:p>
        </w:tc>
        <w:tc>
          <w:tcPr>
            <w:tcW w:w="6257" w:type="dxa"/>
            <w:shd w:val="clear" w:color="auto" w:fill="auto"/>
          </w:tcPr>
          <w:p w14:paraId="49674C29" w14:textId="77777777" w:rsidR="00C20166" w:rsidRPr="003A38D0" w:rsidRDefault="00C20166" w:rsidP="007C03A9">
            <w:pPr>
              <w:spacing w:line="264" w:lineRule="auto"/>
              <w:rPr>
                <w:rFonts w:cstheme="minorHAnsi"/>
              </w:rPr>
            </w:pPr>
            <w:proofErr w:type="spellStart"/>
            <w:r w:rsidRPr="003A38D0">
              <w:rPr>
                <w:rFonts w:cstheme="minorHAnsi"/>
              </w:rPr>
              <w:t>Ndihma</w:t>
            </w:r>
            <w:proofErr w:type="spellEnd"/>
            <w:r w:rsidRPr="003A38D0">
              <w:rPr>
                <w:rFonts w:cstheme="minorHAnsi"/>
              </w:rPr>
              <w:t xml:space="preserve"> </w:t>
            </w:r>
            <w:proofErr w:type="spellStart"/>
            <w:r w:rsidRPr="003A38D0">
              <w:rPr>
                <w:rFonts w:cstheme="minorHAnsi"/>
              </w:rPr>
              <w:t>Ekonomike</w:t>
            </w:r>
            <w:proofErr w:type="spellEnd"/>
          </w:p>
        </w:tc>
      </w:tr>
      <w:tr w:rsidR="00AB7F1E" w14:paraId="6D4AEAA2" w14:textId="77777777" w:rsidTr="00C20166">
        <w:tc>
          <w:tcPr>
            <w:tcW w:w="1031" w:type="dxa"/>
            <w:shd w:val="clear" w:color="auto" w:fill="auto"/>
          </w:tcPr>
          <w:p w14:paraId="3E852F31" w14:textId="511F251A" w:rsidR="00AB7F1E" w:rsidRPr="003A38D0" w:rsidRDefault="00AB7F1E" w:rsidP="007C03A9">
            <w:pPr>
              <w:spacing w:line="264" w:lineRule="auto"/>
              <w:jc w:val="center"/>
              <w:rPr>
                <w:rFonts w:cstheme="minorHAnsi"/>
              </w:rPr>
            </w:pPr>
            <w:r w:rsidRPr="003A38D0">
              <w:rPr>
                <w:rFonts w:cstheme="minorHAnsi"/>
              </w:rPr>
              <w:t>OHS</w:t>
            </w:r>
          </w:p>
        </w:tc>
        <w:tc>
          <w:tcPr>
            <w:tcW w:w="6257" w:type="dxa"/>
            <w:shd w:val="clear" w:color="auto" w:fill="auto"/>
          </w:tcPr>
          <w:p w14:paraId="16704D1C" w14:textId="36BAD754" w:rsidR="00AB7F1E" w:rsidRPr="003A38D0" w:rsidRDefault="00AB7F1E" w:rsidP="007C03A9">
            <w:pPr>
              <w:spacing w:line="264" w:lineRule="auto"/>
              <w:rPr>
                <w:rFonts w:cstheme="minorHAnsi"/>
              </w:rPr>
            </w:pPr>
            <w:r w:rsidRPr="003A38D0">
              <w:rPr>
                <w:rFonts w:cstheme="minorHAnsi"/>
              </w:rPr>
              <w:t>Occupational Health and Safety</w:t>
            </w:r>
          </w:p>
        </w:tc>
      </w:tr>
      <w:tr w:rsidR="00C20166" w14:paraId="6E420337" w14:textId="77777777" w:rsidTr="00C20166">
        <w:tc>
          <w:tcPr>
            <w:tcW w:w="1031" w:type="dxa"/>
            <w:shd w:val="clear" w:color="auto" w:fill="auto"/>
          </w:tcPr>
          <w:p w14:paraId="749C70C7" w14:textId="77777777" w:rsidR="00C20166" w:rsidRPr="003A38D0" w:rsidRDefault="00C20166" w:rsidP="007C03A9">
            <w:pPr>
              <w:spacing w:line="264" w:lineRule="auto"/>
              <w:jc w:val="center"/>
              <w:rPr>
                <w:rFonts w:cstheme="minorHAnsi"/>
              </w:rPr>
            </w:pPr>
            <w:r w:rsidRPr="003A38D0">
              <w:rPr>
                <w:rFonts w:cstheme="minorHAnsi"/>
              </w:rPr>
              <w:t>PDO</w:t>
            </w:r>
          </w:p>
        </w:tc>
        <w:tc>
          <w:tcPr>
            <w:tcW w:w="6257" w:type="dxa"/>
            <w:shd w:val="clear" w:color="auto" w:fill="auto"/>
          </w:tcPr>
          <w:p w14:paraId="309F6713" w14:textId="77777777" w:rsidR="00C20166" w:rsidRPr="003A38D0" w:rsidRDefault="00C20166" w:rsidP="007C03A9">
            <w:pPr>
              <w:spacing w:line="264" w:lineRule="auto"/>
              <w:rPr>
                <w:rFonts w:cstheme="minorHAnsi"/>
              </w:rPr>
            </w:pPr>
            <w:r w:rsidRPr="003A38D0">
              <w:rPr>
                <w:rFonts w:cstheme="minorHAnsi"/>
              </w:rPr>
              <w:t>Project Development Objective</w:t>
            </w:r>
          </w:p>
        </w:tc>
      </w:tr>
      <w:tr w:rsidR="00C20166" w14:paraId="0E1239BE" w14:textId="77777777" w:rsidTr="00C20166">
        <w:tc>
          <w:tcPr>
            <w:tcW w:w="1031" w:type="dxa"/>
            <w:shd w:val="clear" w:color="auto" w:fill="auto"/>
          </w:tcPr>
          <w:p w14:paraId="563B8489" w14:textId="77777777" w:rsidR="00C20166" w:rsidRPr="003A38D0" w:rsidRDefault="00C20166" w:rsidP="007C03A9">
            <w:pPr>
              <w:spacing w:line="264" w:lineRule="auto"/>
              <w:jc w:val="center"/>
              <w:rPr>
                <w:rFonts w:cstheme="minorHAnsi"/>
              </w:rPr>
            </w:pPr>
            <w:r w:rsidRPr="003A38D0">
              <w:rPr>
                <w:rFonts w:cstheme="minorHAnsi"/>
              </w:rPr>
              <w:t>PMU</w:t>
            </w:r>
          </w:p>
        </w:tc>
        <w:tc>
          <w:tcPr>
            <w:tcW w:w="6257" w:type="dxa"/>
            <w:shd w:val="clear" w:color="auto" w:fill="auto"/>
          </w:tcPr>
          <w:p w14:paraId="44586472" w14:textId="77777777" w:rsidR="00C20166" w:rsidRPr="003A38D0" w:rsidRDefault="00C20166" w:rsidP="007C03A9">
            <w:pPr>
              <w:spacing w:line="264" w:lineRule="auto"/>
              <w:rPr>
                <w:rFonts w:cstheme="minorHAnsi"/>
              </w:rPr>
            </w:pPr>
            <w:r w:rsidRPr="003A38D0">
              <w:rPr>
                <w:rFonts w:cstheme="minorHAnsi"/>
              </w:rPr>
              <w:t>Project Management Unit</w:t>
            </w:r>
          </w:p>
        </w:tc>
      </w:tr>
      <w:tr w:rsidR="00C20166" w14:paraId="38CA8A45" w14:textId="77777777" w:rsidTr="00C20166">
        <w:tc>
          <w:tcPr>
            <w:tcW w:w="1031" w:type="dxa"/>
            <w:shd w:val="clear" w:color="auto" w:fill="auto"/>
          </w:tcPr>
          <w:p w14:paraId="6C3DD6B5" w14:textId="77777777" w:rsidR="00C20166" w:rsidRPr="003A38D0" w:rsidRDefault="00C20166" w:rsidP="007C03A9">
            <w:pPr>
              <w:spacing w:line="264" w:lineRule="auto"/>
              <w:jc w:val="center"/>
              <w:rPr>
                <w:rFonts w:cstheme="minorHAnsi"/>
              </w:rPr>
            </w:pPr>
            <w:r w:rsidRPr="003A38D0">
              <w:rPr>
                <w:rFonts w:cstheme="minorHAnsi"/>
              </w:rPr>
              <w:t>POM</w:t>
            </w:r>
          </w:p>
        </w:tc>
        <w:tc>
          <w:tcPr>
            <w:tcW w:w="6257" w:type="dxa"/>
            <w:shd w:val="clear" w:color="auto" w:fill="auto"/>
          </w:tcPr>
          <w:p w14:paraId="1B62CFCC" w14:textId="77777777" w:rsidR="00C20166" w:rsidRPr="003A38D0" w:rsidRDefault="00C20166" w:rsidP="007C03A9">
            <w:pPr>
              <w:spacing w:line="264" w:lineRule="auto"/>
              <w:rPr>
                <w:rFonts w:cstheme="minorHAnsi"/>
              </w:rPr>
            </w:pPr>
            <w:r w:rsidRPr="003A38D0">
              <w:rPr>
                <w:rFonts w:cstheme="minorHAnsi"/>
              </w:rPr>
              <w:t>Project Operational Manual</w:t>
            </w:r>
          </w:p>
        </w:tc>
      </w:tr>
      <w:tr w:rsidR="006F65AD" w14:paraId="18C6075C" w14:textId="77777777" w:rsidTr="00C20166">
        <w:tc>
          <w:tcPr>
            <w:tcW w:w="1031" w:type="dxa"/>
            <w:shd w:val="clear" w:color="auto" w:fill="auto"/>
          </w:tcPr>
          <w:p w14:paraId="44ECDF3E" w14:textId="0A88DFE1" w:rsidR="006F65AD" w:rsidRPr="003A38D0" w:rsidRDefault="006F65AD" w:rsidP="007C03A9">
            <w:pPr>
              <w:spacing w:line="264" w:lineRule="auto"/>
              <w:jc w:val="center"/>
              <w:rPr>
                <w:rFonts w:cstheme="minorHAnsi"/>
              </w:rPr>
            </w:pPr>
            <w:r w:rsidRPr="003A38D0">
              <w:rPr>
                <w:rFonts w:cstheme="minorHAnsi"/>
              </w:rPr>
              <w:t>PPE</w:t>
            </w:r>
          </w:p>
        </w:tc>
        <w:tc>
          <w:tcPr>
            <w:tcW w:w="6257" w:type="dxa"/>
            <w:shd w:val="clear" w:color="auto" w:fill="auto"/>
          </w:tcPr>
          <w:p w14:paraId="4E3D17C7" w14:textId="6277EEC0" w:rsidR="006F65AD" w:rsidRPr="003A38D0" w:rsidRDefault="006F65AD" w:rsidP="007C03A9">
            <w:pPr>
              <w:spacing w:line="264" w:lineRule="auto"/>
              <w:rPr>
                <w:rFonts w:cstheme="minorHAnsi"/>
              </w:rPr>
            </w:pPr>
            <w:r w:rsidRPr="003A38D0">
              <w:rPr>
                <w:rFonts w:cstheme="minorHAnsi"/>
              </w:rPr>
              <w:t>Personal Protective Equipment</w:t>
            </w:r>
          </w:p>
        </w:tc>
      </w:tr>
      <w:tr w:rsidR="00C20166" w14:paraId="2905D06A" w14:textId="77777777" w:rsidTr="00C20166">
        <w:tc>
          <w:tcPr>
            <w:tcW w:w="1031" w:type="dxa"/>
            <w:shd w:val="clear" w:color="auto" w:fill="auto"/>
          </w:tcPr>
          <w:p w14:paraId="013B8562" w14:textId="77777777" w:rsidR="00C20166" w:rsidRPr="003A38D0" w:rsidRDefault="00C20166" w:rsidP="007C03A9">
            <w:pPr>
              <w:spacing w:line="264" w:lineRule="auto"/>
              <w:jc w:val="center"/>
              <w:rPr>
                <w:rFonts w:cstheme="minorHAnsi"/>
              </w:rPr>
            </w:pPr>
            <w:r w:rsidRPr="003A38D0">
              <w:rPr>
                <w:rFonts w:cstheme="minorHAnsi"/>
              </w:rPr>
              <w:t>SEA</w:t>
            </w:r>
          </w:p>
        </w:tc>
        <w:tc>
          <w:tcPr>
            <w:tcW w:w="6257" w:type="dxa"/>
            <w:shd w:val="clear" w:color="auto" w:fill="auto"/>
          </w:tcPr>
          <w:p w14:paraId="6378B6B3" w14:textId="77777777" w:rsidR="00C20166" w:rsidRPr="003A38D0" w:rsidRDefault="00C20166" w:rsidP="007C03A9">
            <w:pPr>
              <w:spacing w:line="264" w:lineRule="auto"/>
              <w:rPr>
                <w:rFonts w:cstheme="minorHAnsi"/>
              </w:rPr>
            </w:pPr>
            <w:r w:rsidRPr="003A38D0">
              <w:rPr>
                <w:rFonts w:cstheme="minorHAnsi"/>
              </w:rPr>
              <w:t xml:space="preserve">Sexual Exploitation and Abuse </w:t>
            </w:r>
          </w:p>
        </w:tc>
      </w:tr>
      <w:tr w:rsidR="00C20166" w14:paraId="22E61A37" w14:textId="77777777" w:rsidTr="00C20166">
        <w:tc>
          <w:tcPr>
            <w:tcW w:w="1031" w:type="dxa"/>
            <w:shd w:val="clear" w:color="auto" w:fill="auto"/>
          </w:tcPr>
          <w:p w14:paraId="5F193A36" w14:textId="77777777" w:rsidR="00C20166" w:rsidRPr="003A38D0" w:rsidRDefault="00C20166" w:rsidP="007C03A9">
            <w:pPr>
              <w:spacing w:line="264" w:lineRule="auto"/>
              <w:jc w:val="center"/>
              <w:rPr>
                <w:rFonts w:cstheme="minorHAnsi"/>
              </w:rPr>
            </w:pPr>
            <w:r w:rsidRPr="003A38D0">
              <w:rPr>
                <w:rFonts w:cstheme="minorHAnsi"/>
              </w:rPr>
              <w:t>SEP</w:t>
            </w:r>
          </w:p>
        </w:tc>
        <w:tc>
          <w:tcPr>
            <w:tcW w:w="6257" w:type="dxa"/>
            <w:shd w:val="clear" w:color="auto" w:fill="auto"/>
          </w:tcPr>
          <w:p w14:paraId="65DB234C" w14:textId="77777777" w:rsidR="00C20166" w:rsidRPr="003A38D0" w:rsidRDefault="00C20166" w:rsidP="007C03A9">
            <w:pPr>
              <w:spacing w:line="264" w:lineRule="auto"/>
              <w:rPr>
                <w:rFonts w:cstheme="minorHAnsi"/>
              </w:rPr>
            </w:pPr>
            <w:r w:rsidRPr="003A38D0">
              <w:rPr>
                <w:rFonts w:cstheme="minorHAnsi"/>
              </w:rPr>
              <w:t>Stakeholder Engagement Plan</w:t>
            </w:r>
          </w:p>
        </w:tc>
      </w:tr>
      <w:tr w:rsidR="00C20166" w14:paraId="62CAF586" w14:textId="77777777" w:rsidTr="00C20166">
        <w:tc>
          <w:tcPr>
            <w:tcW w:w="1031" w:type="dxa"/>
            <w:shd w:val="clear" w:color="auto" w:fill="auto"/>
          </w:tcPr>
          <w:p w14:paraId="3FF6076E" w14:textId="77777777" w:rsidR="00C20166" w:rsidRPr="003A38D0" w:rsidRDefault="00C20166" w:rsidP="007C03A9">
            <w:pPr>
              <w:spacing w:line="264" w:lineRule="auto"/>
              <w:jc w:val="center"/>
              <w:rPr>
                <w:rFonts w:cstheme="minorHAnsi"/>
              </w:rPr>
            </w:pPr>
            <w:r w:rsidRPr="003A38D0">
              <w:rPr>
                <w:rFonts w:cstheme="minorHAnsi"/>
              </w:rPr>
              <w:t>SH</w:t>
            </w:r>
          </w:p>
        </w:tc>
        <w:tc>
          <w:tcPr>
            <w:tcW w:w="6257" w:type="dxa"/>
            <w:shd w:val="clear" w:color="auto" w:fill="auto"/>
          </w:tcPr>
          <w:p w14:paraId="5C87DA34" w14:textId="77777777" w:rsidR="00C20166" w:rsidRPr="003A38D0" w:rsidRDefault="00C20166" w:rsidP="007C03A9">
            <w:pPr>
              <w:spacing w:line="264" w:lineRule="auto"/>
              <w:rPr>
                <w:rFonts w:cstheme="minorHAnsi"/>
              </w:rPr>
            </w:pPr>
            <w:r w:rsidRPr="003A38D0">
              <w:rPr>
                <w:rFonts w:cstheme="minorHAnsi"/>
              </w:rPr>
              <w:t>Sexual Harassment</w:t>
            </w:r>
          </w:p>
        </w:tc>
      </w:tr>
      <w:tr w:rsidR="00C20166" w14:paraId="478B4897" w14:textId="77777777" w:rsidTr="00C20166">
        <w:tc>
          <w:tcPr>
            <w:tcW w:w="1031" w:type="dxa"/>
            <w:shd w:val="clear" w:color="auto" w:fill="auto"/>
          </w:tcPr>
          <w:p w14:paraId="1F3A0074" w14:textId="77777777" w:rsidR="00C20166" w:rsidRPr="003A38D0" w:rsidRDefault="00C20166" w:rsidP="007C03A9">
            <w:pPr>
              <w:spacing w:line="264" w:lineRule="auto"/>
              <w:jc w:val="center"/>
              <w:rPr>
                <w:rFonts w:cstheme="minorHAnsi"/>
              </w:rPr>
            </w:pPr>
            <w:r w:rsidRPr="003A38D0">
              <w:rPr>
                <w:rFonts w:cstheme="minorHAnsi"/>
              </w:rPr>
              <w:t>SSS</w:t>
            </w:r>
          </w:p>
        </w:tc>
        <w:tc>
          <w:tcPr>
            <w:tcW w:w="6257" w:type="dxa"/>
            <w:shd w:val="clear" w:color="auto" w:fill="auto"/>
          </w:tcPr>
          <w:p w14:paraId="0F3035C4" w14:textId="77777777" w:rsidR="00C20166" w:rsidRPr="003A38D0" w:rsidRDefault="00C20166" w:rsidP="007C03A9">
            <w:pPr>
              <w:spacing w:line="264" w:lineRule="auto"/>
              <w:rPr>
                <w:rFonts w:cstheme="minorHAnsi"/>
              </w:rPr>
            </w:pPr>
            <w:r w:rsidRPr="003A38D0">
              <w:rPr>
                <w:rFonts w:cstheme="minorHAnsi"/>
              </w:rPr>
              <w:t>State Social Service</w:t>
            </w:r>
          </w:p>
        </w:tc>
      </w:tr>
      <w:tr w:rsidR="00C20166" w14:paraId="76E8D171" w14:textId="77777777" w:rsidTr="00C20166">
        <w:trPr>
          <w:trHeight w:val="80"/>
        </w:trPr>
        <w:tc>
          <w:tcPr>
            <w:tcW w:w="1031" w:type="dxa"/>
            <w:shd w:val="clear" w:color="auto" w:fill="auto"/>
          </w:tcPr>
          <w:p w14:paraId="6D4B6392" w14:textId="77777777" w:rsidR="00C20166" w:rsidRPr="003A38D0" w:rsidRDefault="00C20166" w:rsidP="007C03A9">
            <w:pPr>
              <w:spacing w:line="264" w:lineRule="auto"/>
              <w:jc w:val="center"/>
              <w:rPr>
                <w:rFonts w:cstheme="minorHAnsi"/>
              </w:rPr>
            </w:pPr>
            <w:r w:rsidRPr="003A38D0">
              <w:rPr>
                <w:rFonts w:cstheme="minorHAnsi"/>
              </w:rPr>
              <w:t>WB</w:t>
            </w:r>
          </w:p>
        </w:tc>
        <w:tc>
          <w:tcPr>
            <w:tcW w:w="6257" w:type="dxa"/>
            <w:shd w:val="clear" w:color="auto" w:fill="auto"/>
          </w:tcPr>
          <w:p w14:paraId="0037C763" w14:textId="77777777" w:rsidR="00C20166" w:rsidRPr="003A38D0" w:rsidRDefault="00C20166" w:rsidP="007C03A9">
            <w:pPr>
              <w:spacing w:line="264" w:lineRule="auto"/>
              <w:rPr>
                <w:rFonts w:cstheme="minorHAnsi"/>
              </w:rPr>
            </w:pPr>
            <w:r w:rsidRPr="003A38D0">
              <w:rPr>
                <w:rFonts w:cstheme="minorHAnsi"/>
              </w:rPr>
              <w:t>World Bank</w:t>
            </w:r>
          </w:p>
        </w:tc>
      </w:tr>
    </w:tbl>
    <w:p w14:paraId="12C5CFA6" w14:textId="77777777" w:rsidR="00C20166" w:rsidRPr="00C20166" w:rsidRDefault="00C20166" w:rsidP="00C20166"/>
    <w:p w14:paraId="2005AD61" w14:textId="77777777" w:rsidR="00C20166" w:rsidRDefault="00C20166" w:rsidP="00C20166">
      <w:pPr>
        <w:jc w:val="center"/>
        <w:rPr>
          <w:b/>
          <w:bCs/>
          <w:sz w:val="36"/>
          <w:szCs w:val="36"/>
        </w:rPr>
      </w:pPr>
    </w:p>
    <w:p w14:paraId="0C86474E" w14:textId="77777777" w:rsidR="00C20166" w:rsidRDefault="00C20166" w:rsidP="00C20166">
      <w:pPr>
        <w:jc w:val="center"/>
        <w:rPr>
          <w:b/>
          <w:bCs/>
          <w:sz w:val="36"/>
          <w:szCs w:val="36"/>
        </w:rPr>
      </w:pPr>
    </w:p>
    <w:p w14:paraId="050B16C9" w14:textId="77777777" w:rsidR="00C20166" w:rsidRDefault="00C20166" w:rsidP="00C20166">
      <w:pPr>
        <w:jc w:val="center"/>
        <w:rPr>
          <w:b/>
          <w:bCs/>
          <w:sz w:val="36"/>
          <w:szCs w:val="36"/>
        </w:rPr>
      </w:pPr>
    </w:p>
    <w:p w14:paraId="65D79245" w14:textId="77777777" w:rsidR="00C20166" w:rsidRDefault="00C20166" w:rsidP="00C20166">
      <w:pPr>
        <w:jc w:val="center"/>
        <w:rPr>
          <w:b/>
          <w:bCs/>
          <w:sz w:val="36"/>
          <w:szCs w:val="36"/>
        </w:rPr>
      </w:pPr>
    </w:p>
    <w:p w14:paraId="714B8AFB" w14:textId="77777777" w:rsidR="00C20166" w:rsidRDefault="00C20166" w:rsidP="00C20166">
      <w:pPr>
        <w:jc w:val="center"/>
        <w:rPr>
          <w:b/>
          <w:bCs/>
          <w:sz w:val="36"/>
          <w:szCs w:val="36"/>
        </w:rPr>
      </w:pPr>
    </w:p>
    <w:p w14:paraId="2E90CFA1" w14:textId="77777777" w:rsidR="00C20166" w:rsidRDefault="00C20166" w:rsidP="00C20166">
      <w:pPr>
        <w:jc w:val="center"/>
        <w:rPr>
          <w:b/>
          <w:bCs/>
          <w:sz w:val="36"/>
          <w:szCs w:val="36"/>
        </w:rPr>
      </w:pPr>
    </w:p>
    <w:p w14:paraId="59DFB297" w14:textId="77777777" w:rsidR="00C20166" w:rsidRDefault="00C20166" w:rsidP="00C20166">
      <w:pPr>
        <w:jc w:val="center"/>
        <w:rPr>
          <w:b/>
          <w:bCs/>
          <w:sz w:val="36"/>
          <w:szCs w:val="36"/>
        </w:rPr>
      </w:pPr>
    </w:p>
    <w:p w14:paraId="405610C9" w14:textId="77777777" w:rsidR="00C20166" w:rsidRDefault="00C20166" w:rsidP="00C20166">
      <w:pPr>
        <w:jc w:val="center"/>
        <w:rPr>
          <w:b/>
          <w:bCs/>
          <w:sz w:val="36"/>
          <w:szCs w:val="36"/>
        </w:rPr>
      </w:pPr>
    </w:p>
    <w:p w14:paraId="56478540" w14:textId="77777777" w:rsidR="00C20166" w:rsidRDefault="00C20166" w:rsidP="00C20166">
      <w:pPr>
        <w:jc w:val="center"/>
        <w:rPr>
          <w:b/>
          <w:bCs/>
          <w:sz w:val="36"/>
          <w:szCs w:val="36"/>
        </w:rPr>
      </w:pPr>
    </w:p>
    <w:p w14:paraId="77308D96" w14:textId="77777777" w:rsidR="00C20166" w:rsidRPr="00C20166" w:rsidRDefault="00C20166" w:rsidP="00C20166"/>
    <w:p w14:paraId="26FD2133" w14:textId="7160F08E" w:rsidR="00E855ED" w:rsidRPr="003A38D0" w:rsidRDefault="00E855ED" w:rsidP="003F586C">
      <w:pPr>
        <w:pStyle w:val="Heading1"/>
        <w:numPr>
          <w:ilvl w:val="0"/>
          <w:numId w:val="3"/>
        </w:numPr>
        <w:ind w:hanging="720"/>
        <w:rPr>
          <w:rFonts w:asciiTheme="minorHAnsi" w:hAnsiTheme="minorHAnsi" w:cstheme="minorHAnsi"/>
          <w:b/>
          <w:bCs/>
        </w:rPr>
      </w:pPr>
      <w:bookmarkStart w:id="2" w:name="_Toc133158148"/>
      <w:bookmarkStart w:id="3" w:name="_Toc120559265"/>
      <w:r w:rsidRPr="003A38D0">
        <w:rPr>
          <w:rFonts w:asciiTheme="minorHAnsi" w:hAnsiTheme="minorHAnsi" w:cstheme="minorHAnsi"/>
          <w:b/>
          <w:bCs/>
        </w:rPr>
        <w:lastRenderedPageBreak/>
        <w:t>INTRODUCTION</w:t>
      </w:r>
      <w:bookmarkEnd w:id="2"/>
    </w:p>
    <w:p w14:paraId="34E08A86" w14:textId="77777777" w:rsidR="00BD6820" w:rsidRPr="009D1D96" w:rsidRDefault="00BD6820" w:rsidP="00BD6820">
      <w:pPr>
        <w:rPr>
          <w:rFonts w:cstheme="minorHAnsi"/>
          <w:b/>
          <w:bCs/>
        </w:rPr>
      </w:pPr>
    </w:p>
    <w:p w14:paraId="66B4FDE5" w14:textId="24E42C3C" w:rsidR="00BD6820" w:rsidRPr="003F586C" w:rsidRDefault="00BD6820" w:rsidP="003F586C">
      <w:pPr>
        <w:pStyle w:val="Heading2"/>
        <w:numPr>
          <w:ilvl w:val="1"/>
          <w:numId w:val="3"/>
        </w:numPr>
        <w:ind w:hanging="720"/>
        <w:rPr>
          <w:rFonts w:asciiTheme="minorHAnsi" w:hAnsiTheme="minorHAnsi" w:cstheme="minorHAnsi"/>
          <w:b/>
          <w:bCs/>
        </w:rPr>
      </w:pPr>
      <w:bookmarkStart w:id="4" w:name="_Toc120559266"/>
      <w:bookmarkStart w:id="5" w:name="_Toc133158149"/>
      <w:r w:rsidRPr="003F586C">
        <w:rPr>
          <w:rFonts w:asciiTheme="minorHAnsi" w:hAnsiTheme="minorHAnsi" w:cstheme="minorHAnsi"/>
          <w:b/>
          <w:bCs/>
        </w:rPr>
        <w:t>Labor Management Procedures Scope and Objectives</w:t>
      </w:r>
      <w:bookmarkEnd w:id="4"/>
      <w:bookmarkEnd w:id="5"/>
    </w:p>
    <w:p w14:paraId="5E9552F2" w14:textId="77777777" w:rsidR="00BD6820" w:rsidRPr="00BD6820" w:rsidRDefault="00BD6820" w:rsidP="00BD6820"/>
    <w:p w14:paraId="54165D49" w14:textId="49004624" w:rsidR="00BD6820" w:rsidRDefault="00BD6820" w:rsidP="00BD6820">
      <w:pPr>
        <w:jc w:val="both"/>
      </w:pPr>
      <w:r>
        <w:t>The World Bank (WB) as a trusted partner aims to provide financing to the Government of Albania (</w:t>
      </w:r>
      <w:proofErr w:type="spellStart"/>
      <w:r>
        <w:t>GoA</w:t>
      </w:r>
      <w:proofErr w:type="spellEnd"/>
      <w:r>
        <w:t xml:space="preserve">) for the implementation of the </w:t>
      </w:r>
      <w:r w:rsidRPr="00BD6820">
        <w:t xml:space="preserve">Developing Opportunities, Resilience, and Economic Support Project </w:t>
      </w:r>
      <w:r>
        <w:t xml:space="preserve">(hereinafter the “Project”). The Project is designed as </w:t>
      </w:r>
      <w:proofErr w:type="gramStart"/>
      <w:r>
        <w:t>an</w:t>
      </w:r>
      <w:r w:rsidR="007F7AD1">
        <w:t xml:space="preserve">  Investment</w:t>
      </w:r>
      <w:proofErr w:type="gramEnd"/>
      <w:r w:rsidR="007F7AD1">
        <w:t xml:space="preserve"> Project Financing (</w:t>
      </w:r>
      <w:r>
        <w:t>IPF</w:t>
      </w:r>
      <w:r w:rsidR="007F7AD1">
        <w:t>)</w:t>
      </w:r>
      <w:r>
        <w:t>, and as such, needs to comply with the World Bank’s</w:t>
      </w:r>
      <w:r w:rsidR="00BC6BF8">
        <w:t xml:space="preserve"> 2018</w:t>
      </w:r>
      <w:r>
        <w:t xml:space="preserve"> </w:t>
      </w:r>
      <w:r w:rsidR="0019234F">
        <w:t>Environmental</w:t>
      </w:r>
      <w:r>
        <w:t xml:space="preserve"> and Social Framework  (ESF) comprising the Environmental and Social Standards (ESS). In response to the commitment of the GOA to comply with the ESF, the</w:t>
      </w:r>
      <w:r w:rsidR="00861C22" w:rsidRPr="5E26151A">
        <w:t xml:space="preserve"> Ministry of </w:t>
      </w:r>
      <w:r w:rsidR="00861C22">
        <w:t xml:space="preserve">Health and Social Protection (MHSP) </w:t>
      </w:r>
      <w:r>
        <w:t xml:space="preserve">has developed these Labor Management Procedure (LMP), laying out the Project’s approach to meeting the objectives of World Bank ESS 2: Labor and Working Conditions (ESS2). </w:t>
      </w:r>
    </w:p>
    <w:p w14:paraId="682F085B" w14:textId="77777777" w:rsidR="00BD6820" w:rsidRDefault="00BD6820" w:rsidP="00BD6820">
      <w:pPr>
        <w:jc w:val="both"/>
      </w:pPr>
    </w:p>
    <w:p w14:paraId="5C1E9DF3" w14:textId="77777777" w:rsidR="00212AF3" w:rsidRDefault="00BD6820" w:rsidP="004075E4">
      <w:pPr>
        <w:jc w:val="both"/>
      </w:pPr>
      <w:r w:rsidRPr="004E6A65">
        <w:t xml:space="preserve">The LMP sets out the terms and conditions for employment or engagement of workers on the Project, specifies the requirements and standards to be met and the policies and procedures to be followed, assesses risks and proposes the implementation of compliance measures. The LMP is developed to help avoid, mitigate, and manage risks and impacts in relation to project workers and set out the way in which project workers will be managed, in accordance with the requirements of national law and the ESS2. </w:t>
      </w:r>
    </w:p>
    <w:p w14:paraId="5DA24254" w14:textId="77777777" w:rsidR="00212AF3" w:rsidRDefault="00212AF3" w:rsidP="004075E4">
      <w:pPr>
        <w:jc w:val="both"/>
      </w:pPr>
    </w:p>
    <w:p w14:paraId="776F6DC1" w14:textId="6102E9D3" w:rsidR="00BD6820" w:rsidRDefault="00BD6820" w:rsidP="004075E4">
      <w:pPr>
        <w:jc w:val="both"/>
      </w:pPr>
      <w:r w:rsidRPr="004E6A65">
        <w:t>The LMP applies to all project workers as defined by ESS2</w:t>
      </w:r>
      <w:r w:rsidR="006D7F9E" w:rsidRPr="004E6A65">
        <w:rPr>
          <w:rStyle w:val="FootnoteReference"/>
        </w:rPr>
        <w:footnoteReference w:id="1"/>
      </w:r>
      <w:r w:rsidRPr="004E6A65">
        <w:t xml:space="preserve">. The focus of this LMP is on </w:t>
      </w:r>
      <w:r w:rsidR="00FE246D" w:rsidRPr="004E6A65">
        <w:t xml:space="preserve">direct </w:t>
      </w:r>
      <w:r w:rsidRPr="004E6A65">
        <w:t xml:space="preserve">workers </w:t>
      </w:r>
      <w:r w:rsidR="00FE246D" w:rsidRPr="004E6A65">
        <w:t>(</w:t>
      </w:r>
      <w:r w:rsidR="00310A68" w:rsidRPr="004E6A65">
        <w:t xml:space="preserve">i.e. </w:t>
      </w:r>
      <w:r w:rsidR="000E4269" w:rsidRPr="004E6A65">
        <w:t>PMU staff</w:t>
      </w:r>
      <w:r w:rsidR="00BA016B">
        <w:t xml:space="preserve">) </w:t>
      </w:r>
      <w:r w:rsidR="005C353E" w:rsidRPr="004E6A65">
        <w:t>and on contracted workers</w:t>
      </w:r>
      <w:r w:rsidR="004075E4" w:rsidRPr="004E6A65">
        <w:t xml:space="preserve"> (</w:t>
      </w:r>
      <w:r w:rsidR="00BA016B" w:rsidRPr="004E6A65">
        <w:t>expert consultants engaged directly by MHSP, MFE, and WB to perform project-related tasks</w:t>
      </w:r>
      <w:r w:rsidR="006E1A8F">
        <w:t xml:space="preserve"> and construction workers </w:t>
      </w:r>
      <w:r w:rsidR="004075E4" w:rsidRPr="004E6A65">
        <w:t xml:space="preserve">engaged </w:t>
      </w:r>
      <w:r w:rsidR="004D62A5">
        <w:t>for carrying out</w:t>
      </w:r>
      <w:r w:rsidR="004075E4" w:rsidRPr="004E6A65">
        <w:t xml:space="preserve"> minor refurbishment works </w:t>
      </w:r>
      <w:r w:rsidR="004E6A65" w:rsidRPr="004E6A65">
        <w:t>in</w:t>
      </w:r>
      <w:r w:rsidR="004075E4" w:rsidRPr="004E6A65">
        <w:t xml:space="preserve"> the</w:t>
      </w:r>
      <w:r w:rsidR="003F5C2A">
        <w:t xml:space="preserve"> </w:t>
      </w:r>
      <w:r w:rsidR="003F5C2A" w:rsidRPr="003F5C2A">
        <w:t>National Agency for Employment and Skills</w:t>
      </w:r>
      <w:r w:rsidR="003F5C2A">
        <w:t xml:space="preserve"> (NAES) training centers</w:t>
      </w:r>
      <w:r w:rsidR="004075E4" w:rsidRPr="004E6A65">
        <w:t xml:space="preserve"> </w:t>
      </w:r>
      <w:r w:rsidR="003F5C2A">
        <w:t xml:space="preserve">and the </w:t>
      </w:r>
      <w:r w:rsidR="004075E4" w:rsidRPr="004E6A65">
        <w:t>S</w:t>
      </w:r>
      <w:r w:rsidR="004D62A5">
        <w:t>tate Social Service (S</w:t>
      </w:r>
      <w:r w:rsidR="004075E4" w:rsidRPr="004E6A65">
        <w:t>SS</w:t>
      </w:r>
      <w:r w:rsidR="004D62A5">
        <w:t>)</w:t>
      </w:r>
      <w:r w:rsidR="004075E4" w:rsidRPr="004E6A65">
        <w:t xml:space="preserve"> offices</w:t>
      </w:r>
      <w:r w:rsidR="004E6A65" w:rsidRPr="004E6A65">
        <w:t xml:space="preserve">). </w:t>
      </w:r>
      <w:r w:rsidR="005C353E" w:rsidRPr="004E6A65">
        <w:t>E</w:t>
      </w:r>
      <w:r w:rsidR="00005A5C" w:rsidRPr="004E6A65">
        <w:t>ngagement</w:t>
      </w:r>
      <w:r w:rsidRPr="004E6A65">
        <w:t xml:space="preserve"> of other workers (such as community workers and primary supply workers</w:t>
      </w:r>
      <w:r w:rsidR="00005A5C" w:rsidRPr="004E6A65">
        <w:t>)</w:t>
      </w:r>
      <w:r w:rsidRPr="004E6A65">
        <w:t xml:space="preserve"> </w:t>
      </w:r>
      <w:r w:rsidR="00005A5C" w:rsidRPr="004E6A65">
        <w:t>is</w:t>
      </w:r>
      <w:r w:rsidRPr="004E6A65">
        <w:t xml:space="preserve"> not expected. The legal framework of the government of Albania guiding Labor and Working Conditions is, with a few minor shortcomings, strongly compliant with the ESS2 as Albania is signatory to the International Labor Organization (ILO) and United Nations (UN) Conventions informing the ESS2.</w:t>
      </w:r>
    </w:p>
    <w:p w14:paraId="0CA804E7" w14:textId="77777777" w:rsidR="00BD6820" w:rsidRDefault="00BD6820" w:rsidP="00BD6820">
      <w:pPr>
        <w:jc w:val="both"/>
      </w:pPr>
    </w:p>
    <w:p w14:paraId="5903CF67" w14:textId="77777777" w:rsidR="00BD6820" w:rsidRPr="00A56D04" w:rsidRDefault="00BD6820" w:rsidP="00BD6820">
      <w:pPr>
        <w:jc w:val="both"/>
        <w:rPr>
          <w:lang w:val="en-GB"/>
        </w:rPr>
      </w:pPr>
      <w:r w:rsidRPr="00A56D04">
        <w:rPr>
          <w:lang w:val="en-GB"/>
        </w:rPr>
        <w:t>The LMP seeks to achieve the following specific objectives:</w:t>
      </w:r>
    </w:p>
    <w:p w14:paraId="0238760B" w14:textId="1341561E" w:rsidR="00BD6820" w:rsidRPr="00A56D04" w:rsidRDefault="00BD6820" w:rsidP="00BD6820">
      <w:pPr>
        <w:numPr>
          <w:ilvl w:val="0"/>
          <w:numId w:val="4"/>
        </w:numPr>
        <w:spacing w:line="276" w:lineRule="auto"/>
        <w:jc w:val="both"/>
        <w:rPr>
          <w:lang w:val="en-GB"/>
        </w:rPr>
      </w:pPr>
      <w:r w:rsidRPr="00A56D04">
        <w:rPr>
          <w:lang w:val="en-GB"/>
        </w:rPr>
        <w:t xml:space="preserve">Establish arrangements to appropriately manage and protect the </w:t>
      </w:r>
      <w:r w:rsidR="005919FD">
        <w:rPr>
          <w:lang w:val="en-GB"/>
        </w:rPr>
        <w:t>Occupational</w:t>
      </w:r>
      <w:r w:rsidR="00AB7F1E">
        <w:rPr>
          <w:lang w:val="en-GB"/>
        </w:rPr>
        <w:t xml:space="preserve"> </w:t>
      </w:r>
      <w:r w:rsidR="005919FD">
        <w:rPr>
          <w:lang w:val="en-GB"/>
        </w:rPr>
        <w:t>Health</w:t>
      </w:r>
      <w:r w:rsidR="00AB7F1E">
        <w:rPr>
          <w:lang w:val="en-GB"/>
        </w:rPr>
        <w:t xml:space="preserve"> </w:t>
      </w:r>
      <w:r w:rsidR="005919FD">
        <w:rPr>
          <w:lang w:val="en-GB"/>
        </w:rPr>
        <w:t>and Safety (</w:t>
      </w:r>
      <w:r w:rsidRPr="00A56D04">
        <w:rPr>
          <w:lang w:val="en-GB"/>
        </w:rPr>
        <w:t>OHS</w:t>
      </w:r>
      <w:r w:rsidR="005919FD">
        <w:rPr>
          <w:lang w:val="en-GB"/>
        </w:rPr>
        <w:t xml:space="preserve">) </w:t>
      </w:r>
      <w:r w:rsidRPr="00A56D04">
        <w:rPr>
          <w:lang w:val="en-GB"/>
        </w:rPr>
        <w:t>and welfare of workers including both employees and contractors and others who may be exposed to risks associated with the project activities;</w:t>
      </w:r>
    </w:p>
    <w:p w14:paraId="4B152C62" w14:textId="6DD7DA72" w:rsidR="00BD6820" w:rsidRPr="00A56D04" w:rsidRDefault="00BD6820" w:rsidP="00BD6820">
      <w:pPr>
        <w:numPr>
          <w:ilvl w:val="0"/>
          <w:numId w:val="4"/>
        </w:numPr>
        <w:spacing w:line="276" w:lineRule="auto"/>
        <w:jc w:val="both"/>
        <w:rPr>
          <w:lang w:val="en-GB"/>
        </w:rPr>
      </w:pPr>
      <w:r w:rsidRPr="00A56D04">
        <w:rPr>
          <w:lang w:val="en-GB"/>
        </w:rPr>
        <w:t xml:space="preserve">Ensure that employees understand their rights in relation to </w:t>
      </w:r>
      <w:proofErr w:type="spellStart"/>
      <w:r w:rsidRPr="00A56D04">
        <w:rPr>
          <w:lang w:val="en-GB"/>
        </w:rPr>
        <w:t>labor</w:t>
      </w:r>
      <w:proofErr w:type="spellEnd"/>
      <w:r w:rsidRPr="00A56D04">
        <w:rPr>
          <w:lang w:val="en-GB"/>
        </w:rPr>
        <w:t xml:space="preserve"> and working conditions; </w:t>
      </w:r>
    </w:p>
    <w:p w14:paraId="065481C6" w14:textId="77777777" w:rsidR="00BD6820" w:rsidRPr="00A56D04" w:rsidRDefault="00BD6820" w:rsidP="00BD6820">
      <w:pPr>
        <w:numPr>
          <w:ilvl w:val="0"/>
          <w:numId w:val="4"/>
        </w:numPr>
        <w:spacing w:line="276" w:lineRule="auto"/>
        <w:jc w:val="both"/>
        <w:rPr>
          <w:lang w:val="en-GB"/>
        </w:rPr>
      </w:pPr>
      <w:r w:rsidRPr="00A56D04">
        <w:rPr>
          <w:lang w:val="en-GB"/>
        </w:rPr>
        <w:t xml:space="preserve">Allow employees to exercise their right to freedom of association and collective bargaining; </w:t>
      </w:r>
    </w:p>
    <w:p w14:paraId="73034F0F" w14:textId="77777777" w:rsidR="00BD6820" w:rsidRPr="00A56D04" w:rsidRDefault="00BD6820" w:rsidP="00BD6820">
      <w:pPr>
        <w:numPr>
          <w:ilvl w:val="0"/>
          <w:numId w:val="4"/>
        </w:numPr>
        <w:spacing w:line="276" w:lineRule="auto"/>
        <w:jc w:val="both"/>
        <w:rPr>
          <w:lang w:val="en-GB"/>
        </w:rPr>
      </w:pPr>
      <w:r w:rsidRPr="00A56D04">
        <w:rPr>
          <w:lang w:val="en-GB"/>
        </w:rPr>
        <w:t>Provide employees and contractors with a grievance mechanism for them to raise concerns, complaints and grievances and to receive feedback on the response and any associated corrective action;</w:t>
      </w:r>
    </w:p>
    <w:p w14:paraId="60FCF340" w14:textId="77777777" w:rsidR="00BD6820" w:rsidRPr="00A56D04" w:rsidRDefault="00BD6820" w:rsidP="00BD6820">
      <w:pPr>
        <w:numPr>
          <w:ilvl w:val="0"/>
          <w:numId w:val="4"/>
        </w:numPr>
        <w:spacing w:line="276" w:lineRule="auto"/>
        <w:jc w:val="both"/>
        <w:rPr>
          <w:lang w:val="en-GB"/>
        </w:rPr>
      </w:pPr>
      <w:r w:rsidRPr="00A56D04">
        <w:rPr>
          <w:lang w:val="en-GB"/>
        </w:rPr>
        <w:lastRenderedPageBreak/>
        <w:t>Prevent discrimination in hiring, remuneration, access to training, on the grounds of race, national or social origin, birth, religion, disability, gender, sexual orientation, union membership, political opinions and age and promote equal opportunities;</w:t>
      </w:r>
    </w:p>
    <w:p w14:paraId="630CC161" w14:textId="77777777" w:rsidR="00BD6820" w:rsidRPr="00A56D04" w:rsidRDefault="00BD6820" w:rsidP="00BD6820">
      <w:pPr>
        <w:numPr>
          <w:ilvl w:val="0"/>
          <w:numId w:val="4"/>
        </w:numPr>
        <w:spacing w:line="276" w:lineRule="auto"/>
        <w:jc w:val="both"/>
        <w:rPr>
          <w:lang w:val="en-GB"/>
        </w:rPr>
      </w:pPr>
      <w:r w:rsidRPr="00A56D04">
        <w:rPr>
          <w:lang w:val="en-GB"/>
        </w:rPr>
        <w:t>Manage disciplinary practices and grievances in a manner that treats affected individuals with respect and dignity and without threat, abuse or ill-treatment;</w:t>
      </w:r>
    </w:p>
    <w:p w14:paraId="7B638BFD" w14:textId="0CE44A3E" w:rsidR="00BD6820" w:rsidRDefault="00BD6820" w:rsidP="00BD6820">
      <w:pPr>
        <w:numPr>
          <w:ilvl w:val="0"/>
          <w:numId w:val="4"/>
        </w:numPr>
        <w:spacing w:line="276" w:lineRule="auto"/>
        <w:jc w:val="both"/>
        <w:rPr>
          <w:lang w:val="en-GB"/>
        </w:rPr>
      </w:pPr>
      <w:r w:rsidRPr="00A56D04">
        <w:rPr>
          <w:lang w:val="en-GB"/>
        </w:rPr>
        <w:t xml:space="preserve">Ban the use or support of child, forced or compulsory </w:t>
      </w:r>
      <w:proofErr w:type="spellStart"/>
      <w:r w:rsidRPr="00A56D04">
        <w:rPr>
          <w:lang w:val="en-GB"/>
        </w:rPr>
        <w:t>labor</w:t>
      </w:r>
      <w:proofErr w:type="spellEnd"/>
      <w:r w:rsidRPr="00A56D04">
        <w:rPr>
          <w:lang w:val="en-GB"/>
        </w:rPr>
        <w:t xml:space="preserve"> in direct operations and in the supply chain.</w:t>
      </w:r>
    </w:p>
    <w:p w14:paraId="6904F66C" w14:textId="77777777" w:rsidR="00774B60" w:rsidRPr="00FE4EF0" w:rsidRDefault="00774B60" w:rsidP="00774B60">
      <w:pPr>
        <w:spacing w:line="276" w:lineRule="auto"/>
        <w:ind w:left="720"/>
        <w:jc w:val="both"/>
        <w:rPr>
          <w:lang w:val="en-GB"/>
        </w:rPr>
      </w:pPr>
    </w:p>
    <w:p w14:paraId="34FE5C60" w14:textId="40A8B78E" w:rsidR="00BD6820" w:rsidRDefault="00BD6820" w:rsidP="00BD6820">
      <w:pPr>
        <w:jc w:val="both"/>
        <w:rPr>
          <w:lang w:val="en-GB"/>
        </w:rPr>
      </w:pPr>
      <w:r w:rsidRPr="00FE4EF0">
        <w:rPr>
          <w:lang w:val="en-GB"/>
        </w:rPr>
        <w:t>The provisions of th</w:t>
      </w:r>
      <w:r w:rsidR="00D74E28">
        <w:rPr>
          <w:lang w:val="en-GB"/>
        </w:rPr>
        <w:t xml:space="preserve">e </w:t>
      </w:r>
      <w:proofErr w:type="spellStart"/>
      <w:r w:rsidRPr="00FE4EF0">
        <w:rPr>
          <w:lang w:val="en-GB"/>
        </w:rPr>
        <w:t>Labo</w:t>
      </w:r>
      <w:r w:rsidR="001418C6">
        <w:rPr>
          <w:lang w:val="en-GB"/>
        </w:rPr>
        <w:t>r</w:t>
      </w:r>
      <w:proofErr w:type="spellEnd"/>
      <w:r w:rsidRPr="00FE4EF0">
        <w:rPr>
          <w:lang w:val="en-GB"/>
        </w:rPr>
        <w:t xml:space="preserve"> Management Procedure</w:t>
      </w:r>
      <w:r w:rsidR="00D74E28">
        <w:rPr>
          <w:lang w:val="en-GB"/>
        </w:rPr>
        <w:t>s</w:t>
      </w:r>
      <w:r w:rsidRPr="00FE4EF0">
        <w:rPr>
          <w:lang w:val="en-GB"/>
        </w:rPr>
        <w:t xml:space="preserve"> (LMP) shall be included in the conditions of contract of the bidding documents and all associated costs, where relevant</w:t>
      </w:r>
      <w:r>
        <w:rPr>
          <w:lang w:val="en-GB"/>
        </w:rPr>
        <w:t xml:space="preserve">. Project </w:t>
      </w:r>
      <w:r w:rsidRPr="00FE4EF0">
        <w:rPr>
          <w:lang w:val="en-GB"/>
        </w:rPr>
        <w:t xml:space="preserve">contractors must follow and comply with the LMP while employing </w:t>
      </w:r>
      <w:proofErr w:type="spellStart"/>
      <w:r w:rsidRPr="00FE4EF0">
        <w:rPr>
          <w:lang w:val="en-GB"/>
        </w:rPr>
        <w:t>labors</w:t>
      </w:r>
      <w:proofErr w:type="spellEnd"/>
      <w:r w:rsidRPr="00FE4EF0">
        <w:rPr>
          <w:lang w:val="en-GB"/>
        </w:rPr>
        <w:t xml:space="preserve"> for different works within their areas of implementation. The LMP will be reviewed continually during implementation and adequate measures and procedures to manage negative impacts will be put in place.</w:t>
      </w:r>
    </w:p>
    <w:p w14:paraId="122F8250" w14:textId="77777777" w:rsidR="00E855ED" w:rsidRDefault="00E855ED" w:rsidP="00E855ED">
      <w:pPr>
        <w:rPr>
          <w:b/>
          <w:bCs/>
          <w:color w:val="000000" w:themeColor="text1"/>
        </w:rPr>
      </w:pPr>
    </w:p>
    <w:p w14:paraId="247F8596" w14:textId="77777777" w:rsidR="00BD6820" w:rsidRPr="00E855ED" w:rsidRDefault="00BD6820" w:rsidP="00E855ED">
      <w:pPr>
        <w:rPr>
          <w:b/>
          <w:bCs/>
          <w:color w:val="000000" w:themeColor="text1"/>
        </w:rPr>
      </w:pPr>
    </w:p>
    <w:p w14:paraId="78F8B9D7" w14:textId="2CAE4C0E" w:rsidR="00E855ED" w:rsidRPr="00740CD1" w:rsidRDefault="00E855ED" w:rsidP="00E855ED">
      <w:pPr>
        <w:pStyle w:val="Heading2"/>
        <w:numPr>
          <w:ilvl w:val="1"/>
          <w:numId w:val="3"/>
        </w:numPr>
        <w:ind w:hanging="720"/>
        <w:rPr>
          <w:rFonts w:asciiTheme="minorHAnsi" w:hAnsiTheme="minorHAnsi" w:cstheme="minorHAnsi"/>
          <w:b/>
          <w:bCs/>
        </w:rPr>
      </w:pPr>
      <w:bookmarkStart w:id="6" w:name="_Toc133158150"/>
      <w:r w:rsidRPr="003F586C">
        <w:rPr>
          <w:rFonts w:asciiTheme="minorHAnsi" w:hAnsiTheme="minorHAnsi" w:cstheme="minorHAnsi"/>
          <w:b/>
          <w:bCs/>
        </w:rPr>
        <w:t xml:space="preserve">Project </w:t>
      </w:r>
      <w:bookmarkEnd w:id="3"/>
      <w:r w:rsidR="003F586C" w:rsidRPr="003F586C">
        <w:rPr>
          <w:rFonts w:asciiTheme="minorHAnsi" w:hAnsiTheme="minorHAnsi" w:cstheme="minorHAnsi"/>
          <w:b/>
          <w:bCs/>
        </w:rPr>
        <w:t>Description</w:t>
      </w:r>
      <w:bookmarkEnd w:id="6"/>
      <w:r w:rsidRPr="003F586C">
        <w:rPr>
          <w:rFonts w:asciiTheme="minorHAnsi" w:hAnsiTheme="minorHAnsi" w:cstheme="minorHAnsi"/>
          <w:b/>
          <w:bCs/>
        </w:rPr>
        <w:t xml:space="preserve"> </w:t>
      </w:r>
    </w:p>
    <w:p w14:paraId="5E7D5B3A" w14:textId="77777777" w:rsidR="009E1FC8" w:rsidRDefault="009E1FC8" w:rsidP="00E855ED"/>
    <w:p w14:paraId="30EA24E2" w14:textId="5945FA00" w:rsidR="00AF4FE6" w:rsidRDefault="00740CD1" w:rsidP="00A7692C">
      <w:pPr>
        <w:jc w:val="both"/>
      </w:pPr>
      <w:r w:rsidRPr="00740CD1">
        <w:t xml:space="preserve">The </w:t>
      </w:r>
      <w:r w:rsidR="00FC5FCE" w:rsidRPr="00993372">
        <w:rPr>
          <w:b/>
          <w:bCs/>
        </w:rPr>
        <w:t>P</w:t>
      </w:r>
      <w:r w:rsidRPr="00993372">
        <w:rPr>
          <w:b/>
          <w:bCs/>
        </w:rPr>
        <w:t>roject</w:t>
      </w:r>
      <w:r w:rsidR="00FC5FCE" w:rsidRPr="00993372">
        <w:rPr>
          <w:b/>
          <w:bCs/>
        </w:rPr>
        <w:t xml:space="preserve"> Development Objective (PDO)</w:t>
      </w:r>
      <w:r w:rsidRPr="00740CD1">
        <w:t xml:space="preserve"> </w:t>
      </w:r>
      <w:r w:rsidR="00B43F6F">
        <w:t xml:space="preserve">is </w:t>
      </w:r>
      <w:r w:rsidRPr="00740CD1">
        <w:t xml:space="preserve">to improve the employability of able-to-work </w:t>
      </w:r>
      <w:proofErr w:type="spellStart"/>
      <w:r w:rsidRPr="00740CD1">
        <w:t>Ndihma</w:t>
      </w:r>
      <w:proofErr w:type="spellEnd"/>
      <w:r w:rsidRPr="00740CD1">
        <w:t xml:space="preserve"> </w:t>
      </w:r>
      <w:proofErr w:type="spellStart"/>
      <w:r w:rsidRPr="00740CD1">
        <w:t>Ekonomike</w:t>
      </w:r>
      <w:proofErr w:type="spellEnd"/>
      <w:r w:rsidR="002E746F">
        <w:t xml:space="preserve"> (NE)</w:t>
      </w:r>
      <w:r w:rsidRPr="00740CD1">
        <w:t xml:space="preserve"> beneficiaries and the performance of the social assistance system to respond to the needs of the most vulnerable population. Component 1 focuses on increasing the employability of beneficiaries and supporting their transition to the labor market by (i) providing NE beneficiaries with an integrated package of employment services, (ii) introducing quality enhancements to the provision of employment services, and (iii) evaluating their cost-efficiency. Component 2 aims to improve the performance of the social assistance system by (i) ensuring the maintenance of the previous reforms to the NE and disability assessment, (ii) strengthening the capacity of the social assistance system to expand during times of shocks, including climate change exacerbated floods/droughts, and (iii) increasing the performance of the education co-benefit that is currently provided to children in NE households by the MHSP to contribute towards boosting their human capital. Component 3 provides project implementation support.</w:t>
      </w:r>
    </w:p>
    <w:p w14:paraId="16E020D8" w14:textId="77777777" w:rsidR="00320953" w:rsidRDefault="00320953" w:rsidP="00A7692C">
      <w:pPr>
        <w:jc w:val="both"/>
      </w:pPr>
    </w:p>
    <w:p w14:paraId="7A980C99" w14:textId="37649F96" w:rsidR="00320953" w:rsidRDefault="003A1ECB" w:rsidP="00A7692C">
      <w:pPr>
        <w:jc w:val="both"/>
      </w:pPr>
      <w:r w:rsidRPr="00993372">
        <w:rPr>
          <w:b/>
          <w:bCs/>
        </w:rPr>
        <w:t>Key Project outcomes</w:t>
      </w:r>
      <w:r>
        <w:t xml:space="preserve">, as defined in the Project’s Results Framework, </w:t>
      </w:r>
      <w:r w:rsidR="003F544C">
        <w:t>include:</w:t>
      </w:r>
    </w:p>
    <w:p w14:paraId="1EA27FDB" w14:textId="77777777" w:rsidR="003F544C" w:rsidRDefault="003F544C" w:rsidP="00A7692C">
      <w:pPr>
        <w:jc w:val="both"/>
      </w:pPr>
    </w:p>
    <w:p w14:paraId="0BF731D7" w14:textId="164D399F" w:rsidR="00126C73" w:rsidRDefault="003F544C" w:rsidP="00126C73">
      <w:pPr>
        <w:pStyle w:val="ListParagraph"/>
        <w:numPr>
          <w:ilvl w:val="0"/>
          <w:numId w:val="8"/>
        </w:numPr>
        <w:jc w:val="both"/>
      </w:pPr>
      <w:r w:rsidRPr="003F544C">
        <w:t>Increased employability of able-to-work NE beneficiaries</w:t>
      </w:r>
      <w:r w:rsidR="00126C73">
        <w:t>;</w:t>
      </w:r>
      <w:r w:rsidR="00B43F6F">
        <w:t xml:space="preserve"> and</w:t>
      </w:r>
    </w:p>
    <w:p w14:paraId="7F1D1611" w14:textId="6FF001C9" w:rsidR="00126C73" w:rsidRDefault="00126C73" w:rsidP="00B43F6F">
      <w:pPr>
        <w:pStyle w:val="ListParagraph"/>
        <w:numPr>
          <w:ilvl w:val="0"/>
          <w:numId w:val="8"/>
        </w:numPr>
        <w:jc w:val="both"/>
      </w:pPr>
      <w:r w:rsidRPr="00126C73">
        <w:t>Increased performance of the SA system to respond to the needs of the most vulnerable population</w:t>
      </w:r>
      <w:r w:rsidR="00B43F6F">
        <w:t>.</w:t>
      </w:r>
    </w:p>
    <w:p w14:paraId="6F38AC0C" w14:textId="77777777" w:rsidR="00B43F6F" w:rsidRDefault="00B43F6F" w:rsidP="00B43F6F">
      <w:pPr>
        <w:jc w:val="both"/>
      </w:pPr>
    </w:p>
    <w:p w14:paraId="489FCEC1" w14:textId="47995F19" w:rsidR="00993372" w:rsidRPr="00993372" w:rsidRDefault="00993372" w:rsidP="00351569">
      <w:pPr>
        <w:widowControl w:val="0"/>
        <w:autoSpaceDE w:val="0"/>
        <w:autoSpaceDN w:val="0"/>
        <w:adjustRightInd w:val="0"/>
        <w:jc w:val="both"/>
        <w:rPr>
          <w:rFonts w:cstheme="minorHAnsi"/>
        </w:rPr>
      </w:pPr>
      <w:r w:rsidRPr="00EF7679">
        <w:rPr>
          <w:rFonts w:cstheme="minorHAnsi"/>
          <w:b/>
          <w:bCs/>
          <w:lang w:val="en-GB"/>
        </w:rPr>
        <w:t>Project Financing and Timeline:</w:t>
      </w:r>
      <w:r w:rsidRPr="00EF7679">
        <w:rPr>
          <w:rFonts w:cstheme="minorHAnsi"/>
          <w:lang w:val="en-GB"/>
        </w:rPr>
        <w:t xml:space="preserve"> The total estimated project financing from the International Bank for Reconstruction and Development (IBRD) is US$ </w:t>
      </w:r>
      <w:r w:rsidR="001936FB">
        <w:rPr>
          <w:rFonts w:cstheme="minorHAnsi"/>
          <w:lang w:val="en-GB"/>
        </w:rPr>
        <w:t>4</w:t>
      </w:r>
      <w:r w:rsidR="00047E4A">
        <w:rPr>
          <w:rFonts w:cstheme="minorHAnsi"/>
          <w:lang w:val="en-GB"/>
        </w:rPr>
        <w:t>0</w:t>
      </w:r>
      <w:r w:rsidR="001936FB">
        <w:rPr>
          <w:rFonts w:cs="Times New Roman"/>
          <w:caps/>
        </w:rPr>
        <w:t xml:space="preserve"> </w:t>
      </w:r>
      <w:r w:rsidRPr="00EF7679">
        <w:rPr>
          <w:rFonts w:cstheme="minorHAnsi"/>
          <w:lang w:val="en-GB"/>
        </w:rPr>
        <w:t xml:space="preserve">million. </w:t>
      </w:r>
      <w:r w:rsidR="00D2435E" w:rsidRPr="006E40CF">
        <w:rPr>
          <w:bCs/>
        </w:rPr>
        <w:t>The Project will be implemented over a period of five years.</w:t>
      </w:r>
      <w:r w:rsidR="00270F4F">
        <w:rPr>
          <w:bCs/>
        </w:rPr>
        <w:t xml:space="preserve"> </w:t>
      </w:r>
      <w:r w:rsidR="00270F4F" w:rsidRPr="00EF7679">
        <w:rPr>
          <w:rFonts w:cstheme="minorHAnsi"/>
          <w:lang w:val="en-GB"/>
        </w:rPr>
        <w:t xml:space="preserve">World Bank Board approval is planned for </w:t>
      </w:r>
      <w:r w:rsidR="002A4ABB">
        <w:rPr>
          <w:rFonts w:cstheme="minorHAnsi"/>
          <w:lang w:val="en-GB"/>
        </w:rPr>
        <w:t>September 1</w:t>
      </w:r>
      <w:r w:rsidR="00270F4F" w:rsidRPr="00EF7679">
        <w:rPr>
          <w:rFonts w:cstheme="minorHAnsi"/>
          <w:lang w:val="en-GB"/>
        </w:rPr>
        <w:t xml:space="preserve">, 2023. </w:t>
      </w:r>
      <w:r w:rsidR="00D2435E" w:rsidRPr="00503633">
        <w:t xml:space="preserve">Both the </w:t>
      </w:r>
      <w:r w:rsidR="00D2435E">
        <w:t>MHSP</w:t>
      </w:r>
      <w:r w:rsidR="00D2435E" w:rsidRPr="00503633">
        <w:t xml:space="preserve"> and the </w:t>
      </w:r>
      <w:r w:rsidR="00D2435E">
        <w:t>MFE</w:t>
      </w:r>
      <w:r w:rsidR="00D2435E" w:rsidRPr="00503633">
        <w:t xml:space="preserve"> have overarching responsibilities</w:t>
      </w:r>
      <w:r w:rsidR="0012036F">
        <w:t xml:space="preserve"> </w:t>
      </w:r>
      <w:r w:rsidR="00D2435E" w:rsidRPr="00503633">
        <w:t>for the social protection and employment sectors, as well as related policy oversight</w:t>
      </w:r>
      <w:r w:rsidR="00D2435E">
        <w:t>.</w:t>
      </w:r>
      <w:r w:rsidR="006E40CF">
        <w:t xml:space="preserve"> To support the MHSP and the MFE (NAES), two</w:t>
      </w:r>
      <w:r w:rsidR="006E40CF" w:rsidRPr="00B64D8E">
        <w:t xml:space="preserve"> </w:t>
      </w:r>
      <w:r w:rsidR="006E40CF" w:rsidRPr="00503633">
        <w:t>Project Management Unit</w:t>
      </w:r>
      <w:r w:rsidR="006E40CF">
        <w:t>s</w:t>
      </w:r>
      <w:r w:rsidR="006E40CF" w:rsidRPr="00503633">
        <w:t xml:space="preserve"> (PMU</w:t>
      </w:r>
      <w:r w:rsidR="006E40CF">
        <w:t>s</w:t>
      </w:r>
      <w:r w:rsidR="006E40CF" w:rsidRPr="00503633">
        <w:t>)</w:t>
      </w:r>
      <w:r w:rsidR="006E40CF">
        <w:t xml:space="preserve"> (each of them responsible with the implementation of each of the components) will be established and will cover the </w:t>
      </w:r>
      <w:r w:rsidR="006E40CF" w:rsidRPr="00503633">
        <w:t>main fiduciary responsibility for the Project</w:t>
      </w:r>
      <w:r w:rsidR="006E40CF">
        <w:t>.</w:t>
      </w:r>
    </w:p>
    <w:p w14:paraId="3CA391F1" w14:textId="77777777" w:rsidR="00B43F6F" w:rsidRDefault="00B43F6F" w:rsidP="00B43F6F">
      <w:pPr>
        <w:jc w:val="both"/>
      </w:pPr>
    </w:p>
    <w:p w14:paraId="14DAD293" w14:textId="77777777" w:rsidR="00A7692C" w:rsidRDefault="00A7692C" w:rsidP="00A7692C">
      <w:pPr>
        <w:jc w:val="both"/>
      </w:pPr>
    </w:p>
    <w:p w14:paraId="3C463A9F" w14:textId="77777777" w:rsidR="00A7692C" w:rsidRPr="00E855ED" w:rsidRDefault="00A7692C" w:rsidP="00A7692C">
      <w:pPr>
        <w:jc w:val="both"/>
      </w:pPr>
    </w:p>
    <w:p w14:paraId="0AF988A0" w14:textId="77777777" w:rsidR="009D1D96" w:rsidRDefault="009D1D96" w:rsidP="00E855ED">
      <w:pPr>
        <w:rPr>
          <w:rFonts w:cstheme="minorHAnsi"/>
          <w:lang w:val="en-GB"/>
        </w:rPr>
      </w:pPr>
    </w:p>
    <w:p w14:paraId="772C84EC" w14:textId="0515C790" w:rsidR="009D1D96" w:rsidRPr="000811AE" w:rsidRDefault="009D1D96" w:rsidP="009D1D96">
      <w:pPr>
        <w:pStyle w:val="Heading1"/>
        <w:rPr>
          <w:rFonts w:asciiTheme="minorHAnsi" w:hAnsiTheme="minorHAnsi" w:cstheme="minorHAnsi"/>
          <w:b/>
          <w:bCs/>
          <w:color w:val="000000" w:themeColor="text1"/>
        </w:rPr>
      </w:pPr>
      <w:bookmarkStart w:id="7" w:name="_Toc133158151"/>
      <w:r w:rsidRPr="000811AE">
        <w:rPr>
          <w:rFonts w:asciiTheme="minorHAnsi" w:hAnsiTheme="minorHAnsi" w:cstheme="minorHAnsi"/>
        </w:rPr>
        <w:t>2.</w:t>
      </w:r>
      <w:r w:rsidRPr="000811AE">
        <w:rPr>
          <w:rFonts w:asciiTheme="minorHAnsi" w:hAnsiTheme="minorHAnsi" w:cstheme="minorHAnsi"/>
          <w:b/>
          <w:bCs/>
        </w:rPr>
        <w:tab/>
        <w:t>OVERVIEW OF LABOR USE ON THE PROJECT</w:t>
      </w:r>
      <w:bookmarkEnd w:id="7"/>
    </w:p>
    <w:p w14:paraId="6EBA3955" w14:textId="77777777" w:rsidR="00C20166" w:rsidRDefault="00C20166" w:rsidP="00C20166">
      <w:pPr>
        <w:jc w:val="center"/>
        <w:rPr>
          <w:b/>
          <w:bCs/>
          <w:sz w:val="36"/>
          <w:szCs w:val="36"/>
        </w:rPr>
      </w:pPr>
    </w:p>
    <w:p w14:paraId="0AC2D48E" w14:textId="19586CFE" w:rsidR="008B6FA1" w:rsidRDefault="008B6FA1" w:rsidP="008B6FA1">
      <w:pPr>
        <w:rPr>
          <w:rFonts w:cstheme="minorHAnsi"/>
        </w:rPr>
      </w:pPr>
      <w:r w:rsidRPr="008B6FA1">
        <w:rPr>
          <w:rFonts w:cstheme="minorHAnsi"/>
        </w:rPr>
        <w:t xml:space="preserve">While the exact labor use in the </w:t>
      </w:r>
      <w:r>
        <w:rPr>
          <w:rFonts w:cstheme="minorHAnsi"/>
        </w:rPr>
        <w:t>P</w:t>
      </w:r>
      <w:r w:rsidRPr="008B6FA1">
        <w:rPr>
          <w:rFonts w:cstheme="minorHAnsi"/>
        </w:rPr>
        <w:t xml:space="preserve">roject will be determined during the implementation stage (including the number, characteristics, and timing of labor requirements), below is an overview and a summary of anticipated workers </w:t>
      </w:r>
      <w:r w:rsidR="002E28BC">
        <w:rPr>
          <w:rFonts w:cstheme="minorHAnsi"/>
        </w:rPr>
        <w:t>to be engaged on the</w:t>
      </w:r>
      <w:r>
        <w:rPr>
          <w:rFonts w:cstheme="minorHAnsi"/>
        </w:rPr>
        <w:t xml:space="preserve"> </w:t>
      </w:r>
      <w:r w:rsidRPr="008B6FA1">
        <w:rPr>
          <w:rFonts w:cstheme="minorHAnsi"/>
        </w:rPr>
        <w:t>project.</w:t>
      </w:r>
    </w:p>
    <w:p w14:paraId="7950A185" w14:textId="77777777" w:rsidR="008B6FA1" w:rsidRDefault="008B6FA1" w:rsidP="008B6FA1">
      <w:pPr>
        <w:rPr>
          <w:rFonts w:cstheme="minorHAnsi"/>
        </w:rPr>
      </w:pPr>
    </w:p>
    <w:p w14:paraId="1006BCF7" w14:textId="501FE27E" w:rsidR="00837E18" w:rsidRPr="002E28BC" w:rsidRDefault="008B6FA1" w:rsidP="00837E18">
      <w:pPr>
        <w:rPr>
          <w:rFonts w:cstheme="minorHAnsi"/>
        </w:rPr>
      </w:pPr>
      <w:r w:rsidRPr="008B6FA1">
        <w:rPr>
          <w:rFonts w:cstheme="minorHAnsi"/>
        </w:rPr>
        <w:t>ESS2 categorizes the workers into direct workers, contracted workers, community workers</w:t>
      </w:r>
      <w:r w:rsidR="002E28BC">
        <w:rPr>
          <w:rFonts w:cstheme="minorHAnsi"/>
        </w:rPr>
        <w:t>,</w:t>
      </w:r>
      <w:r w:rsidRPr="008B6FA1">
        <w:rPr>
          <w:rFonts w:cstheme="minorHAnsi"/>
        </w:rPr>
        <w:t xml:space="preserve"> and</w:t>
      </w:r>
      <w:r>
        <w:rPr>
          <w:rFonts w:cstheme="minorHAnsi"/>
        </w:rPr>
        <w:t xml:space="preserve"> </w:t>
      </w:r>
      <w:r w:rsidRPr="008B6FA1">
        <w:rPr>
          <w:rFonts w:cstheme="minorHAnsi"/>
        </w:rPr>
        <w:t xml:space="preserve">primary supply workers. </w:t>
      </w:r>
      <w:r w:rsidR="00837E18">
        <w:t xml:space="preserve">It is expected that Project will engage the following categories of project workers as defined by ESS2: </w:t>
      </w:r>
    </w:p>
    <w:p w14:paraId="2DA08E3B" w14:textId="77777777" w:rsidR="00837E18" w:rsidRDefault="00837E18" w:rsidP="00837E18"/>
    <w:p w14:paraId="76A3314D" w14:textId="3DDB7747" w:rsidR="00837E18" w:rsidRPr="003F5C2A" w:rsidRDefault="00837E18" w:rsidP="003F5C2A">
      <w:pPr>
        <w:jc w:val="both"/>
        <w:rPr>
          <w:rFonts w:cstheme="minorHAnsi"/>
        </w:rPr>
      </w:pPr>
      <w:r w:rsidRPr="004626F5">
        <w:rPr>
          <w:rFonts w:cstheme="minorHAnsi"/>
          <w:b/>
          <w:bCs/>
          <w:i/>
          <w:iCs/>
        </w:rPr>
        <w:t>Direct workers</w:t>
      </w:r>
      <w:r w:rsidRPr="004626F5">
        <w:rPr>
          <w:rFonts w:cstheme="minorHAnsi"/>
        </w:rPr>
        <w:t xml:space="preserve">. Direct workers </w:t>
      </w:r>
      <w:r w:rsidR="00920E09" w:rsidRPr="004626F5">
        <w:rPr>
          <w:rFonts w:cstheme="minorHAnsi"/>
        </w:rPr>
        <w:t xml:space="preserve">include staff to be </w:t>
      </w:r>
      <w:r w:rsidR="00414E43" w:rsidRPr="004626F5">
        <w:rPr>
          <w:rFonts w:cstheme="minorHAnsi"/>
        </w:rPr>
        <w:t xml:space="preserve">hired and </w:t>
      </w:r>
      <w:r w:rsidR="00920E09" w:rsidRPr="004626F5">
        <w:rPr>
          <w:rFonts w:cstheme="minorHAnsi"/>
        </w:rPr>
        <w:t>engaged</w:t>
      </w:r>
      <w:r w:rsidR="00414E43" w:rsidRPr="004626F5">
        <w:rPr>
          <w:rFonts w:cstheme="minorHAnsi"/>
        </w:rPr>
        <w:t xml:space="preserve"> in the two Project Management Units (PMUs) to be established and anchored within the MHSP and the MFE to support implementation of all project activities</w:t>
      </w:r>
      <w:r w:rsidR="00023E63" w:rsidRPr="004626F5">
        <w:rPr>
          <w:rFonts w:cstheme="minorHAnsi"/>
        </w:rPr>
        <w:t xml:space="preserve">. </w:t>
      </w:r>
      <w:r w:rsidR="00D66241" w:rsidRPr="004626F5">
        <w:rPr>
          <w:rFonts w:cstheme="minorHAnsi"/>
        </w:rPr>
        <w:t xml:space="preserve">These workers will be hired independent consultants, engaged through the standard form of Contracts for Consultancy services provided by the World Bank. </w:t>
      </w:r>
      <w:r w:rsidR="00474E48" w:rsidRPr="004626F5">
        <w:rPr>
          <w:rFonts w:cstheme="minorHAnsi"/>
          <w:color w:val="222222"/>
          <w:shd w:val="clear" w:color="auto" w:fill="FFFFFF"/>
        </w:rPr>
        <w:t>The PMU under the coordination of the MFE will include a Project Manager hired full time, and a procurement officer, a financial management officer, and an environmental &amp; social specialist (each of the three hired part time). The PMU set up under the coordination of the MHSP will have a similar structure, plus an IT specialist (hired part time).</w:t>
      </w:r>
      <w:r w:rsidR="00DA70EA" w:rsidRPr="004626F5">
        <w:rPr>
          <w:rFonts w:cstheme="minorHAnsi"/>
          <w:color w:val="222222"/>
          <w:shd w:val="clear" w:color="auto" w:fill="FFFFFF"/>
        </w:rPr>
        <w:t xml:space="preserve"> </w:t>
      </w:r>
      <w:r w:rsidR="00DA70EA" w:rsidRPr="004626F5">
        <w:rPr>
          <w:rFonts w:cstheme="minorHAnsi"/>
        </w:rPr>
        <w:t xml:space="preserve">These staff will be recruited as local technical assistance. </w:t>
      </w:r>
      <w:r w:rsidR="00DA70EA" w:rsidRPr="004626F5">
        <w:rPr>
          <w:rFonts w:cstheme="minorHAnsi"/>
          <w:color w:val="222222"/>
          <w:shd w:val="clear" w:color="auto" w:fill="FFFFFF"/>
        </w:rPr>
        <w:t>Information with regards to the characteristics (e.g. age, sex,</w:t>
      </w:r>
      <w:r w:rsidR="004626F5" w:rsidRPr="004626F5">
        <w:rPr>
          <w:rFonts w:cstheme="minorHAnsi"/>
          <w:color w:val="222222"/>
          <w:shd w:val="clear" w:color="auto" w:fill="FFFFFF"/>
        </w:rPr>
        <w:t xml:space="preserve"> ethnicity,</w:t>
      </w:r>
      <w:r w:rsidR="00DA70EA" w:rsidRPr="004626F5">
        <w:rPr>
          <w:rFonts w:cstheme="minorHAnsi"/>
          <w:color w:val="222222"/>
          <w:shd w:val="clear" w:color="auto" w:fill="FFFFFF"/>
        </w:rPr>
        <w:t xml:space="preserve"> etc.) of these workers is unknown at this stage.</w:t>
      </w:r>
      <w:r w:rsidR="00DA70EA" w:rsidRPr="004626F5">
        <w:rPr>
          <w:rFonts w:cstheme="minorHAnsi"/>
        </w:rPr>
        <w:t xml:space="preserve">  </w:t>
      </w:r>
    </w:p>
    <w:p w14:paraId="408CB3E3" w14:textId="06797A6A" w:rsidR="007F0FB9" w:rsidRPr="00816B65" w:rsidRDefault="00837E18" w:rsidP="00416059">
      <w:pPr>
        <w:pStyle w:val="m-8884067062304139131normal1"/>
        <w:shd w:val="clear" w:color="auto" w:fill="FFFFFF"/>
        <w:spacing w:after="60"/>
        <w:jc w:val="both"/>
        <w:rPr>
          <w:rFonts w:asciiTheme="minorHAnsi" w:hAnsiTheme="minorHAnsi" w:cstheme="minorHAnsi"/>
          <w:sz w:val="22"/>
          <w:szCs w:val="22"/>
        </w:rPr>
      </w:pPr>
      <w:r w:rsidRPr="00816B65">
        <w:rPr>
          <w:rFonts w:asciiTheme="minorHAnsi" w:hAnsiTheme="minorHAnsi" w:cstheme="minorHAnsi"/>
          <w:b/>
          <w:bCs/>
          <w:i/>
          <w:iCs/>
          <w:sz w:val="22"/>
          <w:szCs w:val="22"/>
        </w:rPr>
        <w:t>Contracted workers:</w:t>
      </w:r>
      <w:r w:rsidRPr="00816B65">
        <w:rPr>
          <w:rFonts w:asciiTheme="minorHAnsi" w:hAnsiTheme="minorHAnsi" w:cstheme="minorHAnsi"/>
          <w:sz w:val="22"/>
          <w:szCs w:val="22"/>
        </w:rPr>
        <w:t xml:space="preserve"> </w:t>
      </w:r>
      <w:r w:rsidR="00D74E28" w:rsidRPr="00816B65">
        <w:rPr>
          <w:rFonts w:asciiTheme="minorHAnsi" w:hAnsiTheme="minorHAnsi" w:cstheme="minorHAnsi"/>
          <w:sz w:val="22"/>
          <w:szCs w:val="22"/>
        </w:rPr>
        <w:t xml:space="preserve">Two broad categories of contracted workers are expected: (i) service providers, and (ii) </w:t>
      </w:r>
      <w:r w:rsidR="00461A3D">
        <w:rPr>
          <w:rFonts w:asciiTheme="minorHAnsi" w:hAnsiTheme="minorHAnsi" w:cstheme="minorHAnsi"/>
          <w:sz w:val="22"/>
          <w:szCs w:val="22"/>
        </w:rPr>
        <w:t>civil</w:t>
      </w:r>
      <w:r w:rsidR="00816B65" w:rsidRPr="00816B65">
        <w:rPr>
          <w:rFonts w:asciiTheme="minorHAnsi" w:hAnsiTheme="minorHAnsi" w:cstheme="minorHAnsi"/>
          <w:sz w:val="22"/>
          <w:szCs w:val="22"/>
        </w:rPr>
        <w:t xml:space="preserve"> work</w:t>
      </w:r>
      <w:r w:rsidR="00D74E28" w:rsidRPr="00816B65">
        <w:rPr>
          <w:rFonts w:asciiTheme="minorHAnsi" w:hAnsiTheme="minorHAnsi" w:cstheme="minorHAnsi"/>
          <w:sz w:val="22"/>
          <w:szCs w:val="22"/>
        </w:rPr>
        <w:t xml:space="preserve"> contractors. </w:t>
      </w:r>
    </w:p>
    <w:p w14:paraId="2793146B" w14:textId="5AE9524D" w:rsidR="00816B65" w:rsidRPr="00816B65" w:rsidRDefault="007F0FB9" w:rsidP="00816B65">
      <w:pPr>
        <w:pStyle w:val="m-8884067062304139131normal1"/>
        <w:numPr>
          <w:ilvl w:val="0"/>
          <w:numId w:val="12"/>
        </w:numPr>
        <w:shd w:val="clear" w:color="auto" w:fill="FFFFFF"/>
        <w:spacing w:after="60"/>
        <w:jc w:val="both"/>
        <w:rPr>
          <w:rFonts w:asciiTheme="minorHAnsi" w:hAnsiTheme="minorHAnsi" w:cstheme="minorHAnsi"/>
          <w:sz w:val="22"/>
          <w:szCs w:val="22"/>
        </w:rPr>
      </w:pPr>
      <w:r w:rsidRPr="00816B65">
        <w:rPr>
          <w:rFonts w:asciiTheme="minorHAnsi" w:hAnsiTheme="minorHAnsi" w:cstheme="minorHAnsi"/>
          <w:sz w:val="22"/>
          <w:szCs w:val="22"/>
          <w:u w:val="single"/>
        </w:rPr>
        <w:t>Service providers</w:t>
      </w:r>
      <w:r w:rsidR="005F224E" w:rsidRPr="00816B65">
        <w:rPr>
          <w:rFonts w:asciiTheme="minorHAnsi" w:hAnsiTheme="minorHAnsi" w:cstheme="minorHAnsi"/>
          <w:sz w:val="22"/>
          <w:szCs w:val="22"/>
        </w:rPr>
        <w:t xml:space="preserve"> include</w:t>
      </w:r>
      <w:r w:rsidR="008F3987" w:rsidRPr="00816B65">
        <w:rPr>
          <w:rFonts w:asciiTheme="minorHAnsi" w:hAnsiTheme="minorHAnsi" w:cstheme="minorHAnsi"/>
          <w:sz w:val="22"/>
          <w:szCs w:val="22"/>
        </w:rPr>
        <w:t xml:space="preserve"> local</w:t>
      </w:r>
      <w:r w:rsidR="005F224E" w:rsidRPr="00816B65">
        <w:rPr>
          <w:rFonts w:asciiTheme="minorHAnsi" w:hAnsiTheme="minorHAnsi" w:cstheme="minorHAnsi"/>
          <w:sz w:val="22"/>
          <w:szCs w:val="22"/>
        </w:rPr>
        <w:t xml:space="preserve"> </w:t>
      </w:r>
      <w:r w:rsidRPr="00816B65">
        <w:rPr>
          <w:rFonts w:asciiTheme="minorHAnsi" w:hAnsiTheme="minorHAnsi" w:cstheme="minorHAnsi"/>
          <w:sz w:val="22"/>
          <w:szCs w:val="22"/>
        </w:rPr>
        <w:t>individual</w:t>
      </w:r>
      <w:r w:rsidR="008F3987" w:rsidRPr="00816B65">
        <w:rPr>
          <w:rFonts w:asciiTheme="minorHAnsi" w:hAnsiTheme="minorHAnsi" w:cstheme="minorHAnsi"/>
          <w:sz w:val="22"/>
          <w:szCs w:val="22"/>
        </w:rPr>
        <w:t>s</w:t>
      </w:r>
      <w:r w:rsidRPr="00816B65">
        <w:rPr>
          <w:rFonts w:asciiTheme="minorHAnsi" w:hAnsiTheme="minorHAnsi" w:cstheme="minorHAnsi"/>
          <w:sz w:val="22"/>
          <w:szCs w:val="22"/>
        </w:rPr>
        <w:t xml:space="preserve"> and/or</w:t>
      </w:r>
      <w:r w:rsidR="00C75621" w:rsidRPr="00816B65">
        <w:rPr>
          <w:rFonts w:asciiTheme="minorHAnsi" w:hAnsiTheme="minorHAnsi" w:cstheme="minorHAnsi"/>
          <w:sz w:val="22"/>
          <w:szCs w:val="22"/>
        </w:rPr>
        <w:t xml:space="preserve"> </w:t>
      </w:r>
      <w:r w:rsidR="008F3987" w:rsidRPr="00816B65">
        <w:rPr>
          <w:rFonts w:asciiTheme="minorHAnsi" w:hAnsiTheme="minorHAnsi" w:cstheme="minorHAnsi"/>
          <w:sz w:val="22"/>
          <w:szCs w:val="22"/>
        </w:rPr>
        <w:t xml:space="preserve">consultancy firms </w:t>
      </w:r>
      <w:r w:rsidR="005F224E" w:rsidRPr="00816B65">
        <w:rPr>
          <w:rFonts w:asciiTheme="minorHAnsi" w:hAnsiTheme="minorHAnsi" w:cstheme="minorHAnsi"/>
          <w:sz w:val="22"/>
          <w:szCs w:val="22"/>
        </w:rPr>
        <w:t xml:space="preserve">engaged directly by MHSP, MFE, and WB to </w:t>
      </w:r>
      <w:r w:rsidR="00F37396" w:rsidRPr="00816B65">
        <w:rPr>
          <w:rFonts w:asciiTheme="minorHAnsi" w:hAnsiTheme="minorHAnsi" w:cstheme="minorHAnsi"/>
          <w:sz w:val="22"/>
          <w:szCs w:val="22"/>
        </w:rPr>
        <w:t xml:space="preserve">provide technical assistance and capacity building to MHSP and NAES. </w:t>
      </w:r>
      <w:r w:rsidR="0053750B" w:rsidRPr="00816B65">
        <w:rPr>
          <w:rFonts w:asciiTheme="minorHAnsi" w:hAnsiTheme="minorHAnsi" w:cstheme="minorHAnsi"/>
          <w:sz w:val="22"/>
          <w:szCs w:val="22"/>
        </w:rPr>
        <w:t>More specifically,</w:t>
      </w:r>
      <w:r w:rsidR="00CC0B2E">
        <w:rPr>
          <w:rFonts w:asciiTheme="minorHAnsi" w:hAnsiTheme="minorHAnsi" w:cstheme="minorHAnsi"/>
          <w:sz w:val="22"/>
          <w:szCs w:val="22"/>
        </w:rPr>
        <w:t xml:space="preserve"> contracted</w:t>
      </w:r>
      <w:r w:rsidR="0053750B" w:rsidRPr="00816B65">
        <w:rPr>
          <w:rFonts w:asciiTheme="minorHAnsi" w:hAnsiTheme="minorHAnsi" w:cstheme="minorHAnsi"/>
          <w:sz w:val="22"/>
          <w:szCs w:val="22"/>
        </w:rPr>
        <w:t xml:space="preserve"> </w:t>
      </w:r>
      <w:r w:rsidR="00CC0B2E">
        <w:rPr>
          <w:rFonts w:asciiTheme="minorHAnsi" w:hAnsiTheme="minorHAnsi" w:cstheme="minorHAnsi"/>
          <w:sz w:val="22"/>
          <w:szCs w:val="22"/>
        </w:rPr>
        <w:t>service providers/consultants will include:</w:t>
      </w:r>
    </w:p>
    <w:p w14:paraId="2EE5729E" w14:textId="77777777" w:rsidR="00816B65" w:rsidRPr="00816B65" w:rsidRDefault="002A7B40" w:rsidP="00816B65">
      <w:pPr>
        <w:pStyle w:val="m-8884067062304139131normal1"/>
        <w:numPr>
          <w:ilvl w:val="1"/>
          <w:numId w:val="11"/>
        </w:numPr>
        <w:shd w:val="clear" w:color="auto" w:fill="FFFFFF"/>
        <w:spacing w:after="60"/>
        <w:jc w:val="both"/>
        <w:rPr>
          <w:rFonts w:asciiTheme="minorHAnsi" w:hAnsiTheme="minorHAnsi" w:cstheme="minorHAnsi"/>
          <w:sz w:val="22"/>
          <w:szCs w:val="22"/>
        </w:rPr>
      </w:pPr>
      <w:r w:rsidRPr="00816B65">
        <w:rPr>
          <w:rFonts w:asciiTheme="minorHAnsi" w:hAnsiTheme="minorHAnsi" w:cstheme="minorHAnsi"/>
          <w:b/>
          <w:bCs/>
          <w:sz w:val="22"/>
          <w:szCs w:val="22"/>
        </w:rPr>
        <w:t>E</w:t>
      </w:r>
      <w:r w:rsidR="00513784" w:rsidRPr="00816B65">
        <w:rPr>
          <w:rFonts w:asciiTheme="minorHAnsi" w:hAnsiTheme="minorHAnsi" w:cstheme="minorHAnsi"/>
          <w:b/>
          <w:bCs/>
          <w:sz w:val="22"/>
          <w:szCs w:val="22"/>
        </w:rPr>
        <w:t xml:space="preserve">xternal experts supporting NAES monitoring and quality control functions at the central and regional levels and increasing the capacity of NAES to fully take over these functions over time. </w:t>
      </w:r>
      <w:r w:rsidR="00513784" w:rsidRPr="00816B65">
        <w:rPr>
          <w:rFonts w:asciiTheme="minorHAnsi" w:hAnsiTheme="minorHAnsi" w:cstheme="minorHAnsi"/>
          <w:sz w:val="22"/>
          <w:szCs w:val="22"/>
        </w:rPr>
        <w:t xml:space="preserve">The project will support the preparation of Terms of References and the pay for the cost of dedicated temporary experts at the central and the regional levels and/or external services to provide support on (i) M&amp;E and (ii) implementation of quality controls, including outsourcing process control. At least one person with monitoring responsibilities will be employed full-time at the central level for the whole project. At the regional levels, where needed, an additional person will be hired for the project duration in the regional office and will be responsible for M&amp;E, implementation quality control, and outsourcing process control. </w:t>
      </w:r>
    </w:p>
    <w:p w14:paraId="523D2DAA" w14:textId="77777777" w:rsidR="00816B65" w:rsidRPr="00816B65" w:rsidRDefault="0055788B" w:rsidP="00816B65">
      <w:pPr>
        <w:pStyle w:val="m-8884067062304139131normal1"/>
        <w:numPr>
          <w:ilvl w:val="1"/>
          <w:numId w:val="11"/>
        </w:numPr>
        <w:shd w:val="clear" w:color="auto" w:fill="FFFFFF"/>
        <w:spacing w:after="60"/>
        <w:jc w:val="both"/>
        <w:rPr>
          <w:rFonts w:asciiTheme="minorHAnsi" w:hAnsiTheme="minorHAnsi" w:cstheme="minorHAnsi"/>
          <w:sz w:val="22"/>
          <w:szCs w:val="22"/>
        </w:rPr>
      </w:pPr>
      <w:r w:rsidRPr="00816B65">
        <w:rPr>
          <w:rFonts w:asciiTheme="minorHAnsi" w:hAnsiTheme="minorHAnsi" w:cstheme="minorHAnsi"/>
          <w:b/>
          <w:bCs/>
          <w:color w:val="222222"/>
          <w:sz w:val="22"/>
          <w:szCs w:val="22"/>
        </w:rPr>
        <w:t>T</w:t>
      </w:r>
      <w:r w:rsidR="000667AF" w:rsidRPr="00816B65">
        <w:rPr>
          <w:rFonts w:asciiTheme="minorHAnsi" w:hAnsiTheme="minorHAnsi" w:cstheme="minorHAnsi"/>
          <w:b/>
          <w:bCs/>
          <w:color w:val="222222"/>
          <w:sz w:val="22"/>
          <w:szCs w:val="22"/>
        </w:rPr>
        <w:t>echnical experts supporting the MHSP to coordinate and monitor the reforms</w:t>
      </w:r>
      <w:r w:rsidR="000667AF" w:rsidRPr="00816B65">
        <w:rPr>
          <w:rFonts w:asciiTheme="minorHAnsi" w:hAnsiTheme="minorHAnsi" w:cstheme="minorHAnsi"/>
          <w:color w:val="222222"/>
          <w:sz w:val="22"/>
          <w:szCs w:val="22"/>
        </w:rPr>
        <w:t> in the areas of social assistance (</w:t>
      </w:r>
      <w:proofErr w:type="spellStart"/>
      <w:r w:rsidR="000667AF" w:rsidRPr="00816B65">
        <w:rPr>
          <w:rFonts w:asciiTheme="minorHAnsi" w:hAnsiTheme="minorHAnsi" w:cstheme="minorHAnsi"/>
          <w:color w:val="222222"/>
          <w:sz w:val="22"/>
          <w:szCs w:val="22"/>
        </w:rPr>
        <w:t>Ndihma</w:t>
      </w:r>
      <w:proofErr w:type="spellEnd"/>
      <w:r w:rsidR="000667AF" w:rsidRPr="00816B65">
        <w:rPr>
          <w:rFonts w:asciiTheme="minorHAnsi" w:hAnsiTheme="minorHAnsi" w:cstheme="minorHAnsi"/>
          <w:color w:val="222222"/>
          <w:sz w:val="22"/>
          <w:szCs w:val="22"/>
        </w:rPr>
        <w:t xml:space="preserve"> </w:t>
      </w:r>
      <w:proofErr w:type="spellStart"/>
      <w:r w:rsidR="000667AF" w:rsidRPr="00816B65">
        <w:rPr>
          <w:rFonts w:asciiTheme="minorHAnsi" w:hAnsiTheme="minorHAnsi" w:cstheme="minorHAnsi"/>
          <w:color w:val="222222"/>
          <w:sz w:val="22"/>
          <w:szCs w:val="22"/>
        </w:rPr>
        <w:t>Ekonomike</w:t>
      </w:r>
      <w:proofErr w:type="spellEnd"/>
      <w:r w:rsidR="000667AF" w:rsidRPr="00816B65">
        <w:rPr>
          <w:rFonts w:asciiTheme="minorHAnsi" w:hAnsiTheme="minorHAnsi" w:cstheme="minorHAnsi"/>
          <w:color w:val="222222"/>
          <w:sz w:val="22"/>
          <w:szCs w:val="22"/>
        </w:rPr>
        <w:t xml:space="preserve"> and disability assessment reform). The temporary consultants will include one social protection expert supporting the implementation of the reforms in the MHSP full time for 5 years with competencies in data analysis and monitoring too, that will support the implementation of the project, report information on the project indicators and ensure that the values of the project indicators are reflected in the National Social Protection Strategy too.  In addition, a disability expert will be hired in MHSP full time for a period of 5 years.</w:t>
      </w:r>
    </w:p>
    <w:p w14:paraId="342E3585" w14:textId="4BE6043B" w:rsidR="00DE5839" w:rsidRPr="00816B65" w:rsidRDefault="0055788B" w:rsidP="00816B65">
      <w:pPr>
        <w:pStyle w:val="m-8884067062304139131normal1"/>
        <w:numPr>
          <w:ilvl w:val="1"/>
          <w:numId w:val="11"/>
        </w:numPr>
        <w:shd w:val="clear" w:color="auto" w:fill="FFFFFF"/>
        <w:spacing w:after="60"/>
        <w:jc w:val="both"/>
        <w:rPr>
          <w:rFonts w:asciiTheme="minorHAnsi" w:hAnsiTheme="minorHAnsi" w:cstheme="minorHAnsi"/>
          <w:sz w:val="22"/>
          <w:szCs w:val="22"/>
        </w:rPr>
      </w:pPr>
      <w:r w:rsidRPr="00816B65">
        <w:rPr>
          <w:rFonts w:asciiTheme="minorHAnsi" w:hAnsiTheme="minorHAnsi" w:cstheme="minorHAnsi"/>
          <w:b/>
          <w:bCs/>
          <w:color w:val="222222"/>
          <w:sz w:val="22"/>
          <w:szCs w:val="22"/>
        </w:rPr>
        <w:lastRenderedPageBreak/>
        <w:t>T</w:t>
      </w:r>
      <w:r w:rsidR="000667AF" w:rsidRPr="00816B65">
        <w:rPr>
          <w:rFonts w:asciiTheme="minorHAnsi" w:hAnsiTheme="minorHAnsi" w:cstheme="minorHAnsi"/>
          <w:b/>
          <w:bCs/>
          <w:color w:val="222222"/>
          <w:sz w:val="22"/>
          <w:szCs w:val="22"/>
        </w:rPr>
        <w:t>echnical experts in the central SSS to strengthen the human resources</w:t>
      </w:r>
      <w:r w:rsidR="000667AF" w:rsidRPr="00816B65">
        <w:rPr>
          <w:rFonts w:asciiTheme="minorHAnsi" w:hAnsiTheme="minorHAnsi" w:cstheme="minorHAnsi"/>
          <w:color w:val="222222"/>
          <w:sz w:val="22"/>
          <w:szCs w:val="22"/>
        </w:rPr>
        <w:t xml:space="preserve">, including their coordination and training provision, monitoring, and dealing with the complaints of applicants on </w:t>
      </w:r>
      <w:proofErr w:type="spellStart"/>
      <w:r w:rsidR="000667AF" w:rsidRPr="00816B65">
        <w:rPr>
          <w:rFonts w:asciiTheme="minorHAnsi" w:hAnsiTheme="minorHAnsi" w:cstheme="minorHAnsi"/>
          <w:color w:val="222222"/>
          <w:sz w:val="22"/>
          <w:szCs w:val="22"/>
        </w:rPr>
        <w:t>Ndihma</w:t>
      </w:r>
      <w:proofErr w:type="spellEnd"/>
      <w:r w:rsidR="000667AF" w:rsidRPr="00816B65">
        <w:rPr>
          <w:rFonts w:asciiTheme="minorHAnsi" w:hAnsiTheme="minorHAnsi" w:cstheme="minorHAnsi"/>
          <w:color w:val="222222"/>
          <w:sz w:val="22"/>
          <w:szCs w:val="22"/>
        </w:rPr>
        <w:t xml:space="preserve"> </w:t>
      </w:r>
      <w:proofErr w:type="spellStart"/>
      <w:r w:rsidR="000667AF" w:rsidRPr="00816B65">
        <w:rPr>
          <w:rFonts w:asciiTheme="minorHAnsi" w:hAnsiTheme="minorHAnsi" w:cstheme="minorHAnsi"/>
          <w:color w:val="222222"/>
          <w:sz w:val="22"/>
          <w:szCs w:val="22"/>
        </w:rPr>
        <w:t>Ekonomike</w:t>
      </w:r>
      <w:proofErr w:type="spellEnd"/>
      <w:r w:rsidR="000667AF" w:rsidRPr="00816B65">
        <w:rPr>
          <w:rFonts w:asciiTheme="minorHAnsi" w:hAnsiTheme="minorHAnsi" w:cstheme="minorHAnsi"/>
          <w:color w:val="222222"/>
          <w:sz w:val="22"/>
          <w:szCs w:val="22"/>
        </w:rPr>
        <w:t xml:space="preserve"> and Disability assessment. Among others, the disability expert will provide initial and continuous training to the family and specialist doctors and to social administrators and members of the disability assessment committees, and will train the SSS staff on how to provide training as well for sustainability. [1 person for 5 years on </w:t>
      </w:r>
      <w:proofErr w:type="spellStart"/>
      <w:r w:rsidR="000667AF" w:rsidRPr="00816B65">
        <w:rPr>
          <w:rFonts w:asciiTheme="minorHAnsi" w:hAnsiTheme="minorHAnsi" w:cstheme="minorHAnsi"/>
          <w:color w:val="222222"/>
          <w:sz w:val="22"/>
          <w:szCs w:val="22"/>
        </w:rPr>
        <w:t>Ndihma</w:t>
      </w:r>
      <w:proofErr w:type="spellEnd"/>
      <w:r w:rsidR="000667AF" w:rsidRPr="00816B65">
        <w:rPr>
          <w:rFonts w:asciiTheme="minorHAnsi" w:hAnsiTheme="minorHAnsi" w:cstheme="minorHAnsi"/>
          <w:color w:val="222222"/>
          <w:sz w:val="22"/>
          <w:szCs w:val="22"/>
        </w:rPr>
        <w:t xml:space="preserve"> </w:t>
      </w:r>
      <w:proofErr w:type="spellStart"/>
      <w:r w:rsidR="000667AF" w:rsidRPr="00816B65">
        <w:rPr>
          <w:rFonts w:asciiTheme="minorHAnsi" w:hAnsiTheme="minorHAnsi" w:cstheme="minorHAnsi"/>
          <w:color w:val="222222"/>
          <w:sz w:val="22"/>
          <w:szCs w:val="22"/>
        </w:rPr>
        <w:t>Ekonomike</w:t>
      </w:r>
      <w:proofErr w:type="spellEnd"/>
      <w:r w:rsidR="000667AF" w:rsidRPr="00816B65">
        <w:rPr>
          <w:rFonts w:asciiTheme="minorHAnsi" w:hAnsiTheme="minorHAnsi" w:cstheme="minorHAnsi"/>
          <w:color w:val="222222"/>
          <w:sz w:val="22"/>
          <w:szCs w:val="22"/>
        </w:rPr>
        <w:t xml:space="preserve"> and 1 person for 5 years on disability.]</w:t>
      </w:r>
    </w:p>
    <w:p w14:paraId="66D4EEFD" w14:textId="354A82BC" w:rsidR="00310823" w:rsidRPr="00CC5B39" w:rsidRDefault="00ED5500" w:rsidP="00CC5B39">
      <w:pPr>
        <w:pStyle w:val="ListParagraph"/>
        <w:numPr>
          <w:ilvl w:val="0"/>
          <w:numId w:val="7"/>
        </w:numPr>
        <w:jc w:val="both"/>
        <w:rPr>
          <w:rFonts w:cstheme="minorHAnsi"/>
        </w:rPr>
      </w:pPr>
      <w:r>
        <w:rPr>
          <w:rFonts w:cstheme="minorHAnsi"/>
          <w:color w:val="222222"/>
          <w:u w:val="single"/>
        </w:rPr>
        <w:t>Civil works</w:t>
      </w:r>
      <w:r w:rsidR="00461A3D">
        <w:rPr>
          <w:rFonts w:cstheme="minorHAnsi"/>
          <w:color w:val="222222"/>
          <w:u w:val="single"/>
        </w:rPr>
        <w:t xml:space="preserve"> contractors:</w:t>
      </w:r>
      <w:r w:rsidR="00964A11" w:rsidRPr="00816B65">
        <w:rPr>
          <w:rFonts w:cstheme="minorHAnsi"/>
          <w:b/>
          <w:bCs/>
          <w:color w:val="222222"/>
        </w:rPr>
        <w:t xml:space="preserve"> </w:t>
      </w:r>
      <w:r w:rsidR="00C10F47">
        <w:rPr>
          <w:rFonts w:cstheme="minorHAnsi"/>
          <w:color w:val="222222"/>
        </w:rPr>
        <w:t>Local c</w:t>
      </w:r>
      <w:r w:rsidR="00461A3D" w:rsidRPr="00461A3D">
        <w:rPr>
          <w:rFonts w:cstheme="minorHAnsi"/>
          <w:color w:val="222222"/>
        </w:rPr>
        <w:t xml:space="preserve">ivil work </w:t>
      </w:r>
      <w:r w:rsidR="00D3585F">
        <w:rPr>
          <w:rFonts w:cstheme="minorHAnsi"/>
          <w:color w:val="222222"/>
        </w:rPr>
        <w:t>contractors</w:t>
      </w:r>
      <w:r w:rsidR="00461A3D" w:rsidRPr="00461A3D">
        <w:rPr>
          <w:rFonts w:cstheme="minorHAnsi"/>
          <w:color w:val="222222"/>
        </w:rPr>
        <w:t xml:space="preserve"> are to be </w:t>
      </w:r>
      <w:r w:rsidR="00DB5A53" w:rsidRPr="00461A3D">
        <w:rPr>
          <w:rFonts w:cstheme="minorHAnsi"/>
          <w:color w:val="222222"/>
        </w:rPr>
        <w:t>engaged</w:t>
      </w:r>
      <w:r w:rsidR="00BA78B3" w:rsidRPr="00461A3D">
        <w:rPr>
          <w:rFonts w:cstheme="minorHAnsi"/>
        </w:rPr>
        <w:t xml:space="preserve"> </w:t>
      </w:r>
      <w:r w:rsidR="00DB5A53" w:rsidRPr="00461A3D">
        <w:rPr>
          <w:rFonts w:cstheme="minorHAnsi"/>
        </w:rPr>
        <w:t xml:space="preserve">in </w:t>
      </w:r>
      <w:r w:rsidR="00D3585F">
        <w:rPr>
          <w:rFonts w:cstheme="minorHAnsi"/>
        </w:rPr>
        <w:t>small-scale renovation works of the</w:t>
      </w:r>
      <w:r w:rsidR="0055788B" w:rsidRPr="00461A3D">
        <w:rPr>
          <w:rFonts w:cstheme="minorHAnsi"/>
        </w:rPr>
        <w:t xml:space="preserve"> </w:t>
      </w:r>
      <w:r w:rsidR="00DB5A53" w:rsidRPr="00461A3D">
        <w:rPr>
          <w:rFonts w:cstheme="minorHAnsi"/>
        </w:rPr>
        <w:t>NAES t</w:t>
      </w:r>
      <w:r w:rsidR="0055788B" w:rsidRPr="00461A3D">
        <w:rPr>
          <w:rFonts w:cstheme="minorHAnsi"/>
        </w:rPr>
        <w:t xml:space="preserve">raining </w:t>
      </w:r>
      <w:r w:rsidR="00816B65" w:rsidRPr="00461A3D">
        <w:rPr>
          <w:rFonts w:cstheme="minorHAnsi"/>
        </w:rPr>
        <w:t>centers</w:t>
      </w:r>
      <w:r w:rsidR="0055788B" w:rsidRPr="00461A3D">
        <w:rPr>
          <w:rFonts w:cstheme="minorHAnsi"/>
        </w:rPr>
        <w:t xml:space="preserve"> and SSS</w:t>
      </w:r>
      <w:r w:rsidR="00406574" w:rsidRPr="00461A3D">
        <w:rPr>
          <w:rFonts w:cstheme="minorHAnsi"/>
        </w:rPr>
        <w:t xml:space="preserve"> offices. </w:t>
      </w:r>
      <w:r w:rsidR="00310823">
        <w:rPr>
          <w:rFonts w:cstheme="minorHAnsi"/>
        </w:rPr>
        <w:t xml:space="preserve">These workers will be semi-skilled construction workers </w:t>
      </w:r>
      <w:r w:rsidR="00310823">
        <w:rPr>
          <w:rFonts w:cstheme="minorHAnsi"/>
          <w:color w:val="222222"/>
          <w:shd w:val="clear" w:color="auto" w:fill="FFFFFF"/>
        </w:rPr>
        <w:t>and</w:t>
      </w:r>
      <w:r w:rsidR="00C45942" w:rsidRPr="00461A3D">
        <w:rPr>
          <w:rFonts w:cstheme="minorHAnsi"/>
        </w:rPr>
        <w:t xml:space="preserve"> will be </w:t>
      </w:r>
      <w:r w:rsidR="00C10F47">
        <w:rPr>
          <w:rFonts w:cstheme="minorHAnsi"/>
        </w:rPr>
        <w:t xml:space="preserve">predominantly </w:t>
      </w:r>
      <w:r w:rsidR="00C45942" w:rsidRPr="00461A3D">
        <w:rPr>
          <w:rFonts w:cstheme="minorHAnsi"/>
        </w:rPr>
        <w:t>male.</w:t>
      </w:r>
      <w:r w:rsidR="001B754F">
        <w:rPr>
          <w:rFonts w:cstheme="minorHAnsi"/>
        </w:rPr>
        <w:t xml:space="preserve"> </w:t>
      </w:r>
      <w:r w:rsidR="003B0667">
        <w:rPr>
          <w:rFonts w:cstheme="minorHAnsi"/>
        </w:rPr>
        <w:t>The timing of labor requirements for c</w:t>
      </w:r>
      <w:r w:rsidR="00A025DB" w:rsidRPr="00A025DB">
        <w:rPr>
          <w:rFonts w:cstheme="minorHAnsi"/>
        </w:rPr>
        <w:t xml:space="preserve">ivil </w:t>
      </w:r>
      <w:r w:rsidR="003B0667">
        <w:rPr>
          <w:rFonts w:cstheme="minorHAnsi"/>
        </w:rPr>
        <w:t>w</w:t>
      </w:r>
      <w:r w:rsidR="00A025DB" w:rsidRPr="00A025DB">
        <w:rPr>
          <w:rFonts w:cstheme="minorHAnsi"/>
        </w:rPr>
        <w:t xml:space="preserve">orks contracted workers </w:t>
      </w:r>
      <w:r w:rsidR="003B0667">
        <w:rPr>
          <w:rFonts w:cstheme="minorHAnsi"/>
        </w:rPr>
        <w:t>is yet to be determined, as the per identified renovation needs.</w:t>
      </w:r>
      <w:r w:rsidR="00A025DB" w:rsidRPr="00CC5B39">
        <w:rPr>
          <w:rFonts w:cstheme="minorHAnsi"/>
        </w:rPr>
        <w:t xml:space="preserve"> The work hours should not exceed 8 hours a day, with the provision of at least 1 hour for</w:t>
      </w:r>
      <w:r w:rsidR="00CC5B39">
        <w:rPr>
          <w:rFonts w:cstheme="minorHAnsi"/>
        </w:rPr>
        <w:t xml:space="preserve"> </w:t>
      </w:r>
      <w:r w:rsidR="00A025DB" w:rsidRPr="00CC5B39">
        <w:rPr>
          <w:rFonts w:cstheme="minorHAnsi"/>
        </w:rPr>
        <w:t>the rest.</w:t>
      </w:r>
    </w:p>
    <w:p w14:paraId="4E27440A" w14:textId="77777777" w:rsidR="00310823" w:rsidRDefault="00310823" w:rsidP="00310823">
      <w:pPr>
        <w:jc w:val="both"/>
        <w:rPr>
          <w:rFonts w:cstheme="minorHAnsi"/>
        </w:rPr>
      </w:pPr>
    </w:p>
    <w:p w14:paraId="6166C158" w14:textId="2D8E7B91" w:rsidR="00837E18" w:rsidRDefault="0078005A" w:rsidP="00310823">
      <w:pPr>
        <w:jc w:val="both"/>
        <w:rPr>
          <w:rFonts w:cstheme="minorHAnsi"/>
        </w:rPr>
      </w:pPr>
      <w:r w:rsidRPr="00310823">
        <w:rPr>
          <w:rFonts w:cstheme="minorHAnsi"/>
        </w:rPr>
        <w:t>Contracted workers will be engaged or employed by third parties’ i.e. contractors, sub-contractors</w:t>
      </w:r>
      <w:r w:rsidR="00502CC3" w:rsidRPr="00310823">
        <w:rPr>
          <w:rFonts w:cstheme="minorHAnsi"/>
        </w:rPr>
        <w:t>,</w:t>
      </w:r>
      <w:r w:rsidRPr="00310823">
        <w:rPr>
          <w:rFonts w:cstheme="minorHAnsi"/>
        </w:rPr>
        <w:t xml:space="preserve"> and service providers/consultants needed for project implementation and these imply professionals and support staff provided by the Contractor or Consultants or by any Sub-Contractor or Sub-Consultants assigned to perform the Services or any part thereof.</w:t>
      </w:r>
      <w:r w:rsidR="00502CC3" w:rsidRPr="00310823">
        <w:rPr>
          <w:rFonts w:cstheme="minorHAnsi"/>
        </w:rPr>
        <w:t xml:space="preserve"> </w:t>
      </w:r>
      <w:r w:rsidR="005F5A92" w:rsidRPr="00310823">
        <w:rPr>
          <w:rFonts w:cstheme="minorHAnsi"/>
        </w:rPr>
        <w:t>The contractual and legal relationship between the third parties and the M</w:t>
      </w:r>
      <w:r w:rsidR="001B754F" w:rsidRPr="00310823">
        <w:rPr>
          <w:rFonts w:cstheme="minorHAnsi"/>
        </w:rPr>
        <w:t>HSP</w:t>
      </w:r>
      <w:r w:rsidR="005F5A92" w:rsidRPr="00310823">
        <w:rPr>
          <w:rFonts w:cstheme="minorHAnsi"/>
        </w:rPr>
        <w:t xml:space="preserve"> will be established through contracts awarded in line with the standard procurement procedures and bidding documents of the World Bank for specific project activities which have a standard wording for labor and working conditions requirements.</w:t>
      </w:r>
    </w:p>
    <w:p w14:paraId="2911CFEC" w14:textId="77777777" w:rsidR="00310823" w:rsidRPr="00310823" w:rsidRDefault="00310823" w:rsidP="00310823">
      <w:pPr>
        <w:jc w:val="both"/>
        <w:rPr>
          <w:rFonts w:cstheme="minorHAnsi"/>
        </w:rPr>
      </w:pPr>
    </w:p>
    <w:p w14:paraId="7B3B4B8C" w14:textId="3118E000" w:rsidR="00837E18" w:rsidRPr="009E1FC8" w:rsidRDefault="00837E18" w:rsidP="006B4033">
      <w:pPr>
        <w:jc w:val="both"/>
      </w:pPr>
      <w:r w:rsidRPr="00837E18">
        <w:rPr>
          <w:b/>
          <w:bCs/>
          <w:i/>
          <w:iCs/>
        </w:rPr>
        <w:t>Primary supply workers:</w:t>
      </w:r>
      <w:r>
        <w:t xml:space="preserve"> </w:t>
      </w:r>
      <w:r w:rsidR="009E1FC8">
        <w:t>This category does not apply, as primary supply workers will not be engaged on the Project.</w:t>
      </w:r>
    </w:p>
    <w:p w14:paraId="7D151AE3" w14:textId="77777777" w:rsidR="00837E18" w:rsidRDefault="00837E18" w:rsidP="00837E18"/>
    <w:p w14:paraId="06FAC04D" w14:textId="0BD72501" w:rsidR="00837E18" w:rsidRDefault="00837E18" w:rsidP="006B4033">
      <w:pPr>
        <w:jc w:val="both"/>
      </w:pPr>
      <w:r w:rsidRPr="004D39A6">
        <w:rPr>
          <w:b/>
          <w:bCs/>
          <w:i/>
          <w:iCs/>
        </w:rPr>
        <w:t>Community workers</w:t>
      </w:r>
      <w:r w:rsidR="004D39A6">
        <w:rPr>
          <w:b/>
          <w:bCs/>
          <w:i/>
          <w:iCs/>
        </w:rPr>
        <w:t>:</w:t>
      </w:r>
      <w:r>
        <w:t xml:space="preserve"> </w:t>
      </w:r>
      <w:r w:rsidR="004D39A6">
        <w:t>This category does not apply, as community workers will not be engaged on the Project.</w:t>
      </w:r>
    </w:p>
    <w:p w14:paraId="347D7A8A" w14:textId="77777777" w:rsidR="009F3787" w:rsidRDefault="009F3787" w:rsidP="006B4033">
      <w:pPr>
        <w:jc w:val="both"/>
      </w:pPr>
    </w:p>
    <w:p w14:paraId="27466B6B" w14:textId="54FA4B99" w:rsidR="009F3787" w:rsidRPr="003D0826" w:rsidRDefault="009F3787" w:rsidP="003D0826">
      <w:pPr>
        <w:pStyle w:val="Heading1"/>
        <w:numPr>
          <w:ilvl w:val="0"/>
          <w:numId w:val="35"/>
        </w:numPr>
        <w:ind w:hanging="720"/>
        <w:rPr>
          <w:rFonts w:asciiTheme="minorHAnsi" w:hAnsiTheme="minorHAnsi" w:cstheme="minorHAnsi"/>
          <w:b/>
          <w:bCs/>
        </w:rPr>
      </w:pPr>
      <w:bookmarkStart w:id="8" w:name="_Toc133158152"/>
      <w:r w:rsidRPr="003D0826">
        <w:rPr>
          <w:rFonts w:asciiTheme="minorHAnsi" w:hAnsiTheme="minorHAnsi" w:cstheme="minorHAnsi"/>
          <w:b/>
          <w:bCs/>
        </w:rPr>
        <w:t xml:space="preserve">ASSESSMENT OF </w:t>
      </w:r>
      <w:r w:rsidR="006E5D34" w:rsidRPr="003D0826">
        <w:rPr>
          <w:rFonts w:asciiTheme="minorHAnsi" w:hAnsiTheme="minorHAnsi" w:cstheme="minorHAnsi"/>
          <w:b/>
          <w:bCs/>
        </w:rPr>
        <w:t>KEY POTENTIAL LABOR RISKS</w:t>
      </w:r>
      <w:bookmarkEnd w:id="8"/>
    </w:p>
    <w:p w14:paraId="5443DB59" w14:textId="77777777" w:rsidR="000400F5" w:rsidRDefault="000400F5" w:rsidP="00AF2440">
      <w:pPr>
        <w:jc w:val="both"/>
      </w:pPr>
    </w:p>
    <w:p w14:paraId="768F7D8C" w14:textId="34C8C2C6" w:rsidR="00715DD1" w:rsidRPr="00715DD1" w:rsidRDefault="00642797" w:rsidP="00715DD1">
      <w:pPr>
        <w:jc w:val="both"/>
        <w:rPr>
          <w:lang w:val="en-AU"/>
        </w:rPr>
      </w:pPr>
      <w:r w:rsidRPr="00642797">
        <w:rPr>
          <w:b/>
          <w:bCs/>
          <w:i/>
          <w:iCs/>
        </w:rPr>
        <w:t>Project activities:</w:t>
      </w:r>
      <w:r w:rsidR="004B053E">
        <w:rPr>
          <w:b/>
          <w:bCs/>
          <w:i/>
          <w:iCs/>
        </w:rPr>
        <w:t xml:space="preserve"> </w:t>
      </w:r>
      <w:r w:rsidR="00044194">
        <w:t>Project worke</w:t>
      </w:r>
      <w:r w:rsidR="001509A0">
        <w:t>r</w:t>
      </w:r>
      <w:r w:rsidR="00044194">
        <w:t xml:space="preserve">s will be mainly engaged in activities related to the provision of technical assistance </w:t>
      </w:r>
      <w:r w:rsidR="00125218">
        <w:t>(</w:t>
      </w:r>
      <w:r w:rsidR="00795C86">
        <w:t>by PMU staff)</w:t>
      </w:r>
      <w:r w:rsidR="006D45D9">
        <w:t xml:space="preserve"> </w:t>
      </w:r>
      <w:r w:rsidR="00795C86">
        <w:t>and capacity building (</w:t>
      </w:r>
      <w:r w:rsidR="008E70C5">
        <w:t xml:space="preserve">provided </w:t>
      </w:r>
      <w:r w:rsidR="00795C86">
        <w:t>by engaged experts, including e.g. disability experts, technical experts, etc.</w:t>
      </w:r>
      <w:r w:rsidR="008E70C5">
        <w:t xml:space="preserve"> to MHSP and the national and regional SSSs</w:t>
      </w:r>
      <w:r w:rsidR="00795C86">
        <w:t>)</w:t>
      </w:r>
      <w:r w:rsidR="003D3DC8" w:rsidRPr="003D3DC8">
        <w:t>.</w:t>
      </w:r>
      <w:r w:rsidR="003D3DC8">
        <w:t xml:space="preserve"> </w:t>
      </w:r>
      <w:r w:rsidR="00795C86">
        <w:t xml:space="preserve">Additionally, the project also </w:t>
      </w:r>
      <w:r w:rsidR="00952D5A">
        <w:rPr>
          <w:lang w:val="en-AU"/>
        </w:rPr>
        <w:t xml:space="preserve">includes a </w:t>
      </w:r>
      <w:r w:rsidR="00952D5A" w:rsidRPr="000E609B">
        <w:rPr>
          <w:lang w:val="en-AU"/>
        </w:rPr>
        <w:t xml:space="preserve">limited number </w:t>
      </w:r>
      <w:r w:rsidR="00952D5A">
        <w:rPr>
          <w:lang w:val="en-AU"/>
        </w:rPr>
        <w:t xml:space="preserve">of minor </w:t>
      </w:r>
      <w:r w:rsidR="00952D5A" w:rsidRPr="000E609B">
        <w:rPr>
          <w:lang w:val="en-AU"/>
        </w:rPr>
        <w:t xml:space="preserve">works contracts for the rehabilitation of the </w:t>
      </w:r>
      <w:r w:rsidR="00952D5A">
        <w:rPr>
          <w:lang w:val="en-AU"/>
        </w:rPr>
        <w:t>NAES</w:t>
      </w:r>
      <w:r w:rsidR="00952D5A" w:rsidRPr="000E609B">
        <w:rPr>
          <w:lang w:val="en-AU"/>
        </w:rPr>
        <w:t xml:space="preserve"> </w:t>
      </w:r>
      <w:r w:rsidR="00952D5A">
        <w:rPr>
          <w:lang w:val="en-AU"/>
        </w:rPr>
        <w:t>t</w:t>
      </w:r>
      <w:r w:rsidR="00952D5A" w:rsidRPr="000E609B">
        <w:rPr>
          <w:lang w:val="en-AU"/>
        </w:rPr>
        <w:t>raining cent</w:t>
      </w:r>
      <w:r w:rsidR="00952D5A">
        <w:rPr>
          <w:lang w:val="en-AU"/>
        </w:rPr>
        <w:t>re</w:t>
      </w:r>
      <w:r w:rsidR="00952D5A" w:rsidRPr="000E609B">
        <w:rPr>
          <w:lang w:val="en-AU"/>
        </w:rPr>
        <w:t>s and SSSs</w:t>
      </w:r>
      <w:r w:rsidR="00715DD1">
        <w:rPr>
          <w:lang w:val="en-AU"/>
        </w:rPr>
        <w:t>; a</w:t>
      </w:r>
      <w:r w:rsidR="00042921">
        <w:rPr>
          <w:lang w:val="en-AU"/>
        </w:rPr>
        <w:t xml:space="preserve">ctivities </w:t>
      </w:r>
      <w:r w:rsidR="00F57AF0">
        <w:rPr>
          <w:lang w:val="en-AU"/>
        </w:rPr>
        <w:t xml:space="preserve">may </w:t>
      </w:r>
      <w:r w:rsidR="00042921">
        <w:rPr>
          <w:lang w:val="en-AU"/>
        </w:rPr>
        <w:t xml:space="preserve">include e.g. </w:t>
      </w:r>
      <w:r w:rsidR="00715DD1">
        <w:rPr>
          <w:lang w:val="en-AU"/>
        </w:rPr>
        <w:t>r</w:t>
      </w:r>
      <w:r w:rsidR="00715DD1" w:rsidRPr="00715DD1">
        <w:rPr>
          <w:lang w:val="en-AU"/>
        </w:rPr>
        <w:t>epainting</w:t>
      </w:r>
      <w:r w:rsidR="00715DD1">
        <w:rPr>
          <w:lang w:val="en-AU"/>
        </w:rPr>
        <w:t>, r</w:t>
      </w:r>
      <w:r w:rsidR="00715DD1" w:rsidRPr="00715DD1">
        <w:rPr>
          <w:lang w:val="en-AU"/>
        </w:rPr>
        <w:t>efacing cabinets</w:t>
      </w:r>
      <w:r w:rsidR="00715DD1">
        <w:rPr>
          <w:lang w:val="en-AU"/>
        </w:rPr>
        <w:t>, i</w:t>
      </w:r>
      <w:r w:rsidR="00715DD1" w:rsidRPr="00715DD1">
        <w:rPr>
          <w:lang w:val="en-AU"/>
        </w:rPr>
        <w:t>nstalling new light fixtures</w:t>
      </w:r>
      <w:r w:rsidR="00715DD1">
        <w:rPr>
          <w:lang w:val="en-AU"/>
        </w:rPr>
        <w:t>, r</w:t>
      </w:r>
      <w:r w:rsidR="00715DD1" w:rsidRPr="00715DD1">
        <w:rPr>
          <w:lang w:val="en-AU"/>
        </w:rPr>
        <w:t>eplacing windows</w:t>
      </w:r>
      <w:r w:rsidR="00715DD1">
        <w:rPr>
          <w:lang w:val="en-AU"/>
        </w:rPr>
        <w:t>, u</w:t>
      </w:r>
      <w:r w:rsidR="00715DD1" w:rsidRPr="00715DD1">
        <w:rPr>
          <w:lang w:val="en-AU"/>
        </w:rPr>
        <w:t>pdating appliances</w:t>
      </w:r>
      <w:r w:rsidR="00715DD1">
        <w:rPr>
          <w:lang w:val="en-AU"/>
        </w:rPr>
        <w:t>, a</w:t>
      </w:r>
      <w:r w:rsidR="00715DD1" w:rsidRPr="00715DD1">
        <w:rPr>
          <w:lang w:val="en-AU"/>
        </w:rPr>
        <w:t>dding new hardware</w:t>
      </w:r>
      <w:r w:rsidR="00715DD1">
        <w:rPr>
          <w:lang w:val="en-AU"/>
        </w:rPr>
        <w:t>, r</w:t>
      </w:r>
      <w:r w:rsidR="00715DD1" w:rsidRPr="00715DD1">
        <w:rPr>
          <w:lang w:val="en-AU"/>
        </w:rPr>
        <w:t>eplacing tiles or flooring</w:t>
      </w:r>
      <w:r w:rsidR="00312E29">
        <w:rPr>
          <w:lang w:val="en-AU"/>
        </w:rPr>
        <w:t>, etc.</w:t>
      </w:r>
    </w:p>
    <w:p w14:paraId="26766D77" w14:textId="77777777" w:rsidR="007712D3" w:rsidRDefault="007712D3" w:rsidP="00AF2440">
      <w:pPr>
        <w:jc w:val="both"/>
      </w:pPr>
    </w:p>
    <w:p w14:paraId="6A1DD52B" w14:textId="54945AE9" w:rsidR="009A15C8" w:rsidRPr="00A86AEF" w:rsidRDefault="00673151" w:rsidP="009A15C8">
      <w:pPr>
        <w:jc w:val="both"/>
        <w:rPr>
          <w:rFonts w:cstheme="minorHAnsi"/>
          <w:bCs/>
          <w:iCs/>
          <w:color w:val="000000"/>
        </w:rPr>
      </w:pPr>
      <w:r>
        <w:rPr>
          <w:b/>
          <w:i/>
          <w:color w:val="000000"/>
        </w:rPr>
        <w:t>Key l</w:t>
      </w:r>
      <w:r w:rsidR="00E351D7">
        <w:rPr>
          <w:b/>
          <w:i/>
          <w:color w:val="000000"/>
        </w:rPr>
        <w:t>abor risks</w:t>
      </w:r>
      <w:r w:rsidR="00E351D7" w:rsidRPr="00E351D7">
        <w:rPr>
          <w:b/>
          <w:i/>
        </w:rPr>
        <w:t>:</w:t>
      </w:r>
      <w:r w:rsidR="00EC32F0" w:rsidRPr="006F1587">
        <w:rPr>
          <w:b/>
          <w:i/>
          <w:color w:val="000000"/>
        </w:rPr>
        <w:t xml:space="preserve"> </w:t>
      </w:r>
      <w:r w:rsidR="00A86AEF">
        <w:t>There</w:t>
      </w:r>
      <w:r w:rsidR="00A86AEF">
        <w:rPr>
          <w:rFonts w:cstheme="minorHAnsi"/>
          <w:bCs/>
          <w:iCs/>
          <w:color w:val="000000"/>
        </w:rPr>
        <w:t xml:space="preserve"> are no</w:t>
      </w:r>
      <w:r w:rsidR="00547F52" w:rsidRPr="00C12136">
        <w:rPr>
          <w:rFonts w:cstheme="minorHAnsi"/>
          <w:bCs/>
          <w:iCs/>
          <w:color w:val="000000"/>
        </w:rPr>
        <w:t xml:space="preserve"> </w:t>
      </w:r>
      <w:r w:rsidR="007D5FEC">
        <w:rPr>
          <w:rFonts w:cstheme="minorHAnsi"/>
          <w:bCs/>
          <w:iCs/>
          <w:color w:val="000000"/>
        </w:rPr>
        <w:t xml:space="preserve">significant </w:t>
      </w:r>
      <w:r w:rsidR="00547F52" w:rsidRPr="00C12136">
        <w:rPr>
          <w:rFonts w:cstheme="minorHAnsi"/>
          <w:bCs/>
          <w:iCs/>
          <w:color w:val="000000"/>
        </w:rPr>
        <w:t>labor risk</w:t>
      </w:r>
      <w:r w:rsidR="00A86AEF">
        <w:rPr>
          <w:rFonts w:cstheme="minorHAnsi"/>
          <w:bCs/>
          <w:iCs/>
          <w:color w:val="000000"/>
        </w:rPr>
        <w:t>s</w:t>
      </w:r>
      <w:r w:rsidR="00547F52" w:rsidRPr="00C12136">
        <w:rPr>
          <w:rFonts w:cstheme="minorHAnsi"/>
          <w:bCs/>
          <w:iCs/>
          <w:color w:val="000000"/>
        </w:rPr>
        <w:t xml:space="preserve"> asso</w:t>
      </w:r>
      <w:r w:rsidR="00EA1807" w:rsidRPr="00C12136">
        <w:rPr>
          <w:rFonts w:cstheme="minorHAnsi"/>
          <w:bCs/>
          <w:iCs/>
          <w:color w:val="000000"/>
        </w:rPr>
        <w:t>c</w:t>
      </w:r>
      <w:r w:rsidR="00547F52" w:rsidRPr="00C12136">
        <w:rPr>
          <w:rFonts w:cstheme="minorHAnsi"/>
          <w:bCs/>
          <w:iCs/>
          <w:color w:val="000000"/>
        </w:rPr>
        <w:t xml:space="preserve">iated with </w:t>
      </w:r>
      <w:r w:rsidR="00E351D7">
        <w:rPr>
          <w:rFonts w:cstheme="minorHAnsi"/>
          <w:bCs/>
          <w:iCs/>
          <w:color w:val="000000"/>
        </w:rPr>
        <w:t xml:space="preserve">direct and contracted workers. </w:t>
      </w:r>
      <w:r w:rsidR="00BE0D4A" w:rsidRPr="00C12136">
        <w:rPr>
          <w:rFonts w:cstheme="minorHAnsi"/>
          <w:noProof/>
        </w:rPr>
        <w:t xml:space="preserve">The risk of </w:t>
      </w:r>
      <w:r w:rsidR="00BE0D4A" w:rsidRPr="00C12136">
        <w:rPr>
          <w:rFonts w:cstheme="minorHAnsi"/>
        </w:rPr>
        <w:t>sexual exploitation and abuse and sexual harassment (SEA/SH)</w:t>
      </w:r>
      <w:r w:rsidR="00BE0D4A" w:rsidRPr="00C12136">
        <w:rPr>
          <w:rFonts w:cstheme="minorHAnsi"/>
          <w:noProof/>
        </w:rPr>
        <w:t xml:space="preserve"> occurring under the project’s context is also low.</w:t>
      </w:r>
      <w:r w:rsidR="00BE0D4A" w:rsidRPr="00C12136">
        <w:rPr>
          <w:rFonts w:cstheme="minorHAnsi"/>
        </w:rPr>
        <w:t xml:space="preserve"> </w:t>
      </w:r>
      <w:r w:rsidR="00535B52" w:rsidRPr="00C12136">
        <w:rPr>
          <w:rFonts w:cstheme="minorHAnsi"/>
          <w:bCs/>
          <w:iCs/>
          <w:color w:val="000000"/>
        </w:rPr>
        <w:t xml:space="preserve">The issues of migrant and seasonal workers, </w:t>
      </w:r>
      <w:r w:rsidR="00EA1807" w:rsidRPr="00C12136">
        <w:rPr>
          <w:rFonts w:cstheme="minorHAnsi"/>
          <w:bCs/>
          <w:iCs/>
          <w:color w:val="000000"/>
        </w:rPr>
        <w:t>labor</w:t>
      </w:r>
      <w:r w:rsidR="00535B52" w:rsidRPr="00C12136">
        <w:rPr>
          <w:rFonts w:cstheme="minorHAnsi"/>
          <w:bCs/>
          <w:iCs/>
          <w:color w:val="000000"/>
        </w:rPr>
        <w:t xml:space="preserve"> influx,</w:t>
      </w:r>
      <w:r w:rsidR="006E46E8" w:rsidRPr="00C12136">
        <w:rPr>
          <w:rFonts w:cstheme="minorHAnsi"/>
          <w:bCs/>
          <w:iCs/>
          <w:color w:val="000000"/>
        </w:rPr>
        <w:t xml:space="preserve"> and</w:t>
      </w:r>
      <w:r w:rsidR="00535B52" w:rsidRPr="00C12136">
        <w:rPr>
          <w:rFonts w:cstheme="minorHAnsi"/>
          <w:bCs/>
          <w:iCs/>
          <w:color w:val="000000"/>
        </w:rPr>
        <w:t xml:space="preserve"> gender-based violence do not apply.</w:t>
      </w:r>
      <w:r w:rsidR="006E46E8" w:rsidRPr="00C12136">
        <w:rPr>
          <w:rFonts w:cstheme="minorHAnsi"/>
          <w:bCs/>
          <w:iCs/>
          <w:color w:val="000000"/>
        </w:rPr>
        <w:t xml:space="preserve"> </w:t>
      </w:r>
      <w:r w:rsidR="006E46E8" w:rsidRPr="00C12136">
        <w:rPr>
          <w:rFonts w:cstheme="minorHAnsi"/>
        </w:rPr>
        <w:t xml:space="preserve">Additionally, </w:t>
      </w:r>
      <w:r w:rsidR="00C12136" w:rsidRPr="00C12136">
        <w:rPr>
          <w:rFonts w:cstheme="minorHAnsi"/>
        </w:rPr>
        <w:t xml:space="preserve">the probability of the incidence of child and/or forced labor is minimal. </w:t>
      </w:r>
      <w:r w:rsidR="00C12136" w:rsidRPr="00C12136">
        <w:rPr>
          <w:rFonts w:cstheme="minorHAnsi"/>
          <w:bCs/>
          <w:iCs/>
          <w:color w:val="000000"/>
        </w:rPr>
        <w:t>T</w:t>
      </w:r>
      <w:r w:rsidR="00372488" w:rsidRPr="00C12136">
        <w:rPr>
          <w:rFonts w:cstheme="minorHAnsi"/>
          <w:bCs/>
          <w:iCs/>
          <w:color w:val="000000"/>
        </w:rPr>
        <w:t xml:space="preserve">he project requires technical staff with skills that require experience and education, and as such which will not be possible for children or those below the age of 18 to possess. </w:t>
      </w:r>
      <w:r w:rsidR="00DD7CAA">
        <w:t>The risk of child labor will be mitigated through Certification of laborer’s age. This will be done by using legally recognized documents such as the National Identification Card and Birth Certificate</w:t>
      </w:r>
      <w:r w:rsidR="00DC481F">
        <w:t>.</w:t>
      </w:r>
    </w:p>
    <w:p w14:paraId="304B0CE9" w14:textId="77777777" w:rsidR="00A86AEF" w:rsidRPr="00A86AEF" w:rsidRDefault="00A86AEF" w:rsidP="009A15C8">
      <w:pPr>
        <w:jc w:val="both"/>
        <w:rPr>
          <w:b/>
          <w:bCs/>
        </w:rPr>
      </w:pPr>
    </w:p>
    <w:p w14:paraId="5C645B71" w14:textId="675F5650" w:rsidR="00A86AEF" w:rsidRDefault="00A86AEF" w:rsidP="00A86AEF">
      <w:pPr>
        <w:jc w:val="both"/>
      </w:pPr>
      <w:r w:rsidRPr="00A86AEF">
        <w:rPr>
          <w:b/>
          <w:bCs/>
          <w:i/>
          <w:iCs/>
        </w:rPr>
        <w:t>Occupational, health, and safety risks</w:t>
      </w:r>
      <w:r w:rsidR="0019044E">
        <w:rPr>
          <w:b/>
          <w:bCs/>
          <w:i/>
          <w:iCs/>
        </w:rPr>
        <w:t xml:space="preserve"> (OHS)</w:t>
      </w:r>
      <w:r w:rsidRPr="00A86AEF">
        <w:rPr>
          <w:b/>
          <w:bCs/>
          <w:i/>
          <w:iCs/>
        </w:rPr>
        <w:t>:</w:t>
      </w:r>
      <w:r>
        <w:t xml:space="preserve"> The main labor risks associated with the Project are the potential occupational, health, and safety (OHS) risks related to renovation works. These</w:t>
      </w:r>
      <w:r w:rsidR="00C6416B">
        <w:t xml:space="preserve"> risks are, however, Low, and</w:t>
      </w:r>
      <w:r>
        <w:t xml:space="preserve"> may include:</w:t>
      </w:r>
    </w:p>
    <w:p w14:paraId="1114F6B0" w14:textId="19978BE2" w:rsidR="00A86AEF" w:rsidRPr="003313A1" w:rsidRDefault="00A86AEF" w:rsidP="00A86AEF">
      <w:pPr>
        <w:pStyle w:val="ListParagraph"/>
        <w:numPr>
          <w:ilvl w:val="0"/>
          <w:numId w:val="10"/>
        </w:numPr>
        <w:jc w:val="both"/>
        <w:rPr>
          <w:rFonts w:cstheme="minorHAnsi"/>
          <w:bCs/>
          <w:iCs/>
          <w:color w:val="000000"/>
        </w:rPr>
      </w:pPr>
      <w:r w:rsidRPr="003313A1">
        <w:t>Exposure to hazardous substances (e.g. asbestos, lead, mold and silica) that create a risk of injury or illness when they are inhaled, ingested or come in contact with skin</w:t>
      </w:r>
      <w:r w:rsidR="003313A1">
        <w:t>;</w:t>
      </w:r>
    </w:p>
    <w:p w14:paraId="6C488258" w14:textId="65DE1140" w:rsidR="00A86AEF" w:rsidRPr="003313A1" w:rsidRDefault="00A86AEF" w:rsidP="00A86AEF">
      <w:pPr>
        <w:pStyle w:val="ListParagraph"/>
        <w:numPr>
          <w:ilvl w:val="0"/>
          <w:numId w:val="10"/>
        </w:numPr>
        <w:jc w:val="both"/>
        <w:rPr>
          <w:rFonts w:cstheme="minorHAnsi"/>
          <w:bCs/>
          <w:iCs/>
          <w:color w:val="000000"/>
        </w:rPr>
      </w:pPr>
      <w:r w:rsidRPr="003313A1">
        <w:t>Exposure to dust</w:t>
      </w:r>
      <w:r w:rsidR="003313A1">
        <w:t>;</w:t>
      </w:r>
    </w:p>
    <w:p w14:paraId="34BD63F4" w14:textId="1348AE47" w:rsidR="00A86AEF" w:rsidRPr="003313A1" w:rsidRDefault="00A86AEF" w:rsidP="00A86AEF">
      <w:pPr>
        <w:pStyle w:val="ListParagraph"/>
        <w:numPr>
          <w:ilvl w:val="0"/>
          <w:numId w:val="10"/>
        </w:numPr>
        <w:jc w:val="both"/>
        <w:rPr>
          <w:rFonts w:cstheme="minorHAnsi"/>
          <w:bCs/>
          <w:iCs/>
          <w:color w:val="000000"/>
        </w:rPr>
      </w:pPr>
      <w:r w:rsidRPr="003313A1">
        <w:rPr>
          <w:rFonts w:cstheme="minorHAnsi"/>
          <w:bCs/>
          <w:iCs/>
          <w:color w:val="000000"/>
        </w:rPr>
        <w:t>Exposure to noise</w:t>
      </w:r>
      <w:r w:rsidR="003313A1">
        <w:rPr>
          <w:rFonts w:cstheme="minorHAnsi"/>
          <w:bCs/>
          <w:iCs/>
          <w:color w:val="000000"/>
        </w:rPr>
        <w:t>;</w:t>
      </w:r>
      <w:r w:rsidRPr="003313A1">
        <w:rPr>
          <w:rFonts w:cstheme="minorHAnsi"/>
          <w:bCs/>
          <w:iCs/>
          <w:color w:val="000000"/>
        </w:rPr>
        <w:t xml:space="preserve"> </w:t>
      </w:r>
    </w:p>
    <w:p w14:paraId="3EF68EB8" w14:textId="45B00F8E" w:rsidR="003313A1" w:rsidRPr="003313A1" w:rsidRDefault="003313A1" w:rsidP="003313A1">
      <w:pPr>
        <w:pStyle w:val="ListParagraph"/>
        <w:numPr>
          <w:ilvl w:val="0"/>
          <w:numId w:val="10"/>
        </w:numPr>
        <w:jc w:val="both"/>
        <w:rPr>
          <w:rFonts w:cstheme="minorHAnsi"/>
          <w:bCs/>
          <w:iCs/>
          <w:color w:val="000000"/>
        </w:rPr>
      </w:pPr>
      <w:r w:rsidRPr="003313A1">
        <w:rPr>
          <w:rFonts w:cstheme="minorHAnsi"/>
          <w:bCs/>
          <w:iCs/>
          <w:color w:val="000000"/>
        </w:rPr>
        <w:t>Exposure to vibrations</w:t>
      </w:r>
      <w:r>
        <w:rPr>
          <w:rFonts w:cstheme="minorHAnsi"/>
          <w:bCs/>
          <w:iCs/>
          <w:color w:val="000000"/>
        </w:rPr>
        <w:t>; etc.</w:t>
      </w:r>
    </w:p>
    <w:p w14:paraId="67EF107E" w14:textId="77777777" w:rsidR="00A86AEF" w:rsidRDefault="00A86AEF" w:rsidP="00A86AEF">
      <w:pPr>
        <w:jc w:val="both"/>
        <w:rPr>
          <w:rFonts w:cstheme="minorHAnsi"/>
          <w:bCs/>
          <w:iCs/>
          <w:color w:val="000000"/>
        </w:rPr>
      </w:pPr>
    </w:p>
    <w:p w14:paraId="2A730D0F" w14:textId="5C036B61" w:rsidR="001E5A48" w:rsidRDefault="00A86AEF" w:rsidP="009A15C8">
      <w:pPr>
        <w:jc w:val="both"/>
      </w:pPr>
      <w:r>
        <w:t>C</w:t>
      </w:r>
      <w:r w:rsidRPr="00A23F94">
        <w:t xml:space="preserve">ontractors hired for </w:t>
      </w:r>
      <w:r w:rsidR="00543892">
        <w:t>small-scale renovation</w:t>
      </w:r>
      <w:r w:rsidRPr="00A23F94">
        <w:t xml:space="preserve"> work</w:t>
      </w:r>
      <w:r w:rsidR="00543892">
        <w:t>s</w:t>
      </w:r>
      <w:r w:rsidRPr="00A23F94">
        <w:t xml:space="preserve"> will be required to e</w:t>
      </w:r>
      <w:r>
        <w:t>nsure that</w:t>
      </w:r>
      <w:r w:rsidRPr="00A23F94">
        <w:t xml:space="preserve"> workers </w:t>
      </w:r>
      <w:r w:rsidR="00532FAE">
        <w:t xml:space="preserve">receive basic safety training and </w:t>
      </w:r>
      <w:r>
        <w:t>are adequately equipped with Personal Protection Equipment (PPE)</w:t>
      </w:r>
      <w:r w:rsidR="002608A1">
        <w:t xml:space="preserve"> (</w:t>
      </w:r>
      <w:r>
        <w:t>including e.g. masks, helmets, earplugs, overall and safety shoes, safety goggles, and others, as appropriate</w:t>
      </w:r>
      <w:r w:rsidR="002608A1">
        <w:t>)</w:t>
      </w:r>
      <w:r w:rsidR="00532FAE">
        <w:t xml:space="preserve"> and other preventive </w:t>
      </w:r>
      <w:r w:rsidR="007F29A9">
        <w:t xml:space="preserve">measures, </w:t>
      </w:r>
      <w:r w:rsidR="002608A1">
        <w:t xml:space="preserve">as will be outlined in the </w:t>
      </w:r>
      <w:r w:rsidR="002608A1" w:rsidRPr="001C426F">
        <w:rPr>
          <w:rFonts w:cstheme="minorHAnsi"/>
          <w:bCs/>
          <w:iCs/>
          <w:color w:val="000000"/>
        </w:rPr>
        <w:t xml:space="preserve">Environmental and Social Management Plan (ESMP) </w:t>
      </w:r>
      <w:r w:rsidR="002608A1">
        <w:rPr>
          <w:rFonts w:cstheme="minorHAnsi"/>
          <w:bCs/>
          <w:iCs/>
          <w:color w:val="000000"/>
        </w:rPr>
        <w:t>Checklist</w:t>
      </w:r>
      <w:r w:rsidR="00226A75">
        <w:rPr>
          <w:rFonts w:cstheme="minorHAnsi"/>
          <w:bCs/>
          <w:iCs/>
          <w:color w:val="000000"/>
        </w:rPr>
        <w:t>.</w:t>
      </w:r>
    </w:p>
    <w:p w14:paraId="1DB652B3" w14:textId="77777777" w:rsidR="003313A1" w:rsidRDefault="003313A1" w:rsidP="009A15C8">
      <w:pPr>
        <w:jc w:val="both"/>
      </w:pPr>
    </w:p>
    <w:p w14:paraId="280DA54B" w14:textId="77777777" w:rsidR="003313A1" w:rsidRDefault="003313A1" w:rsidP="009A15C8">
      <w:pPr>
        <w:jc w:val="both"/>
      </w:pPr>
    </w:p>
    <w:p w14:paraId="66EABE1F" w14:textId="7516C92B" w:rsidR="00EC1556" w:rsidRDefault="00EC1556" w:rsidP="00A4519A">
      <w:pPr>
        <w:pStyle w:val="Heading1"/>
        <w:numPr>
          <w:ilvl w:val="0"/>
          <w:numId w:val="35"/>
        </w:numPr>
        <w:tabs>
          <w:tab w:val="left" w:pos="720"/>
        </w:tabs>
        <w:ind w:hanging="720"/>
        <w:rPr>
          <w:rFonts w:asciiTheme="minorHAnsi" w:hAnsiTheme="minorHAnsi" w:cstheme="minorHAnsi"/>
          <w:b/>
          <w:bCs/>
        </w:rPr>
      </w:pPr>
      <w:bookmarkStart w:id="9" w:name="_Toc121490429"/>
      <w:bookmarkStart w:id="10" w:name="_Toc133158153"/>
      <w:r w:rsidRPr="003D0826">
        <w:rPr>
          <w:rFonts w:asciiTheme="minorHAnsi" w:hAnsiTheme="minorHAnsi" w:cstheme="minorHAnsi"/>
          <w:b/>
          <w:bCs/>
        </w:rPr>
        <w:t>BRIEF OVERVIEW OF LABOR LEGISLATION: TERMS AND</w:t>
      </w:r>
      <w:r w:rsidR="003D0826">
        <w:rPr>
          <w:rFonts w:asciiTheme="minorHAnsi" w:hAnsiTheme="minorHAnsi" w:cstheme="minorHAnsi"/>
          <w:b/>
          <w:bCs/>
        </w:rPr>
        <w:t xml:space="preserve"> </w:t>
      </w:r>
      <w:r w:rsidRPr="003D0826">
        <w:rPr>
          <w:rFonts w:asciiTheme="minorHAnsi" w:hAnsiTheme="minorHAnsi" w:cstheme="minorHAnsi"/>
          <w:b/>
          <w:bCs/>
        </w:rPr>
        <w:t>CONDITIONS</w:t>
      </w:r>
      <w:bookmarkEnd w:id="9"/>
      <w:bookmarkEnd w:id="10"/>
    </w:p>
    <w:p w14:paraId="4F4B2818" w14:textId="77777777" w:rsidR="00814DE7" w:rsidRDefault="00814DE7" w:rsidP="00814DE7"/>
    <w:p w14:paraId="7A35933A" w14:textId="4246D914" w:rsidR="00814DE7" w:rsidRPr="00A4519A" w:rsidRDefault="00814DE7" w:rsidP="00A4519A">
      <w:pPr>
        <w:pStyle w:val="Heading2"/>
        <w:numPr>
          <w:ilvl w:val="1"/>
          <w:numId w:val="35"/>
        </w:numPr>
        <w:ind w:hanging="720"/>
        <w:rPr>
          <w:rFonts w:asciiTheme="minorHAnsi" w:hAnsiTheme="minorHAnsi" w:cstheme="minorHAnsi"/>
          <w:b/>
          <w:bCs/>
        </w:rPr>
      </w:pPr>
      <w:bookmarkStart w:id="11" w:name="_Toc133158154"/>
      <w:r w:rsidRPr="00A4519A">
        <w:rPr>
          <w:rFonts w:asciiTheme="minorHAnsi" w:hAnsiTheme="minorHAnsi" w:cstheme="minorHAnsi"/>
          <w:b/>
          <w:bCs/>
        </w:rPr>
        <w:t>National Legislation</w:t>
      </w:r>
      <w:bookmarkEnd w:id="11"/>
    </w:p>
    <w:p w14:paraId="0A244967" w14:textId="77777777" w:rsidR="002D0644" w:rsidRDefault="002D0644" w:rsidP="00E8594E">
      <w:pPr>
        <w:jc w:val="both"/>
      </w:pPr>
    </w:p>
    <w:p w14:paraId="0266B30B" w14:textId="7889CAF1" w:rsidR="00EC1556" w:rsidRDefault="00143B1F" w:rsidP="00E8594E">
      <w:pPr>
        <w:jc w:val="both"/>
        <w:rPr>
          <w:rFonts w:cstheme="minorHAnsi"/>
        </w:rPr>
      </w:pPr>
      <w:r w:rsidRPr="00143B1F">
        <w:rPr>
          <w:rFonts w:cstheme="minorHAnsi"/>
        </w:rPr>
        <w:t xml:space="preserve">Employment relations in the Republic of Albania are mainly governed by </w:t>
      </w:r>
      <w:r>
        <w:rPr>
          <w:rFonts w:cstheme="minorHAnsi"/>
        </w:rPr>
        <w:t>L</w:t>
      </w:r>
      <w:r w:rsidRPr="00143B1F">
        <w:rPr>
          <w:rFonts w:cstheme="minorHAnsi"/>
        </w:rPr>
        <w:t>aw no. 7961, “On the Labor Code of the Republic of Albania”, as amended (hereinafter referred as the “Albanian Labor Code”), and other normative acts issued by the Albanian government to regulate various aspects of employment relations.</w:t>
      </w:r>
      <w:r>
        <w:rPr>
          <w:rFonts w:cstheme="minorHAnsi"/>
        </w:rPr>
        <w:t xml:space="preserve"> </w:t>
      </w:r>
      <w:r w:rsidRPr="00EC1556">
        <w:rPr>
          <w:rFonts w:cstheme="minorHAnsi"/>
        </w:rPr>
        <w:t>These laws and policies are aligned with international standards, namely International Labor Organization (ILO) Conventions and EU Directives</w:t>
      </w:r>
      <w:r w:rsidR="00F13DC4">
        <w:rPr>
          <w:rFonts w:cstheme="minorHAnsi"/>
        </w:rPr>
        <w:t>.</w:t>
      </w:r>
    </w:p>
    <w:p w14:paraId="54A4F8FD" w14:textId="77777777" w:rsidR="00EC1556" w:rsidRDefault="00EC1556" w:rsidP="00E8594E">
      <w:pPr>
        <w:jc w:val="both"/>
        <w:rPr>
          <w:rFonts w:cstheme="minorHAnsi"/>
        </w:rPr>
      </w:pPr>
    </w:p>
    <w:p w14:paraId="0D38554D" w14:textId="2EFFC3E2" w:rsidR="00EC1556" w:rsidRDefault="00EC1556" w:rsidP="00E8594E">
      <w:pPr>
        <w:jc w:val="both"/>
        <w:rPr>
          <w:rFonts w:cstheme="minorHAnsi"/>
        </w:rPr>
      </w:pPr>
      <w:r w:rsidRPr="00E8594E">
        <w:rPr>
          <w:rFonts w:cstheme="minorHAnsi"/>
          <w:b/>
          <w:bCs/>
        </w:rPr>
        <w:t>The Constitution of the Republic of Albania</w:t>
      </w:r>
      <w:r w:rsidRPr="00EC1556">
        <w:rPr>
          <w:rFonts w:cstheme="minorHAnsi"/>
        </w:rPr>
        <w:t xml:space="preserve"> (recently updated with Law No. 76/2016, date 22.7.2016) guarantees the right to work, free choice of occupation, availability of work positions under equal conditions, respect for a  person’s dignity at work, safe and healthy working conditions, necessary protection at work, limited working hours, daily and weekly interval for rest, paid annual holiday, fair remuneration for</w:t>
      </w:r>
      <w:r w:rsidR="005F7CBE">
        <w:rPr>
          <w:rFonts w:cstheme="minorHAnsi"/>
        </w:rPr>
        <w:t xml:space="preserve"> performed</w:t>
      </w:r>
      <w:r w:rsidRPr="00EC1556">
        <w:rPr>
          <w:rFonts w:cstheme="minorHAnsi"/>
        </w:rPr>
        <w:t xml:space="preserve"> work</w:t>
      </w:r>
      <w:r w:rsidR="005F7CBE">
        <w:rPr>
          <w:rFonts w:cstheme="minorHAnsi"/>
        </w:rPr>
        <w:t xml:space="preserve">, </w:t>
      </w:r>
      <w:r w:rsidRPr="00EC1556">
        <w:rPr>
          <w:rFonts w:cstheme="minorHAnsi"/>
        </w:rPr>
        <w:t>a</w:t>
      </w:r>
      <w:r w:rsidR="005F7CBE">
        <w:rPr>
          <w:rFonts w:cstheme="minorHAnsi"/>
        </w:rPr>
        <w:t xml:space="preserve">s well as </w:t>
      </w:r>
      <w:r w:rsidRPr="00EC1556">
        <w:rPr>
          <w:rFonts w:cstheme="minorHAnsi"/>
        </w:rPr>
        <w:t xml:space="preserve">legal protection in case of termination of working relations. </w:t>
      </w:r>
    </w:p>
    <w:p w14:paraId="6F51EF4F" w14:textId="77777777" w:rsidR="00EC1556" w:rsidRDefault="00EC1556" w:rsidP="00EC1556">
      <w:pPr>
        <w:rPr>
          <w:rFonts w:cstheme="minorHAnsi"/>
        </w:rPr>
      </w:pPr>
    </w:p>
    <w:p w14:paraId="635EE6C9" w14:textId="4EBC422F" w:rsidR="00EC1556" w:rsidRPr="00EC1556" w:rsidRDefault="00EC1556" w:rsidP="00104BE1">
      <w:pPr>
        <w:jc w:val="both"/>
        <w:rPr>
          <w:rFonts w:cstheme="minorHAnsi"/>
        </w:rPr>
      </w:pPr>
      <w:r w:rsidRPr="00EC1556">
        <w:rPr>
          <w:rFonts w:cstheme="minorHAnsi"/>
          <w:b/>
          <w:bCs/>
          <w:lang w:val="en-GB"/>
        </w:rPr>
        <w:t xml:space="preserve">Law </w:t>
      </w:r>
      <w:r>
        <w:rPr>
          <w:rFonts w:cstheme="minorHAnsi"/>
          <w:b/>
          <w:bCs/>
          <w:lang w:val="en-GB"/>
        </w:rPr>
        <w:t>N</w:t>
      </w:r>
      <w:r w:rsidRPr="00EC1556">
        <w:rPr>
          <w:rFonts w:cstheme="minorHAnsi"/>
          <w:b/>
          <w:bCs/>
          <w:lang w:val="en-GB"/>
        </w:rPr>
        <w:t>o. 7961, Dt 12.07.1995 "</w:t>
      </w:r>
      <w:proofErr w:type="spellStart"/>
      <w:r w:rsidRPr="00EC1556">
        <w:rPr>
          <w:rFonts w:cstheme="minorHAnsi"/>
          <w:b/>
          <w:bCs/>
          <w:lang w:val="en-GB"/>
        </w:rPr>
        <w:t>Labor</w:t>
      </w:r>
      <w:proofErr w:type="spellEnd"/>
      <w:r w:rsidRPr="00EC1556">
        <w:rPr>
          <w:rFonts w:cstheme="minorHAnsi"/>
          <w:b/>
          <w:bCs/>
          <w:lang w:val="en-GB"/>
        </w:rPr>
        <w:t xml:space="preserve"> Code </w:t>
      </w:r>
      <w:r w:rsidR="002F3A29">
        <w:rPr>
          <w:rFonts w:cstheme="minorHAnsi"/>
          <w:b/>
          <w:bCs/>
          <w:lang w:val="en-GB"/>
        </w:rPr>
        <w:t>of</w:t>
      </w:r>
      <w:r w:rsidRPr="00EC1556">
        <w:rPr>
          <w:rFonts w:cstheme="minorHAnsi"/>
          <w:b/>
          <w:bCs/>
          <w:lang w:val="en-GB"/>
        </w:rPr>
        <w:t xml:space="preserve"> the Republic of Albania"</w:t>
      </w:r>
      <w:r w:rsidR="00FD769F">
        <w:rPr>
          <w:rFonts w:cstheme="minorHAnsi"/>
          <w:lang w:val="en-GB"/>
        </w:rPr>
        <w:t xml:space="preserve"> is based on the Constitution and r</w:t>
      </w:r>
      <w:r w:rsidRPr="00EC1556">
        <w:rPr>
          <w:rFonts w:cstheme="minorHAnsi"/>
          <w:lang w:val="en-GB"/>
        </w:rPr>
        <w:t xml:space="preserve">egulates employment in both private and public sectors. It bans all forms of discrimination and any form of forced work. </w:t>
      </w:r>
      <w:r w:rsidR="00BB2036">
        <w:rPr>
          <w:rFonts w:cstheme="minorHAnsi"/>
          <w:lang w:val="en-GB"/>
        </w:rPr>
        <w:t>The la</w:t>
      </w:r>
      <w:r w:rsidRPr="00EC1556">
        <w:rPr>
          <w:rFonts w:cstheme="minorHAnsi"/>
          <w:lang w:val="en-GB"/>
        </w:rPr>
        <w:t xml:space="preserve">w stipulates terms and criteria for establishing employment relationships and requirements for the working conditions, including working hours, remuneration schedule, and other employment benefits. Termination of contracts and grievance mechanisms are also regulated by this law. </w:t>
      </w:r>
    </w:p>
    <w:p w14:paraId="06DDB599" w14:textId="77777777" w:rsidR="00EC1556" w:rsidRDefault="00EC1556" w:rsidP="00104BE1">
      <w:pPr>
        <w:jc w:val="both"/>
        <w:rPr>
          <w:rFonts w:cstheme="minorHAnsi"/>
          <w:lang w:val="en-GB"/>
        </w:rPr>
      </w:pPr>
    </w:p>
    <w:p w14:paraId="750F0DA0" w14:textId="4DE794FF" w:rsidR="00EC1556" w:rsidRDefault="001777B7" w:rsidP="00712BD9">
      <w:pPr>
        <w:jc w:val="both"/>
        <w:rPr>
          <w:rFonts w:cstheme="minorHAnsi"/>
          <w:lang w:val="en-GB"/>
        </w:rPr>
      </w:pPr>
      <w:r>
        <w:rPr>
          <w:rFonts w:cstheme="minorHAnsi"/>
          <w:lang w:val="en-GB"/>
        </w:rPr>
        <w:t xml:space="preserve">The main provisions of the </w:t>
      </w:r>
      <w:proofErr w:type="spellStart"/>
      <w:r>
        <w:rPr>
          <w:rFonts w:cstheme="minorHAnsi"/>
          <w:lang w:val="en-GB"/>
        </w:rPr>
        <w:t>Labor</w:t>
      </w:r>
      <w:proofErr w:type="spellEnd"/>
      <w:r>
        <w:rPr>
          <w:rFonts w:cstheme="minorHAnsi"/>
          <w:lang w:val="en-GB"/>
        </w:rPr>
        <w:t xml:space="preserve"> Code</w:t>
      </w:r>
      <w:r w:rsidR="006C1FD4">
        <w:rPr>
          <w:rFonts w:cstheme="minorHAnsi"/>
          <w:lang w:val="en-GB"/>
        </w:rPr>
        <w:t xml:space="preserve"> relevant and applicable</w:t>
      </w:r>
      <w:r>
        <w:rPr>
          <w:rFonts w:cstheme="minorHAnsi"/>
          <w:lang w:val="en-GB"/>
        </w:rPr>
        <w:t xml:space="preserve"> to the Project </w:t>
      </w:r>
      <w:r w:rsidR="00D4083E">
        <w:rPr>
          <w:rFonts w:cstheme="minorHAnsi"/>
          <w:lang w:val="en-GB"/>
        </w:rPr>
        <w:t>are listed below:</w:t>
      </w:r>
    </w:p>
    <w:p w14:paraId="4D1D6D24" w14:textId="77777777" w:rsidR="008F686C" w:rsidRPr="008F686C" w:rsidRDefault="008F686C" w:rsidP="00712BD9">
      <w:pPr>
        <w:pStyle w:val="ListParagraph"/>
        <w:numPr>
          <w:ilvl w:val="0"/>
          <w:numId w:val="38"/>
        </w:numPr>
        <w:jc w:val="both"/>
        <w:rPr>
          <w:rFonts w:cstheme="minorHAnsi"/>
        </w:rPr>
      </w:pPr>
      <w:r>
        <w:t xml:space="preserve">Article 9 of the Code prohibits discrimination and guarantees that all citizens have equal rights to work. Any differences, non-admission or preference, denial of employment, regardless of </w:t>
      </w:r>
      <w:r>
        <w:lastRenderedPageBreak/>
        <w:t>nationality, race, gender, language, religion, political beliefs, social status, education, property, leading to a violation of equality of opportunities in the field of labor, are prohibited.</w:t>
      </w:r>
    </w:p>
    <w:p w14:paraId="4D67CD95" w14:textId="757AB077" w:rsidR="00135EA6" w:rsidRPr="00D4083E" w:rsidRDefault="008F686C" w:rsidP="00712BD9">
      <w:pPr>
        <w:pStyle w:val="ListParagraph"/>
        <w:numPr>
          <w:ilvl w:val="0"/>
          <w:numId w:val="38"/>
        </w:numPr>
        <w:jc w:val="both"/>
        <w:rPr>
          <w:rFonts w:cstheme="minorHAnsi"/>
        </w:rPr>
      </w:pPr>
      <w:r>
        <w:t xml:space="preserve">Article </w:t>
      </w:r>
      <w:r w:rsidR="00F54FB6">
        <w:t xml:space="preserve">8 </w:t>
      </w:r>
      <w:r w:rsidR="00F54FB6">
        <w:rPr>
          <w:rFonts w:cstheme="minorHAnsi"/>
          <w:lang w:val="en-GB"/>
        </w:rPr>
        <w:t>p</w:t>
      </w:r>
      <w:r w:rsidR="00135EA6" w:rsidRPr="008F686C">
        <w:rPr>
          <w:rFonts w:cstheme="minorHAnsi"/>
          <w:lang w:val="en-GB"/>
        </w:rPr>
        <w:t xml:space="preserve">rohibits </w:t>
      </w:r>
      <w:r w:rsidR="00F54FB6">
        <w:rPr>
          <w:rFonts w:cstheme="minorHAnsi"/>
          <w:lang w:val="en-GB"/>
        </w:rPr>
        <w:t>fo</w:t>
      </w:r>
      <w:r w:rsidR="00135EA6" w:rsidRPr="008F686C">
        <w:rPr>
          <w:rFonts w:cstheme="minorHAnsi"/>
          <w:lang w:val="en-GB"/>
        </w:rPr>
        <w:t xml:space="preserve">rced or </w:t>
      </w:r>
      <w:r w:rsidR="00F54FB6">
        <w:rPr>
          <w:rFonts w:cstheme="minorHAnsi"/>
          <w:lang w:val="en-GB"/>
        </w:rPr>
        <w:t>c</w:t>
      </w:r>
      <w:r w:rsidR="00135EA6" w:rsidRPr="008F686C">
        <w:rPr>
          <w:rFonts w:cstheme="minorHAnsi"/>
          <w:lang w:val="en-GB"/>
        </w:rPr>
        <w:t xml:space="preserve">ompulsory </w:t>
      </w:r>
      <w:proofErr w:type="spellStart"/>
      <w:r w:rsidR="00061A69">
        <w:rPr>
          <w:rFonts w:cstheme="minorHAnsi"/>
          <w:lang w:val="en-GB"/>
        </w:rPr>
        <w:t>labor</w:t>
      </w:r>
      <w:proofErr w:type="spellEnd"/>
      <w:r w:rsidR="00061A69">
        <w:rPr>
          <w:rFonts w:cstheme="minorHAnsi"/>
          <w:lang w:val="en-GB"/>
        </w:rPr>
        <w:t xml:space="preserve"> (defined as </w:t>
      </w:r>
      <w:r w:rsidR="00061A69">
        <w:t>any jobs or services required by the individual against his/her will, threatening him/her through whatever punishment)</w:t>
      </w:r>
      <w:r w:rsidR="00D4083E">
        <w:t>.</w:t>
      </w:r>
    </w:p>
    <w:p w14:paraId="2246B2CF" w14:textId="164EA17F" w:rsidR="00135EA6" w:rsidRPr="00E2482E" w:rsidRDefault="00E2482E" w:rsidP="00712BD9">
      <w:pPr>
        <w:pStyle w:val="ListParagraph"/>
        <w:numPr>
          <w:ilvl w:val="0"/>
          <w:numId w:val="38"/>
        </w:numPr>
        <w:jc w:val="both"/>
        <w:rPr>
          <w:rFonts w:cstheme="minorHAnsi"/>
        </w:rPr>
      </w:pPr>
      <w:r>
        <w:rPr>
          <w:rFonts w:cstheme="minorHAnsi"/>
          <w:lang w:val="en-GB"/>
        </w:rPr>
        <w:t xml:space="preserve">Article </w:t>
      </w:r>
      <w:r w:rsidR="005B6D6A">
        <w:rPr>
          <w:rFonts w:cstheme="minorHAnsi"/>
          <w:lang w:val="en-GB"/>
        </w:rPr>
        <w:t>98</w:t>
      </w:r>
      <w:r>
        <w:rPr>
          <w:rFonts w:cstheme="minorHAnsi"/>
          <w:lang w:val="en-GB"/>
        </w:rPr>
        <w:t xml:space="preserve"> p</w:t>
      </w:r>
      <w:r w:rsidR="00135EA6" w:rsidRPr="00E2482E">
        <w:rPr>
          <w:rFonts w:cstheme="minorHAnsi"/>
          <w:lang w:val="en-GB"/>
        </w:rPr>
        <w:t xml:space="preserve">rohibits </w:t>
      </w:r>
      <w:r>
        <w:rPr>
          <w:rFonts w:cstheme="minorHAnsi"/>
          <w:lang w:val="en-GB"/>
        </w:rPr>
        <w:t>c</w:t>
      </w:r>
      <w:r w:rsidR="00135EA6" w:rsidRPr="00E2482E">
        <w:rPr>
          <w:rFonts w:cstheme="minorHAnsi"/>
          <w:lang w:val="en-GB"/>
        </w:rPr>
        <w:t xml:space="preserve">hild </w:t>
      </w:r>
      <w:proofErr w:type="spellStart"/>
      <w:r>
        <w:rPr>
          <w:rFonts w:cstheme="minorHAnsi"/>
          <w:lang w:val="en-GB"/>
        </w:rPr>
        <w:t>l</w:t>
      </w:r>
      <w:r w:rsidR="00135EA6" w:rsidRPr="00E2482E">
        <w:rPr>
          <w:rFonts w:cstheme="minorHAnsi"/>
          <w:lang w:val="en-GB"/>
        </w:rPr>
        <w:t>abor</w:t>
      </w:r>
      <w:proofErr w:type="spellEnd"/>
      <w:r>
        <w:rPr>
          <w:rFonts w:cstheme="minorHAnsi"/>
          <w:lang w:val="en-GB"/>
        </w:rPr>
        <w:t xml:space="preserve"> by </w:t>
      </w:r>
      <w:r w:rsidR="003206D5">
        <w:t>prohibiting the employment of children under 16 years of age</w:t>
      </w:r>
      <w:r w:rsidR="00135EA6" w:rsidRPr="00E2482E">
        <w:rPr>
          <w:rFonts w:cstheme="minorHAnsi"/>
          <w:lang w:val="en-GB"/>
        </w:rPr>
        <w:t>.</w:t>
      </w:r>
      <w:r w:rsidR="003206D5">
        <w:rPr>
          <w:rFonts w:cstheme="minorHAnsi"/>
          <w:lang w:val="en-GB"/>
        </w:rPr>
        <w:t xml:space="preserve"> </w:t>
      </w:r>
      <w:r w:rsidR="00BB6A5A">
        <w:t xml:space="preserve">Children from 16 to 18 years of age may be employed only in so-called ‘easy jobs’, i.e. jobs that </w:t>
      </w:r>
      <w:r w:rsidR="00E51C3A">
        <w:t xml:space="preserve">do not impinge the safety, health and the development of children. </w:t>
      </w:r>
      <w:r w:rsidR="003206D5">
        <w:rPr>
          <w:rFonts w:cstheme="minorHAnsi"/>
          <w:lang w:val="en-GB"/>
        </w:rPr>
        <w:t xml:space="preserve"> </w:t>
      </w:r>
    </w:p>
    <w:p w14:paraId="5595734A" w14:textId="4D4413A7" w:rsidR="00441A1B" w:rsidRPr="00441A1B" w:rsidRDefault="0058019E" w:rsidP="00441A1B">
      <w:pPr>
        <w:pStyle w:val="ListParagraph"/>
        <w:numPr>
          <w:ilvl w:val="0"/>
          <w:numId w:val="37"/>
        </w:numPr>
        <w:jc w:val="both"/>
        <w:rPr>
          <w:rFonts w:cstheme="minorHAnsi"/>
          <w:lang w:val="en-GB"/>
        </w:rPr>
      </w:pPr>
      <w:r>
        <w:t>As per Article 21,</w:t>
      </w:r>
      <w:r w:rsidR="00D36676">
        <w:t xml:space="preserve"> </w:t>
      </w:r>
      <w:r w:rsidR="00761A7B">
        <w:t xml:space="preserve">employees </w:t>
      </w:r>
      <w:r w:rsidR="00D36676">
        <w:t>are required to enter into an employment agreement in writing with their employees.</w:t>
      </w:r>
    </w:p>
    <w:p w14:paraId="0FF34085" w14:textId="01FEEE16" w:rsidR="0051191A" w:rsidRPr="0051191A" w:rsidRDefault="0051191A" w:rsidP="00712BD9">
      <w:pPr>
        <w:pStyle w:val="ListParagraph"/>
        <w:numPr>
          <w:ilvl w:val="0"/>
          <w:numId w:val="37"/>
        </w:numPr>
        <w:jc w:val="both"/>
        <w:rPr>
          <w:rFonts w:cstheme="minorHAnsi"/>
          <w:lang w:val="en-GB"/>
        </w:rPr>
      </w:pPr>
      <w:r>
        <w:t>The standard work week is 40 hours, with less allowed for those under 18. The number of hours per day, and days per week, is established in the contract/agreement between the employer and employee (Articles 76-78, 81(1)-84, 88-91).</w:t>
      </w:r>
    </w:p>
    <w:p w14:paraId="2A8FE3E4" w14:textId="77777777" w:rsidR="00D26768" w:rsidRPr="00D26768" w:rsidRDefault="00D26768" w:rsidP="00712BD9">
      <w:pPr>
        <w:pStyle w:val="ListParagraph"/>
        <w:numPr>
          <w:ilvl w:val="0"/>
          <w:numId w:val="37"/>
        </w:numPr>
        <w:jc w:val="both"/>
        <w:rPr>
          <w:rFonts w:cstheme="minorHAnsi"/>
          <w:lang w:val="en-GB"/>
        </w:rPr>
      </w:pPr>
      <w:r>
        <w:t xml:space="preserve">Work beyond the normal working hours can be done either on the initiative of the employee (part-time job) or on the initiative of the employer - overtime work. Overtime hours cannot exceed the limit of 48 hours per week and 200 hours per year (Articles 76-78). </w:t>
      </w:r>
    </w:p>
    <w:p w14:paraId="605B2414" w14:textId="6D265C58" w:rsidR="001777B7" w:rsidRPr="00E82779" w:rsidRDefault="00D26768" w:rsidP="00712BD9">
      <w:pPr>
        <w:pStyle w:val="ListParagraph"/>
        <w:numPr>
          <w:ilvl w:val="0"/>
          <w:numId w:val="37"/>
        </w:numPr>
        <w:jc w:val="both"/>
        <w:rPr>
          <w:rFonts w:cstheme="minorHAnsi"/>
          <w:lang w:val="en-GB"/>
        </w:rPr>
      </w:pPr>
      <w:r>
        <w:t>At the request of the employee, overtime work instead of increased pay can be offset by the provision of additional rest time, but not less than the time worked overtime. The additional payment for the overtime should be less than 25% of normal payment. (Article 81(1)-84, 88-91).</w:t>
      </w:r>
    </w:p>
    <w:p w14:paraId="494049AA" w14:textId="5AD28806" w:rsidR="00E82779" w:rsidRPr="009326FF" w:rsidRDefault="00E82779" w:rsidP="00712BD9">
      <w:pPr>
        <w:pStyle w:val="ListParagraph"/>
        <w:numPr>
          <w:ilvl w:val="0"/>
          <w:numId w:val="37"/>
        </w:numPr>
        <w:jc w:val="both"/>
        <w:rPr>
          <w:rFonts w:cstheme="minorHAnsi"/>
          <w:lang w:val="en-GB"/>
        </w:rPr>
      </w:pPr>
      <w:r>
        <w:t>The duration of night work and work performed the day before or after it must not exceed eight hours without interruption. Working hours between 19:00 and 22:00 must be compensated with an overtime wage of not less than 20 percent and work performed between 10:00 p.m. and 6:00 a.m. with an overtime pay of not less than 50 percent</w:t>
      </w:r>
      <w:r w:rsidR="00C32298">
        <w:t>.</w:t>
      </w:r>
    </w:p>
    <w:p w14:paraId="464095E5" w14:textId="2A2ED282" w:rsidR="009326FF" w:rsidRPr="00A51F7E" w:rsidRDefault="009326FF" w:rsidP="00712BD9">
      <w:pPr>
        <w:pStyle w:val="ListParagraph"/>
        <w:numPr>
          <w:ilvl w:val="0"/>
          <w:numId w:val="37"/>
        </w:numPr>
        <w:jc w:val="both"/>
        <w:rPr>
          <w:rFonts w:cstheme="minorHAnsi"/>
          <w:lang w:val="en-GB"/>
        </w:rPr>
      </w:pPr>
      <w:r>
        <w:t xml:space="preserve">When the </w:t>
      </w:r>
      <w:r w:rsidRPr="00A51F7E">
        <w:rPr>
          <w:rFonts w:cstheme="minorHAnsi"/>
        </w:rPr>
        <w:t>employee works more than 6 hours per day without interruption, it should be provided a break, free of charge, not less than 20 minutes, which should be given after three hours and no later than after 6 hours of continuous work. If the employee works more than 9 continuous hours per day, another break is given to him/her, not less than 20 minutes</w:t>
      </w:r>
      <w:r w:rsidR="00A51F7E" w:rsidRPr="00A51F7E">
        <w:rPr>
          <w:rFonts w:cstheme="minorHAnsi"/>
        </w:rPr>
        <w:t xml:space="preserve"> (Article 54).</w:t>
      </w:r>
    </w:p>
    <w:p w14:paraId="1ADCAEB4" w14:textId="3FE3535D" w:rsidR="00A94A8D" w:rsidRPr="00A51F7E" w:rsidRDefault="00A94A8D" w:rsidP="00A94A8D">
      <w:pPr>
        <w:pStyle w:val="ListParagraph"/>
        <w:numPr>
          <w:ilvl w:val="0"/>
          <w:numId w:val="37"/>
        </w:numPr>
        <w:jc w:val="both"/>
        <w:rPr>
          <w:rFonts w:cstheme="minorHAnsi"/>
          <w:lang w:val="en-GB"/>
        </w:rPr>
      </w:pPr>
      <w:r w:rsidRPr="00A51F7E">
        <w:rPr>
          <w:rFonts w:cstheme="minorHAnsi"/>
          <w:lang w:val="en-GB"/>
        </w:rPr>
        <w:t>An employee is entitled to a daily rest of at least 11 hours within 24 hours</w:t>
      </w:r>
      <w:r w:rsidR="00B1445E" w:rsidRPr="00A51F7E">
        <w:rPr>
          <w:rFonts w:cstheme="minorHAnsi"/>
          <w:lang w:val="en-GB"/>
        </w:rPr>
        <w:t xml:space="preserve"> (Article 78).</w:t>
      </w:r>
    </w:p>
    <w:p w14:paraId="3C5EEC13" w14:textId="4E837296" w:rsidR="00A94A8D" w:rsidRPr="00A51F7E" w:rsidRDefault="00A94A8D" w:rsidP="00A94A8D">
      <w:pPr>
        <w:pStyle w:val="ListParagraph"/>
        <w:numPr>
          <w:ilvl w:val="0"/>
          <w:numId w:val="37"/>
        </w:numPr>
        <w:jc w:val="both"/>
        <w:rPr>
          <w:rFonts w:cstheme="minorHAnsi"/>
          <w:lang w:val="en-GB"/>
        </w:rPr>
      </w:pPr>
      <w:r w:rsidRPr="00A51F7E">
        <w:rPr>
          <w:rFonts w:cstheme="minorHAnsi"/>
          <w:lang w:val="en-GB"/>
        </w:rPr>
        <w:t>An employee is entitled to a weekly rest of at least 24 consecutive hours</w:t>
      </w:r>
      <w:r w:rsidR="00D2784E" w:rsidRPr="00A51F7E">
        <w:rPr>
          <w:rFonts w:cstheme="minorHAnsi"/>
          <w:lang w:val="en-GB"/>
        </w:rPr>
        <w:t xml:space="preserve"> (Article 85).</w:t>
      </w:r>
    </w:p>
    <w:p w14:paraId="5864AFBE" w14:textId="7B84DBF6" w:rsidR="00761A7B" w:rsidRPr="00A51F7E" w:rsidRDefault="00761A7B" w:rsidP="00712BD9">
      <w:pPr>
        <w:pStyle w:val="ListParagraph"/>
        <w:numPr>
          <w:ilvl w:val="0"/>
          <w:numId w:val="37"/>
        </w:numPr>
        <w:jc w:val="both"/>
        <w:rPr>
          <w:rFonts w:cstheme="minorHAnsi"/>
          <w:lang w:val="en-GB"/>
        </w:rPr>
      </w:pPr>
      <w:r w:rsidRPr="00A51F7E">
        <w:rPr>
          <w:rFonts w:cstheme="minorHAnsi"/>
        </w:rPr>
        <w:t>In addition to national holidays</w:t>
      </w:r>
      <w:r w:rsidR="00712BD9" w:rsidRPr="00A51F7E">
        <w:rPr>
          <w:rFonts w:cstheme="minorHAnsi"/>
        </w:rPr>
        <w:t xml:space="preserve">, </w:t>
      </w:r>
      <w:r w:rsidRPr="00A51F7E">
        <w:rPr>
          <w:rFonts w:cstheme="minorHAnsi"/>
        </w:rPr>
        <w:t xml:space="preserve">employees </w:t>
      </w:r>
      <w:r w:rsidR="00D2784E" w:rsidRPr="00A51F7E">
        <w:rPr>
          <w:rFonts w:cstheme="minorHAnsi"/>
        </w:rPr>
        <w:t>are also entitled to at least</w:t>
      </w:r>
      <w:r w:rsidRPr="00A51F7E">
        <w:rPr>
          <w:rFonts w:cstheme="minorHAnsi"/>
        </w:rPr>
        <w:t xml:space="preserve"> 28 calendar days of paid leave per year (Article 92-94). </w:t>
      </w:r>
    </w:p>
    <w:p w14:paraId="6B29A399" w14:textId="77777777" w:rsidR="00761A7B" w:rsidRPr="00A51F7E" w:rsidRDefault="00761A7B" w:rsidP="00712BD9">
      <w:pPr>
        <w:pStyle w:val="ListParagraph"/>
        <w:numPr>
          <w:ilvl w:val="0"/>
          <w:numId w:val="37"/>
        </w:numPr>
        <w:jc w:val="both"/>
        <w:rPr>
          <w:rFonts w:cstheme="minorHAnsi"/>
          <w:lang w:val="en-GB"/>
        </w:rPr>
      </w:pPr>
      <w:r w:rsidRPr="00A51F7E">
        <w:rPr>
          <w:rFonts w:cstheme="minorHAnsi"/>
        </w:rPr>
        <w:t xml:space="preserve">Leave without pay may also be taken by certain groups of people and may also be covered in contracts. </w:t>
      </w:r>
    </w:p>
    <w:p w14:paraId="04AA6DE5" w14:textId="77777777" w:rsidR="00761A7B" w:rsidRPr="00A51F7E" w:rsidRDefault="00761A7B" w:rsidP="00712BD9">
      <w:pPr>
        <w:pStyle w:val="ListParagraph"/>
        <w:numPr>
          <w:ilvl w:val="0"/>
          <w:numId w:val="37"/>
        </w:numPr>
        <w:jc w:val="both"/>
        <w:rPr>
          <w:rFonts w:cstheme="minorHAnsi"/>
          <w:lang w:val="en-GB"/>
        </w:rPr>
      </w:pPr>
      <w:r w:rsidRPr="00A51F7E">
        <w:rPr>
          <w:rFonts w:cstheme="minorHAnsi"/>
        </w:rPr>
        <w:t xml:space="preserve">At termination of employment, employees are paid for unused leave, or they may use the leave as their last days of employment. </w:t>
      </w:r>
    </w:p>
    <w:p w14:paraId="56EC859D" w14:textId="43389085" w:rsidR="001777B7" w:rsidRPr="00A51F7E" w:rsidRDefault="00761A7B" w:rsidP="00712BD9">
      <w:pPr>
        <w:pStyle w:val="ListParagraph"/>
        <w:numPr>
          <w:ilvl w:val="0"/>
          <w:numId w:val="37"/>
        </w:numPr>
        <w:jc w:val="both"/>
        <w:rPr>
          <w:rFonts w:cstheme="minorHAnsi"/>
          <w:lang w:val="en-GB"/>
        </w:rPr>
      </w:pPr>
      <w:r w:rsidRPr="00A51F7E">
        <w:rPr>
          <w:rFonts w:cstheme="minorHAnsi"/>
        </w:rPr>
        <w:t>Women are provided maternity leave upon application; the employee is granted additional leave without preserving wages for caring for the child until the child reaches the age of three years. They have the right to rest up to three times for 20 minutes. 104(1) &amp; 105(2 &amp; 3).</w:t>
      </w:r>
    </w:p>
    <w:p w14:paraId="47B2C45C" w14:textId="3F1041EE" w:rsidR="00441A1B" w:rsidRPr="00A51F7E" w:rsidRDefault="00441A1B" w:rsidP="00441A1B">
      <w:pPr>
        <w:numPr>
          <w:ilvl w:val="0"/>
          <w:numId w:val="37"/>
        </w:numPr>
        <w:spacing w:after="160"/>
        <w:jc w:val="both"/>
        <w:rPr>
          <w:rFonts w:cstheme="minorHAnsi"/>
          <w:bCs/>
          <w:iCs/>
        </w:rPr>
      </w:pPr>
      <w:r w:rsidRPr="00A51F7E">
        <w:rPr>
          <w:rFonts w:cstheme="minorHAnsi"/>
          <w:bCs/>
          <w:iCs/>
        </w:rPr>
        <w:t xml:space="preserve">An employee shall not be paid less than the national minimum wage and shall receive payment on a regular basis, at least once a month, or, if so agreed, upon the completion of specific activities, in accordance with the employment contract or engagement agreement. </w:t>
      </w:r>
    </w:p>
    <w:p w14:paraId="78FE57E3" w14:textId="77777777" w:rsidR="00EC1556" w:rsidRDefault="00EC1556" w:rsidP="00EC1556">
      <w:pPr>
        <w:rPr>
          <w:rFonts w:cstheme="minorHAnsi"/>
          <w:b/>
          <w:bCs/>
          <w:lang w:val="en-GB"/>
        </w:rPr>
      </w:pPr>
    </w:p>
    <w:p w14:paraId="31F1E50F" w14:textId="62FC31A7" w:rsidR="007D22C6" w:rsidRPr="007D22C6" w:rsidRDefault="00EC1556" w:rsidP="00D122A8">
      <w:pPr>
        <w:jc w:val="both"/>
        <w:rPr>
          <w:rFonts w:cstheme="minorHAnsi"/>
          <w:lang w:val="en-GB"/>
        </w:rPr>
      </w:pPr>
      <w:r w:rsidRPr="00EC1556">
        <w:rPr>
          <w:rFonts w:cstheme="minorHAnsi"/>
          <w:b/>
          <w:bCs/>
          <w:lang w:val="en-GB"/>
        </w:rPr>
        <w:t>Law No. 10 221 dated 4.2.2010 “On Protection from Discrimination”, amended by Law No. 124/2020</w:t>
      </w:r>
      <w:r w:rsidR="007B06E4">
        <w:rPr>
          <w:rFonts w:cstheme="minorHAnsi"/>
          <w:lang w:val="en-GB"/>
        </w:rPr>
        <w:t xml:space="preserve"> </w:t>
      </w:r>
      <w:r w:rsidRPr="00EC1556">
        <w:rPr>
          <w:rFonts w:cstheme="minorHAnsi"/>
          <w:lang w:val="en-GB"/>
        </w:rPr>
        <w:t xml:space="preserve">regulates the implementation of, and compliance with, the principle of equality and non-discrimination about race, ethnicity, colour, language, citizenship, political, religious or philosophical beliefs, economic, education or social situation, gender, gender identity, sexual orientation, sex characteristics, living with HIV/AIDS, pregnancy, parentage belonging, parental responsibility, age, family or marital condition, civil </w:t>
      </w:r>
      <w:r w:rsidRPr="00EC1556">
        <w:rPr>
          <w:rFonts w:cstheme="minorHAnsi"/>
          <w:lang w:val="en-GB"/>
        </w:rPr>
        <w:lastRenderedPageBreak/>
        <w:t>status, residence, health status, genetic predispositions, appearance, disability, affiliation with a particular group or any other ground. The purpose of this law is to ensure the right of every person to:</w:t>
      </w:r>
    </w:p>
    <w:p w14:paraId="179045A8" w14:textId="181F853E" w:rsidR="007D22C6" w:rsidRDefault="00A51F7E" w:rsidP="00D122A8">
      <w:pPr>
        <w:pStyle w:val="BulletpointS2"/>
        <w:numPr>
          <w:ilvl w:val="0"/>
          <w:numId w:val="18"/>
        </w:numPr>
        <w:contextualSpacing/>
        <w:rPr>
          <w:rFonts w:cstheme="minorHAnsi"/>
        </w:rPr>
      </w:pPr>
      <w:r>
        <w:rPr>
          <w:rFonts w:cstheme="minorHAnsi"/>
        </w:rPr>
        <w:t>E</w:t>
      </w:r>
      <w:r w:rsidR="00EC1556" w:rsidRPr="00535F91">
        <w:rPr>
          <w:rFonts w:cstheme="minorHAnsi"/>
        </w:rPr>
        <w:t xml:space="preserve">quality before the law and equal protection by the law; </w:t>
      </w:r>
    </w:p>
    <w:p w14:paraId="246A9B66" w14:textId="0DB25060" w:rsidR="007D22C6" w:rsidRDefault="00A51F7E" w:rsidP="00D122A8">
      <w:pPr>
        <w:pStyle w:val="BulletpointS2"/>
        <w:numPr>
          <w:ilvl w:val="0"/>
          <w:numId w:val="18"/>
        </w:numPr>
        <w:contextualSpacing/>
        <w:rPr>
          <w:rFonts w:cstheme="minorHAnsi"/>
        </w:rPr>
      </w:pPr>
      <w:r>
        <w:rPr>
          <w:rFonts w:cstheme="minorHAnsi"/>
        </w:rPr>
        <w:t>Eq</w:t>
      </w:r>
      <w:r w:rsidR="00EC1556" w:rsidRPr="007D22C6">
        <w:rPr>
          <w:rFonts w:cstheme="minorHAnsi"/>
        </w:rPr>
        <w:t xml:space="preserve">uality of opportunities and possibilities to exercise rights, enjoy freedoms, and participate in public life; </w:t>
      </w:r>
    </w:p>
    <w:p w14:paraId="6B4BC31E" w14:textId="43C7CE91" w:rsidR="00EC1556" w:rsidRPr="007D22C6" w:rsidRDefault="00A51F7E" w:rsidP="00D122A8">
      <w:pPr>
        <w:pStyle w:val="BulletpointS2"/>
        <w:numPr>
          <w:ilvl w:val="0"/>
          <w:numId w:val="18"/>
        </w:numPr>
        <w:contextualSpacing/>
        <w:rPr>
          <w:rFonts w:cstheme="minorHAnsi"/>
        </w:rPr>
      </w:pPr>
      <w:r>
        <w:rPr>
          <w:rFonts w:cstheme="minorHAnsi"/>
        </w:rPr>
        <w:t>E</w:t>
      </w:r>
      <w:r w:rsidR="00EC1556" w:rsidRPr="007D22C6">
        <w:rPr>
          <w:rFonts w:cstheme="minorHAnsi"/>
        </w:rPr>
        <w:t>ffective protection from discrimination and from every form of conduct that encourages discrimination.</w:t>
      </w:r>
    </w:p>
    <w:p w14:paraId="3C75A5BB" w14:textId="77777777" w:rsidR="000205DA" w:rsidRDefault="000205DA" w:rsidP="007D22C6">
      <w:pPr>
        <w:jc w:val="both"/>
        <w:rPr>
          <w:rFonts w:cstheme="minorHAnsi"/>
        </w:rPr>
      </w:pPr>
    </w:p>
    <w:p w14:paraId="7769F7D1" w14:textId="6D5BF1AB" w:rsidR="000205DA" w:rsidRPr="008421A6" w:rsidRDefault="006D776A" w:rsidP="00A4519A">
      <w:pPr>
        <w:pStyle w:val="Heading2"/>
        <w:numPr>
          <w:ilvl w:val="1"/>
          <w:numId w:val="35"/>
        </w:numPr>
        <w:ind w:hanging="720"/>
        <w:rPr>
          <w:rFonts w:asciiTheme="minorHAnsi" w:hAnsiTheme="minorHAnsi" w:cstheme="minorHAnsi"/>
          <w:b/>
          <w:bCs/>
        </w:rPr>
      </w:pPr>
      <w:bookmarkStart w:id="12" w:name="_Toc133158155"/>
      <w:r w:rsidRPr="008421A6">
        <w:rPr>
          <w:rFonts w:asciiTheme="minorHAnsi" w:hAnsiTheme="minorHAnsi" w:cstheme="minorHAnsi"/>
          <w:b/>
          <w:bCs/>
        </w:rPr>
        <w:t xml:space="preserve">The </w:t>
      </w:r>
      <w:r w:rsidR="003B1EE1" w:rsidRPr="008421A6">
        <w:rPr>
          <w:rFonts w:asciiTheme="minorHAnsi" w:hAnsiTheme="minorHAnsi" w:cstheme="minorHAnsi"/>
          <w:b/>
          <w:bCs/>
        </w:rPr>
        <w:t xml:space="preserve">World Bank </w:t>
      </w:r>
      <w:r w:rsidRPr="008421A6">
        <w:rPr>
          <w:rFonts w:asciiTheme="minorHAnsi" w:hAnsiTheme="minorHAnsi" w:cstheme="minorHAnsi"/>
          <w:b/>
          <w:bCs/>
        </w:rPr>
        <w:t xml:space="preserve">Standard </w:t>
      </w:r>
      <w:r w:rsidR="00814DE7" w:rsidRPr="008421A6">
        <w:rPr>
          <w:rFonts w:asciiTheme="minorHAnsi" w:hAnsiTheme="minorHAnsi" w:cstheme="minorHAnsi"/>
          <w:b/>
          <w:bCs/>
        </w:rPr>
        <w:t>on Labor and Working Conditions</w:t>
      </w:r>
      <w:bookmarkEnd w:id="12"/>
    </w:p>
    <w:p w14:paraId="354C0A82" w14:textId="77777777" w:rsidR="00814DE7" w:rsidRDefault="00814DE7" w:rsidP="00814DE7">
      <w:pPr>
        <w:rPr>
          <w:rFonts w:cstheme="minorHAnsi"/>
        </w:rPr>
      </w:pPr>
    </w:p>
    <w:p w14:paraId="15D6C10C" w14:textId="6BBDAD82" w:rsidR="003B1EE1" w:rsidRPr="00814DE7" w:rsidRDefault="003B1EE1" w:rsidP="00814DE7">
      <w:pPr>
        <w:rPr>
          <w:rFonts w:cstheme="minorHAnsi"/>
        </w:rPr>
      </w:pPr>
      <w:r w:rsidRPr="00814DE7">
        <w:rPr>
          <w:rFonts w:cstheme="minorHAnsi"/>
        </w:rPr>
        <w:t xml:space="preserve">The World Bank’s stipulations related to labor are outlined in its Environmental and Social Standard </w:t>
      </w:r>
      <w:r w:rsidR="006144A7">
        <w:rPr>
          <w:rFonts w:cstheme="minorHAnsi"/>
        </w:rPr>
        <w:t>2</w:t>
      </w:r>
      <w:r w:rsidRPr="00814DE7">
        <w:rPr>
          <w:rFonts w:cstheme="minorHAnsi"/>
        </w:rPr>
        <w:t xml:space="preserve"> on Labor and Working Conditions (ESS2)</w:t>
      </w:r>
      <w:r w:rsidRPr="006144A7">
        <w:rPr>
          <w:rStyle w:val="FootnoteReference"/>
          <w:rFonts w:cstheme="minorHAnsi"/>
          <w:b/>
          <w:bCs/>
          <w:color w:val="000000" w:themeColor="text1"/>
        </w:rPr>
        <w:footnoteReference w:id="2"/>
      </w:r>
      <w:r w:rsidRPr="006144A7">
        <w:rPr>
          <w:rFonts w:cstheme="minorHAnsi"/>
          <w:color w:val="000000" w:themeColor="text1"/>
        </w:rPr>
        <w:t>.</w:t>
      </w:r>
      <w:r w:rsidR="00810332">
        <w:rPr>
          <w:rFonts w:cstheme="minorHAnsi"/>
        </w:rPr>
        <w:t xml:space="preserve"> </w:t>
      </w:r>
      <w:r w:rsidRPr="00814DE7">
        <w:rPr>
          <w:rFonts w:cstheme="minorHAnsi"/>
        </w:rPr>
        <w:t xml:space="preserve">Key objectives of the ESS2 are to: </w:t>
      </w:r>
    </w:p>
    <w:p w14:paraId="6AB8B722" w14:textId="77777777" w:rsidR="003B1EE1" w:rsidRPr="00810332" w:rsidRDefault="003B1EE1" w:rsidP="00810332">
      <w:pPr>
        <w:pStyle w:val="ListParagraph"/>
        <w:numPr>
          <w:ilvl w:val="0"/>
          <w:numId w:val="36"/>
        </w:numPr>
      </w:pPr>
      <w:r w:rsidRPr="00810332">
        <w:t xml:space="preserve">Promote safety and health at work; </w:t>
      </w:r>
    </w:p>
    <w:p w14:paraId="4B568205" w14:textId="77777777" w:rsidR="003B1EE1" w:rsidRPr="00810332" w:rsidRDefault="003B1EE1" w:rsidP="00810332">
      <w:pPr>
        <w:pStyle w:val="ListParagraph"/>
        <w:numPr>
          <w:ilvl w:val="0"/>
          <w:numId w:val="36"/>
        </w:numPr>
      </w:pPr>
      <w:r w:rsidRPr="00810332">
        <w:t xml:space="preserve">Promote the fair treatment, non-discrimination and equal opportunity of project workers; </w:t>
      </w:r>
    </w:p>
    <w:p w14:paraId="50C6DE85" w14:textId="77777777" w:rsidR="003B1EE1" w:rsidRPr="00810332" w:rsidRDefault="003B1EE1" w:rsidP="00810332">
      <w:pPr>
        <w:pStyle w:val="ListParagraph"/>
        <w:numPr>
          <w:ilvl w:val="0"/>
          <w:numId w:val="36"/>
        </w:numPr>
      </w:pPr>
      <w:r w:rsidRPr="00810332">
        <w:t xml:space="preserve">Protect project workers, including vulnerable workers such as women, persons with disabilities, children (of working age, in accordance with this ESS) and migrant workers, contracted workers, community workers and primary supply workers, as appropriate; </w:t>
      </w:r>
    </w:p>
    <w:p w14:paraId="785372F3" w14:textId="77777777" w:rsidR="003B1EE1" w:rsidRPr="00810332" w:rsidRDefault="003B1EE1" w:rsidP="00810332">
      <w:pPr>
        <w:pStyle w:val="ListParagraph"/>
        <w:numPr>
          <w:ilvl w:val="0"/>
          <w:numId w:val="36"/>
        </w:numPr>
      </w:pPr>
      <w:r w:rsidRPr="00810332">
        <w:t xml:space="preserve">Prevent the use of all forms of forced labor and child labor; </w:t>
      </w:r>
    </w:p>
    <w:p w14:paraId="346DBDED" w14:textId="77777777" w:rsidR="003B1EE1" w:rsidRPr="00810332" w:rsidRDefault="003B1EE1" w:rsidP="00810332">
      <w:pPr>
        <w:pStyle w:val="ListParagraph"/>
        <w:numPr>
          <w:ilvl w:val="0"/>
          <w:numId w:val="36"/>
        </w:numPr>
      </w:pPr>
      <w:r w:rsidRPr="00810332">
        <w:t xml:space="preserve">Support the principles of freedom of association and collective bargaining of project workers; in a manner consistent with national law; and </w:t>
      </w:r>
    </w:p>
    <w:p w14:paraId="11743CAF" w14:textId="3611BDFB" w:rsidR="00810332" w:rsidRPr="00DD370D" w:rsidRDefault="003B1EE1" w:rsidP="007913D4">
      <w:pPr>
        <w:pStyle w:val="ListParagraph"/>
        <w:numPr>
          <w:ilvl w:val="0"/>
          <w:numId w:val="36"/>
        </w:numPr>
        <w:rPr>
          <w:rFonts w:cstheme="minorHAnsi"/>
        </w:rPr>
      </w:pPr>
      <w:r w:rsidRPr="00810332">
        <w:t xml:space="preserve">Provide project workers with accessible means to raise workplace concerns. </w:t>
      </w:r>
    </w:p>
    <w:p w14:paraId="5BA75E6D" w14:textId="77777777" w:rsidR="00DD370D" w:rsidRPr="00DD370D" w:rsidRDefault="00DD370D" w:rsidP="00DD370D">
      <w:pPr>
        <w:pStyle w:val="ListParagraph"/>
        <w:rPr>
          <w:rFonts w:cstheme="minorHAnsi"/>
        </w:rPr>
      </w:pPr>
    </w:p>
    <w:p w14:paraId="2BA4E5FD" w14:textId="2E09F5CC" w:rsidR="00941E58" w:rsidRPr="00941E58" w:rsidRDefault="00DD370D" w:rsidP="00810332">
      <w:pPr>
        <w:jc w:val="both"/>
        <w:rPr>
          <w:rFonts w:cstheme="minorHAnsi"/>
        </w:rPr>
      </w:pPr>
      <w:r>
        <w:t xml:space="preserve">ESS2 applies to all project workers, including full-time, part-time, temporary, seasonal and migrant workers. </w:t>
      </w:r>
      <w:r w:rsidR="00FD7C2B">
        <w:rPr>
          <w:rFonts w:cstheme="minorHAnsi"/>
        </w:rPr>
        <w:t>ESS2 stipulates that, wh</w:t>
      </w:r>
      <w:r w:rsidR="003B1EE1" w:rsidRPr="00810332">
        <w:rPr>
          <w:rFonts w:cstheme="minorHAnsi"/>
        </w:rPr>
        <w:t xml:space="preserve">ere government civil servants are working in connection with the project, whether full-time or part-time, they will remain subject to the terms and conditions of their existing public sector employment agreement or arrangement, unless there has been an effective legal transfer of their employment or engagement to the project. </w:t>
      </w:r>
      <w:r w:rsidR="00941E58" w:rsidRPr="00941E58">
        <w:rPr>
          <w:rFonts w:cstheme="minorHAnsi"/>
        </w:rPr>
        <w:t xml:space="preserve">That said, </w:t>
      </w:r>
      <w:r w:rsidR="003B1EE1" w:rsidRPr="00941E58">
        <w:rPr>
          <w:rFonts w:cstheme="minorHAnsi"/>
        </w:rPr>
        <w:t>ESS2 will not apply to government civil servants</w:t>
      </w:r>
      <w:r w:rsidR="00941E58" w:rsidRPr="00941E58">
        <w:rPr>
          <w:rFonts w:cstheme="minorHAnsi"/>
        </w:rPr>
        <w:t xml:space="preserve">. </w:t>
      </w:r>
    </w:p>
    <w:p w14:paraId="5E0A69FA" w14:textId="77777777" w:rsidR="00941E58" w:rsidRDefault="00941E58" w:rsidP="00810332">
      <w:pPr>
        <w:jc w:val="both"/>
        <w:rPr>
          <w:rFonts w:cstheme="minorHAnsi"/>
          <w:b/>
          <w:bCs/>
        </w:rPr>
      </w:pPr>
    </w:p>
    <w:p w14:paraId="2EDD6A32" w14:textId="74A9994B" w:rsidR="003B1EE1" w:rsidRPr="00810332" w:rsidRDefault="00FD7C2B" w:rsidP="00810332">
      <w:pPr>
        <w:jc w:val="both"/>
        <w:rPr>
          <w:rFonts w:cstheme="minorHAnsi"/>
        </w:rPr>
      </w:pPr>
      <w:r>
        <w:rPr>
          <w:rFonts w:cstheme="minorHAnsi"/>
        </w:rPr>
        <w:t xml:space="preserve">The development of </w:t>
      </w:r>
      <w:r w:rsidR="0079183D">
        <w:rPr>
          <w:rFonts w:cstheme="minorHAnsi"/>
        </w:rPr>
        <w:t>labor management procedures (LMP) is required under ESS2.</w:t>
      </w:r>
      <w:r w:rsidR="003B1EE1" w:rsidRPr="00810332">
        <w:rPr>
          <w:rFonts w:cstheme="minorHAnsi"/>
        </w:rPr>
        <w:t xml:space="preserve"> </w:t>
      </w:r>
      <w:r w:rsidR="004C4478">
        <w:rPr>
          <w:rFonts w:cstheme="minorHAnsi"/>
        </w:rPr>
        <w:t>The LMP serves to</w:t>
      </w:r>
      <w:r w:rsidR="003B1EE1" w:rsidRPr="00810332">
        <w:rPr>
          <w:rFonts w:cstheme="minorHAnsi"/>
        </w:rPr>
        <w:t xml:space="preserve"> </w:t>
      </w:r>
      <w:r w:rsidR="004C4478">
        <w:rPr>
          <w:rFonts w:cstheme="minorHAnsi"/>
        </w:rPr>
        <w:t>outline</w:t>
      </w:r>
      <w:r w:rsidR="003B1EE1" w:rsidRPr="00810332">
        <w:rPr>
          <w:rFonts w:cstheme="minorHAnsi"/>
        </w:rPr>
        <w:t xml:space="preserve"> the way in which project workers will be managed, in accordance with the requirements of national law and ESS</w:t>
      </w:r>
      <w:r w:rsidR="00177A79">
        <w:rPr>
          <w:rFonts w:cstheme="minorHAnsi"/>
        </w:rPr>
        <w:t>2.</w:t>
      </w:r>
      <w:r w:rsidR="003B1EE1" w:rsidRPr="00810332">
        <w:rPr>
          <w:rFonts w:cstheme="minorHAnsi"/>
        </w:rPr>
        <w:t xml:space="preserve"> </w:t>
      </w:r>
    </w:p>
    <w:p w14:paraId="5AED2ED6" w14:textId="77777777" w:rsidR="00810332" w:rsidRDefault="00810332" w:rsidP="00810332">
      <w:pPr>
        <w:jc w:val="both"/>
        <w:rPr>
          <w:rFonts w:cstheme="minorHAnsi"/>
        </w:rPr>
      </w:pPr>
    </w:p>
    <w:p w14:paraId="4F16EFFC" w14:textId="58246A57" w:rsidR="003B1EE1" w:rsidRPr="00810332" w:rsidRDefault="00177A79" w:rsidP="00810332">
      <w:pPr>
        <w:jc w:val="both"/>
        <w:rPr>
          <w:rFonts w:cstheme="minorHAnsi"/>
        </w:rPr>
      </w:pPr>
      <w:r>
        <w:rPr>
          <w:rFonts w:cstheme="minorHAnsi"/>
        </w:rPr>
        <w:t>I</w:t>
      </w:r>
      <w:r w:rsidR="004C4478">
        <w:rPr>
          <w:rFonts w:cstheme="minorHAnsi"/>
        </w:rPr>
        <w:t>n line with the provisions of ESS2, P</w:t>
      </w:r>
      <w:r w:rsidR="003B1EE1" w:rsidRPr="00810332">
        <w:rPr>
          <w:rFonts w:cstheme="minorHAnsi"/>
        </w:rPr>
        <w:t xml:space="preserve">roject workers </w:t>
      </w:r>
      <w:r w:rsidR="004C4478">
        <w:rPr>
          <w:rFonts w:cstheme="minorHAnsi"/>
        </w:rPr>
        <w:t>must</w:t>
      </w:r>
      <w:r>
        <w:rPr>
          <w:rFonts w:cstheme="minorHAnsi"/>
        </w:rPr>
        <w:t xml:space="preserve"> also</w:t>
      </w:r>
      <w:r w:rsidR="004C4478">
        <w:rPr>
          <w:rFonts w:cstheme="minorHAnsi"/>
        </w:rPr>
        <w:t xml:space="preserve"> b</w:t>
      </w:r>
      <w:r w:rsidR="003B1EE1" w:rsidRPr="00810332">
        <w:rPr>
          <w:rFonts w:cstheme="minorHAnsi"/>
        </w:rPr>
        <w:t>e provided with information and documentation that is clear and understandable regarding their terms and conditions of employment. The information and documentation will set out their rights under national labor and employment law (which will include any applicable collective agreements), including their rights related to hours of work, wages, overtime, compensation and benefits</w:t>
      </w:r>
      <w:r w:rsidR="004C4478">
        <w:rPr>
          <w:rFonts w:cstheme="minorHAnsi"/>
        </w:rPr>
        <w:t xml:space="preserve">. </w:t>
      </w:r>
      <w:r w:rsidR="003B1EE1" w:rsidRPr="00810332">
        <w:rPr>
          <w:rFonts w:cstheme="minorHAnsi"/>
        </w:rPr>
        <w:t>This information and documentation will be provided at the beginning of the working relationship and when any material changes to the terms or conditions of employment occur.</w:t>
      </w:r>
    </w:p>
    <w:p w14:paraId="256757D9" w14:textId="77777777" w:rsidR="000B7A7A" w:rsidRDefault="000B7A7A" w:rsidP="008421A6"/>
    <w:p w14:paraId="01A25299" w14:textId="77777777" w:rsidR="008421A6" w:rsidRDefault="008421A6" w:rsidP="008421A6"/>
    <w:p w14:paraId="0AC6B3F3" w14:textId="77777777" w:rsidR="008421A6" w:rsidRDefault="008421A6" w:rsidP="008421A6"/>
    <w:p w14:paraId="7BB80EF0" w14:textId="77777777" w:rsidR="008421A6" w:rsidRDefault="008421A6" w:rsidP="008421A6"/>
    <w:p w14:paraId="36409FE8" w14:textId="77777777" w:rsidR="008421A6" w:rsidRDefault="008421A6" w:rsidP="008421A6"/>
    <w:p w14:paraId="67001991" w14:textId="323901A0" w:rsidR="0045788C" w:rsidRPr="008421A6" w:rsidRDefault="0045788C" w:rsidP="000B7A7A">
      <w:pPr>
        <w:pStyle w:val="Heading1"/>
        <w:numPr>
          <w:ilvl w:val="0"/>
          <w:numId w:val="35"/>
        </w:numPr>
        <w:ind w:hanging="720"/>
        <w:rPr>
          <w:rFonts w:asciiTheme="minorHAnsi" w:hAnsiTheme="minorHAnsi" w:cstheme="minorHAnsi"/>
          <w:b/>
          <w:bCs/>
        </w:rPr>
      </w:pPr>
      <w:bookmarkStart w:id="13" w:name="_Toc133158156"/>
      <w:r w:rsidRPr="008421A6">
        <w:rPr>
          <w:rFonts w:asciiTheme="minorHAnsi" w:hAnsiTheme="minorHAnsi" w:cstheme="minorHAnsi"/>
          <w:b/>
          <w:bCs/>
        </w:rPr>
        <w:lastRenderedPageBreak/>
        <w:t xml:space="preserve">BRIEF OVERVIEW OF LABOR LEGISLATION: </w:t>
      </w:r>
      <w:r w:rsidR="00F76FE9" w:rsidRPr="008421A6">
        <w:rPr>
          <w:rFonts w:asciiTheme="minorHAnsi" w:hAnsiTheme="minorHAnsi" w:cstheme="minorHAnsi"/>
          <w:b/>
          <w:bCs/>
        </w:rPr>
        <w:t>OCCUPATIONAL HEALTH AND SAFETY</w:t>
      </w:r>
      <w:bookmarkEnd w:id="13"/>
    </w:p>
    <w:p w14:paraId="0BC0300D" w14:textId="77777777" w:rsidR="0045788C" w:rsidRPr="008421A6" w:rsidRDefault="0045788C" w:rsidP="007D22C6">
      <w:pPr>
        <w:jc w:val="both"/>
        <w:rPr>
          <w:rFonts w:cstheme="minorHAnsi"/>
          <w:b/>
          <w:bCs/>
        </w:rPr>
      </w:pPr>
    </w:p>
    <w:p w14:paraId="245DD43B" w14:textId="219A16B7" w:rsidR="00797356" w:rsidRPr="00797356" w:rsidRDefault="003E0F0B" w:rsidP="0069508F">
      <w:pPr>
        <w:jc w:val="both"/>
        <w:rPr>
          <w:rFonts w:cstheme="minorHAnsi"/>
          <w:lang w:val="en-GB"/>
        </w:rPr>
      </w:pPr>
      <w:r>
        <w:rPr>
          <w:rFonts w:cstheme="minorHAnsi"/>
          <w:b/>
          <w:bCs/>
          <w:lang w:val="en-GB"/>
        </w:rPr>
        <w:t xml:space="preserve">The </w:t>
      </w:r>
      <w:r w:rsidR="00797356" w:rsidRPr="00797356">
        <w:rPr>
          <w:rFonts w:cstheme="minorHAnsi"/>
          <w:b/>
          <w:bCs/>
          <w:lang w:val="en-GB"/>
        </w:rPr>
        <w:t>Law No. 10 237, dated 18.2.2010 “On Occupational Safety and Health”</w:t>
      </w:r>
      <w:r w:rsidR="00797356">
        <w:rPr>
          <w:rFonts w:cstheme="minorHAnsi"/>
          <w:b/>
          <w:bCs/>
          <w:lang w:val="en-GB"/>
        </w:rPr>
        <w:t xml:space="preserve"> </w:t>
      </w:r>
      <w:r w:rsidRPr="008B56C5">
        <w:rPr>
          <w:rFonts w:cstheme="minorHAnsi"/>
          <w:lang w:val="en-GB"/>
        </w:rPr>
        <w:t>is the main Law in the Republic of Albania</w:t>
      </w:r>
      <w:r>
        <w:rPr>
          <w:rFonts w:cstheme="minorHAnsi"/>
          <w:b/>
          <w:bCs/>
          <w:lang w:val="en-GB"/>
        </w:rPr>
        <w:t xml:space="preserve"> </w:t>
      </w:r>
      <w:r w:rsidR="008B56C5">
        <w:rPr>
          <w:rFonts w:cstheme="minorHAnsi"/>
          <w:lang w:val="en-GB"/>
        </w:rPr>
        <w:t>which sets out</w:t>
      </w:r>
      <w:r w:rsidR="00797356" w:rsidRPr="00797356">
        <w:rPr>
          <w:rFonts w:cstheme="minorHAnsi"/>
          <w:lang w:val="en-GB"/>
        </w:rPr>
        <w:t xml:space="preserve"> measures aimed at guaranteeing the safety and health at work of employees. </w:t>
      </w:r>
      <w:r w:rsidR="00820890" w:rsidRPr="00820890">
        <w:rPr>
          <w:rFonts w:cstheme="minorHAnsi"/>
          <w:lang w:val="en-GB"/>
        </w:rPr>
        <w:t>The law has been harmonised with the ratified ILO Conventions and the EU Directives and complies with ESS2</w:t>
      </w:r>
      <w:r w:rsidR="00820890">
        <w:rPr>
          <w:rFonts w:cstheme="minorHAnsi"/>
          <w:lang w:val="en-GB"/>
        </w:rPr>
        <w:t xml:space="preserve">. </w:t>
      </w:r>
      <w:r w:rsidR="00797356" w:rsidRPr="00797356">
        <w:rPr>
          <w:rFonts w:cstheme="minorHAnsi"/>
          <w:lang w:val="en-GB"/>
        </w:rPr>
        <w:t>The law aims</w:t>
      </w:r>
      <w:r w:rsidR="00797356">
        <w:rPr>
          <w:rFonts w:cstheme="minorHAnsi"/>
          <w:lang w:val="en-GB"/>
        </w:rPr>
        <w:t xml:space="preserve"> to:</w:t>
      </w:r>
    </w:p>
    <w:p w14:paraId="3EA3B174" w14:textId="64D6952A" w:rsidR="00797356" w:rsidRPr="00797356" w:rsidRDefault="00797356" w:rsidP="0069508F">
      <w:pPr>
        <w:pStyle w:val="ListParagraph"/>
        <w:numPr>
          <w:ilvl w:val="0"/>
          <w:numId w:val="42"/>
        </w:numPr>
        <w:jc w:val="both"/>
      </w:pPr>
      <w:r w:rsidRPr="00797356">
        <w:t xml:space="preserve">Guarantee the safety and protection of health, through the prevention of occupational hazards, the elimination of risk factors and accidents, information, counselling, balanced participation, in accordance with the law, the training of employees and their representatives; </w:t>
      </w:r>
    </w:p>
    <w:p w14:paraId="28DB76B3" w14:textId="2F8832E7" w:rsidR="00797356" w:rsidRPr="00797356" w:rsidRDefault="00797356" w:rsidP="0069508F">
      <w:pPr>
        <w:pStyle w:val="ListParagraph"/>
        <w:numPr>
          <w:ilvl w:val="0"/>
          <w:numId w:val="42"/>
        </w:numPr>
        <w:jc w:val="both"/>
      </w:pPr>
      <w:r w:rsidRPr="00797356">
        <w:t>Determine the general instructions for the implementation of this goal.</w:t>
      </w:r>
    </w:p>
    <w:p w14:paraId="70B0287D" w14:textId="77777777" w:rsidR="00797356" w:rsidRDefault="00797356" w:rsidP="0069508F">
      <w:pPr>
        <w:jc w:val="both"/>
        <w:rPr>
          <w:rFonts w:cstheme="minorHAnsi"/>
        </w:rPr>
      </w:pPr>
    </w:p>
    <w:p w14:paraId="0665766A" w14:textId="5F845A6A" w:rsidR="00797356" w:rsidRDefault="005A519E" w:rsidP="0069508F">
      <w:pPr>
        <w:jc w:val="both"/>
      </w:pPr>
      <w:r>
        <w:t xml:space="preserve">The Law regulates the implementation and improvement of occupational safety and health for persons involved in working processes or found in work environments, </w:t>
      </w:r>
      <w:r w:rsidR="0011082E">
        <w:t>to</w:t>
      </w:r>
      <w:r>
        <w:t xml:space="preserve"> prevent injuries at work, occupational diseases and work-related illnesses. According to this Law, the employer must </w:t>
      </w:r>
      <w:r w:rsidR="00CB495C">
        <w:t>p</w:t>
      </w:r>
      <w:r>
        <w:t>rovide a safe and healthy workplace and work environment for any employee (any person working or undertaking training at the employer, regardless of their employment status) to work. The Law stipulates the obligations and responsibilities of the employer in relation to ensuring safety and health at work (general obligations, special obligations and training for employees) and assessing and mitigating labor-related risks and hazards, provides for appointment of persons responsible for ensuring labor compliance and creating a safe working environment, and determines preventive measures for ensuring occupational safety and health.</w:t>
      </w:r>
    </w:p>
    <w:p w14:paraId="28297FF6" w14:textId="77777777" w:rsidR="00CB495C" w:rsidRDefault="00CB495C" w:rsidP="0069508F">
      <w:pPr>
        <w:jc w:val="both"/>
      </w:pPr>
    </w:p>
    <w:p w14:paraId="0BE11BBC" w14:textId="350DE861" w:rsidR="00EB3AF8" w:rsidRDefault="00EB3AF8" w:rsidP="0069508F">
      <w:pPr>
        <w:jc w:val="both"/>
      </w:pPr>
      <w:r>
        <w:t>Among other things, employers are legally obliged to:</w:t>
      </w:r>
    </w:p>
    <w:p w14:paraId="3ACCA952" w14:textId="325C5EB6" w:rsidR="00CA3316" w:rsidRPr="00CA3316" w:rsidRDefault="00CA3316" w:rsidP="00CA3316">
      <w:pPr>
        <w:pStyle w:val="ListParagraph"/>
        <w:numPr>
          <w:ilvl w:val="0"/>
          <w:numId w:val="43"/>
        </w:numPr>
        <w:jc w:val="both"/>
        <w:rPr>
          <w:rFonts w:cstheme="minorHAnsi"/>
        </w:rPr>
      </w:pPr>
      <w:r>
        <w:t>Evaluate the risks for the safety and health of employees</w:t>
      </w:r>
      <w:r w:rsidR="00CB495C">
        <w:t>;</w:t>
      </w:r>
      <w:r>
        <w:t xml:space="preserve"> </w:t>
      </w:r>
    </w:p>
    <w:p w14:paraId="66233105" w14:textId="3E357200" w:rsidR="00CA3316" w:rsidRPr="00CA3316" w:rsidRDefault="00CA3316" w:rsidP="00CA3316">
      <w:pPr>
        <w:pStyle w:val="ListParagraph"/>
        <w:numPr>
          <w:ilvl w:val="0"/>
          <w:numId w:val="43"/>
        </w:numPr>
        <w:jc w:val="both"/>
        <w:rPr>
          <w:rFonts w:cstheme="minorHAnsi"/>
        </w:rPr>
      </w:pPr>
      <w:r>
        <w:t>Inform the employees about the labor related risks and qu</w:t>
      </w:r>
      <w:r w:rsidR="00CB495C">
        <w:t>a</w:t>
      </w:r>
      <w:r>
        <w:t>lify the employees to comply with the requirements in the field of health, insurance</w:t>
      </w:r>
      <w:r w:rsidR="00DE489E">
        <w:t>,</w:t>
      </w:r>
      <w:r>
        <w:t xml:space="preserve"> and hygiene</w:t>
      </w:r>
      <w:r w:rsidR="00CB495C">
        <w:t>;</w:t>
      </w:r>
    </w:p>
    <w:p w14:paraId="4E8AB000" w14:textId="77777777" w:rsidR="00CA3316" w:rsidRPr="00CA3316" w:rsidRDefault="00CA3316" w:rsidP="00CA3316">
      <w:pPr>
        <w:pStyle w:val="ListParagraph"/>
        <w:numPr>
          <w:ilvl w:val="0"/>
          <w:numId w:val="43"/>
        </w:numPr>
        <w:jc w:val="both"/>
        <w:rPr>
          <w:rFonts w:cstheme="minorHAnsi"/>
        </w:rPr>
      </w:pPr>
      <w:r>
        <w:t>Takes the necessary measures to ensure the protection of employees in all aspects through:</w:t>
      </w:r>
    </w:p>
    <w:p w14:paraId="33FC44A2" w14:textId="77777777" w:rsidR="00CA3316" w:rsidRPr="00CA3316" w:rsidRDefault="00CA3316" w:rsidP="0011082E">
      <w:pPr>
        <w:pStyle w:val="ListParagraph"/>
        <w:ind w:left="1440"/>
        <w:jc w:val="both"/>
        <w:rPr>
          <w:rFonts w:cstheme="minorHAnsi"/>
        </w:rPr>
      </w:pPr>
      <w:r>
        <w:t xml:space="preserve">a) </w:t>
      </w:r>
      <w:proofErr w:type="gramStart"/>
      <w:r>
        <w:t>prevention</w:t>
      </w:r>
      <w:proofErr w:type="gramEnd"/>
      <w:r>
        <w:t xml:space="preserve"> of risks; </w:t>
      </w:r>
    </w:p>
    <w:p w14:paraId="467B3288" w14:textId="77777777" w:rsidR="00CA3316" w:rsidRPr="00CA3316" w:rsidRDefault="00CA3316" w:rsidP="0011082E">
      <w:pPr>
        <w:pStyle w:val="ListParagraph"/>
        <w:ind w:left="1440"/>
        <w:jc w:val="both"/>
        <w:rPr>
          <w:rFonts w:cstheme="minorHAnsi"/>
        </w:rPr>
      </w:pPr>
      <w:r>
        <w:t xml:space="preserve">b) </w:t>
      </w:r>
      <w:proofErr w:type="gramStart"/>
      <w:r>
        <w:t>information</w:t>
      </w:r>
      <w:proofErr w:type="gramEnd"/>
      <w:r>
        <w:t xml:space="preserve"> and professional training of employees and their representatives; </w:t>
      </w:r>
    </w:p>
    <w:p w14:paraId="7E6969BA" w14:textId="77777777" w:rsidR="00CA3316" w:rsidRPr="00CA3316" w:rsidRDefault="00CA3316" w:rsidP="0011082E">
      <w:pPr>
        <w:pStyle w:val="ListParagraph"/>
        <w:ind w:left="1440"/>
        <w:jc w:val="both"/>
        <w:rPr>
          <w:rFonts w:cstheme="minorHAnsi"/>
        </w:rPr>
      </w:pPr>
      <w:r>
        <w:t xml:space="preserve">c) </w:t>
      </w:r>
      <w:proofErr w:type="gramStart"/>
      <w:r>
        <w:t>organization</w:t>
      </w:r>
      <w:proofErr w:type="gramEnd"/>
      <w:r>
        <w:t xml:space="preserve"> of collective and individual protection;</w:t>
      </w:r>
    </w:p>
    <w:p w14:paraId="0E75C588" w14:textId="77777777" w:rsidR="0011082E" w:rsidRDefault="00CA3316" w:rsidP="0011082E">
      <w:pPr>
        <w:pStyle w:val="ListParagraph"/>
        <w:ind w:left="1440"/>
        <w:jc w:val="both"/>
      </w:pPr>
      <w:r>
        <w:t>d) ensuring the organization of the workplace and the necessary tools.</w:t>
      </w:r>
    </w:p>
    <w:p w14:paraId="2DCFA388" w14:textId="1AD28B52" w:rsidR="0011082E" w:rsidRPr="00906578" w:rsidRDefault="0011082E" w:rsidP="0011082E">
      <w:pPr>
        <w:pStyle w:val="ListParagraph"/>
        <w:numPr>
          <w:ilvl w:val="0"/>
          <w:numId w:val="46"/>
        </w:numPr>
        <w:jc w:val="both"/>
        <w:rPr>
          <w:rFonts w:cstheme="minorHAnsi"/>
        </w:rPr>
      </w:pPr>
      <w:r>
        <w:t>C</w:t>
      </w:r>
      <w:r w:rsidR="00CA3316" w:rsidRPr="0011082E">
        <w:t>learly define the rules of technical insurance in order to prevent accidents and occupational diseases</w:t>
      </w:r>
      <w:r>
        <w:t>;</w:t>
      </w:r>
    </w:p>
    <w:p w14:paraId="04962F52" w14:textId="296711F7" w:rsidR="00906578" w:rsidRPr="0011082E" w:rsidRDefault="00906578" w:rsidP="0011082E">
      <w:pPr>
        <w:pStyle w:val="ListParagraph"/>
        <w:numPr>
          <w:ilvl w:val="0"/>
          <w:numId w:val="46"/>
        </w:numPr>
        <w:jc w:val="both"/>
        <w:rPr>
          <w:rFonts w:cstheme="minorHAnsi"/>
        </w:rPr>
      </w:pPr>
      <w:r>
        <w:rPr>
          <w:rFonts w:cstheme="minorHAnsi"/>
        </w:rPr>
        <w:t>Abide by</w:t>
      </w:r>
      <w:r w:rsidRPr="00906578">
        <w:rPr>
          <w:rFonts w:cstheme="minorHAnsi"/>
        </w:rPr>
        <w:t xml:space="preserve"> the mandatory security and safety standards in every working area</w:t>
      </w:r>
      <w:r>
        <w:rPr>
          <w:rFonts w:cstheme="minorHAnsi"/>
        </w:rPr>
        <w:t>;</w:t>
      </w:r>
    </w:p>
    <w:p w14:paraId="7464C4C0" w14:textId="77777777" w:rsidR="00F72080" w:rsidRPr="00F72080" w:rsidRDefault="0011082E" w:rsidP="0011082E">
      <w:pPr>
        <w:pStyle w:val="ListParagraph"/>
        <w:numPr>
          <w:ilvl w:val="0"/>
          <w:numId w:val="46"/>
        </w:numPr>
        <w:jc w:val="both"/>
        <w:rPr>
          <w:rFonts w:cstheme="minorHAnsi"/>
        </w:rPr>
      </w:pPr>
      <w:r>
        <w:t>Ensure proper</w:t>
      </w:r>
      <w:r w:rsidR="00CA3316" w:rsidRPr="0011082E">
        <w:t xml:space="preserve"> workplace </w:t>
      </w:r>
      <w:r w:rsidR="00CD375A">
        <w:t xml:space="preserve">space, </w:t>
      </w:r>
      <w:r w:rsidR="00E43E2D">
        <w:t>cleanliness</w:t>
      </w:r>
      <w:r w:rsidR="00CD375A">
        <w:t xml:space="preserve">, </w:t>
      </w:r>
      <w:r w:rsidR="00E43E2D">
        <w:t>lighting</w:t>
      </w:r>
      <w:r w:rsidR="00C16BEB">
        <w:t>,</w:t>
      </w:r>
      <w:r w:rsidR="00CD375A">
        <w:t xml:space="preserve"> safety, etc.;</w:t>
      </w:r>
      <w:r w:rsidR="00C16BEB">
        <w:t xml:space="preserve"> as well as ensure proper working conditions</w:t>
      </w:r>
      <w:r w:rsidR="00CD375A">
        <w:t xml:space="preserve"> adapted to the work to be performed</w:t>
      </w:r>
      <w:r w:rsidR="00F72080">
        <w:t>;</w:t>
      </w:r>
    </w:p>
    <w:p w14:paraId="2C407D34" w14:textId="3779F6A1" w:rsidR="0011082E" w:rsidRPr="00B96239" w:rsidRDefault="00F72080" w:rsidP="0011082E">
      <w:pPr>
        <w:pStyle w:val="ListParagraph"/>
        <w:numPr>
          <w:ilvl w:val="0"/>
          <w:numId w:val="46"/>
        </w:numPr>
        <w:jc w:val="both"/>
        <w:rPr>
          <w:rFonts w:cstheme="minorHAnsi"/>
        </w:rPr>
      </w:pPr>
      <w:r>
        <w:t xml:space="preserve">Ensure reasonable accommodation for persons with disabilities; </w:t>
      </w:r>
    </w:p>
    <w:p w14:paraId="3B10BD35" w14:textId="618E70F8" w:rsidR="00B96239" w:rsidRPr="00B96239" w:rsidRDefault="00B96239" w:rsidP="00B96239">
      <w:pPr>
        <w:pStyle w:val="ListParagraph"/>
        <w:numPr>
          <w:ilvl w:val="0"/>
          <w:numId w:val="46"/>
        </w:numPr>
        <w:jc w:val="both"/>
        <w:rPr>
          <w:rFonts w:cstheme="minorHAnsi"/>
        </w:rPr>
      </w:pPr>
      <w:r>
        <w:t>M</w:t>
      </w:r>
      <w:r w:rsidRPr="0011082E">
        <w:t>ake drinking water available to the employees, at least 6 liters per day per person</w:t>
      </w:r>
      <w:r>
        <w:t>;</w:t>
      </w:r>
    </w:p>
    <w:p w14:paraId="0DEF1415" w14:textId="77777777" w:rsidR="0011082E" w:rsidRPr="0011082E" w:rsidRDefault="0011082E" w:rsidP="0011082E">
      <w:pPr>
        <w:pStyle w:val="ListParagraph"/>
        <w:numPr>
          <w:ilvl w:val="0"/>
          <w:numId w:val="46"/>
        </w:numPr>
        <w:jc w:val="both"/>
        <w:rPr>
          <w:rFonts w:cstheme="minorHAnsi"/>
        </w:rPr>
      </w:pPr>
      <w:r>
        <w:t>P</w:t>
      </w:r>
      <w:r w:rsidR="00CA3316" w:rsidRPr="0011082E">
        <w:t>ay the difference between the damage and the reward that the employee receives from social insurance, when the accident or occupational disease is a consequence of the employer's serious fault</w:t>
      </w:r>
      <w:r>
        <w:t>;</w:t>
      </w:r>
    </w:p>
    <w:p w14:paraId="7FC81EBA" w14:textId="2CDBEE75" w:rsidR="00CB495C" w:rsidRPr="00CB495C" w:rsidRDefault="0011082E" w:rsidP="0011082E">
      <w:pPr>
        <w:pStyle w:val="ListParagraph"/>
        <w:numPr>
          <w:ilvl w:val="0"/>
          <w:numId w:val="46"/>
        </w:numPr>
        <w:jc w:val="both"/>
        <w:rPr>
          <w:rFonts w:cstheme="minorHAnsi"/>
        </w:rPr>
      </w:pPr>
      <w:r>
        <w:t>B</w:t>
      </w:r>
      <w:r w:rsidR="00CA3316" w:rsidRPr="0011082E">
        <w:t>ear all the expenses incurred by the employee as a result of the accident or occupational disease, in case the employee in not registered in social insurance</w:t>
      </w:r>
      <w:r w:rsidR="00CB495C">
        <w:t>;</w:t>
      </w:r>
    </w:p>
    <w:p w14:paraId="008C18CF" w14:textId="01B01BB2" w:rsidR="00CB495C" w:rsidRPr="00CB495C" w:rsidRDefault="00CB495C" w:rsidP="0011082E">
      <w:pPr>
        <w:pStyle w:val="ListParagraph"/>
        <w:numPr>
          <w:ilvl w:val="0"/>
          <w:numId w:val="46"/>
        </w:numPr>
        <w:jc w:val="both"/>
        <w:rPr>
          <w:rFonts w:cstheme="minorHAnsi"/>
        </w:rPr>
      </w:pPr>
      <w:r>
        <w:t>Provide</w:t>
      </w:r>
      <w:r w:rsidR="00CA3316" w:rsidRPr="0011082E">
        <w:t xml:space="preserve"> individual protective equipment </w:t>
      </w:r>
      <w:r>
        <w:t xml:space="preserve">to employees as needed, to ensure protection </w:t>
      </w:r>
      <w:r w:rsidR="00CA3316" w:rsidRPr="0011082E">
        <w:t xml:space="preserve">against risks at </w:t>
      </w:r>
      <w:proofErr w:type="spellStart"/>
      <w:r w:rsidR="00CA3316" w:rsidRPr="0011082E">
        <w:t>work</w:t>
      </w:r>
      <w:r w:rsidR="00F72080">
        <w:t>z</w:t>
      </w:r>
      <w:proofErr w:type="spellEnd"/>
    </w:p>
    <w:p w14:paraId="5E8A5493" w14:textId="35BE499E" w:rsidR="00CA3316" w:rsidRPr="00F72080" w:rsidRDefault="00CB495C" w:rsidP="0042415E">
      <w:pPr>
        <w:pStyle w:val="ListParagraph"/>
        <w:numPr>
          <w:ilvl w:val="0"/>
          <w:numId w:val="46"/>
        </w:numPr>
        <w:jc w:val="both"/>
        <w:rPr>
          <w:rFonts w:cstheme="minorHAnsi"/>
        </w:rPr>
      </w:pPr>
      <w:r>
        <w:lastRenderedPageBreak/>
        <w:t>K</w:t>
      </w:r>
      <w:r w:rsidR="00CA3316" w:rsidRPr="0011082E">
        <w:t>eep records of salaries and contribution payments updated every month for all employees and present this record whenever requested by labor inspectors.</w:t>
      </w:r>
    </w:p>
    <w:p w14:paraId="7C4ABFFB" w14:textId="77777777" w:rsidR="00F72080" w:rsidRPr="00EB3AF8" w:rsidRDefault="00F72080" w:rsidP="00F72080">
      <w:pPr>
        <w:pStyle w:val="ListParagraph"/>
        <w:jc w:val="both"/>
        <w:rPr>
          <w:rFonts w:cstheme="minorHAnsi"/>
        </w:rPr>
      </w:pPr>
    </w:p>
    <w:p w14:paraId="09A2C789" w14:textId="5C232AB6" w:rsidR="00EB3AF8" w:rsidRPr="00EB3AF8" w:rsidRDefault="00127C7E" w:rsidP="00EB3AF8">
      <w:pPr>
        <w:jc w:val="both"/>
        <w:rPr>
          <w:rFonts w:cstheme="minorHAnsi"/>
        </w:rPr>
      </w:pPr>
      <w:r w:rsidRPr="001079EE">
        <w:rPr>
          <w:b/>
          <w:bCs/>
        </w:rPr>
        <w:t>Chapter VIII "Health Insurance and Protection" of the</w:t>
      </w:r>
      <w:r w:rsidR="001079EE" w:rsidRPr="001079EE">
        <w:rPr>
          <w:b/>
          <w:bCs/>
        </w:rPr>
        <w:t xml:space="preserve"> national</w:t>
      </w:r>
      <w:r w:rsidRPr="001079EE">
        <w:rPr>
          <w:b/>
          <w:bCs/>
        </w:rPr>
        <w:t xml:space="preserve"> Labor Code</w:t>
      </w:r>
      <w:r>
        <w:t xml:space="preserve"> also </w:t>
      </w:r>
      <w:r w:rsidR="000811F0">
        <w:t>outlines</w:t>
      </w:r>
      <w:r w:rsidR="001079EE">
        <w:t xml:space="preserve"> employer</w:t>
      </w:r>
      <w:r w:rsidR="000811F0">
        <w:t xml:space="preserve"> </w:t>
      </w:r>
      <w:r>
        <w:t xml:space="preserve">obligations </w:t>
      </w:r>
      <w:r w:rsidR="001079EE">
        <w:t>permitting to</w:t>
      </w:r>
      <w:r>
        <w:t xml:space="preserve"> safety and </w:t>
      </w:r>
      <w:r w:rsidR="00AC0BA2">
        <w:t>health protection</w:t>
      </w:r>
      <w:r>
        <w:t xml:space="preserve"> at work, </w:t>
      </w:r>
      <w:r w:rsidR="000811F0">
        <w:t xml:space="preserve">including </w:t>
      </w:r>
      <w:r w:rsidR="00CF5022">
        <w:t xml:space="preserve">ensuring proper conditions </w:t>
      </w:r>
      <w:r>
        <w:t>of the workplace and the work environment (</w:t>
      </w:r>
      <w:r w:rsidR="00DF124E">
        <w:t>Ar</w:t>
      </w:r>
      <w:r>
        <w:t xml:space="preserve">ticles 45-50), measures for protection from </w:t>
      </w:r>
      <w:r w:rsidR="00D34C98">
        <w:t xml:space="preserve">noise, vibrations, </w:t>
      </w:r>
      <w:r>
        <w:t>dangerous machines and loads</w:t>
      </w:r>
      <w:r w:rsidR="00DF124E">
        <w:t xml:space="preserve"> (Articles 51-55), </w:t>
      </w:r>
      <w:r>
        <w:t>measures for</w:t>
      </w:r>
      <w:r w:rsidR="00433C5F">
        <w:t xml:space="preserve"> protection against risky</w:t>
      </w:r>
      <w:r>
        <w:t xml:space="preserve"> movements</w:t>
      </w:r>
      <w:r w:rsidR="00455976">
        <w:t xml:space="preserve">, </w:t>
      </w:r>
      <w:r>
        <w:t>falls</w:t>
      </w:r>
      <w:r w:rsidR="00455976">
        <w:t>, and slides</w:t>
      </w:r>
      <w:r>
        <w:t xml:space="preserve"> </w:t>
      </w:r>
      <w:r w:rsidR="00433C5F">
        <w:t>(Article 56</w:t>
      </w:r>
      <w:r w:rsidR="00455976">
        <w:t>-61</w:t>
      </w:r>
      <w:r w:rsidR="00433C5F">
        <w:t xml:space="preserve">), </w:t>
      </w:r>
      <w:r>
        <w:t xml:space="preserve">measures to protect against fires, </w:t>
      </w:r>
      <w:r w:rsidR="00B96239">
        <w:t>etc.</w:t>
      </w:r>
    </w:p>
    <w:p w14:paraId="0D59D6EF" w14:textId="77777777" w:rsidR="00B44B5F" w:rsidRDefault="00B44B5F" w:rsidP="00B44B5F">
      <w:pPr>
        <w:rPr>
          <w:rFonts w:cstheme="minorHAnsi"/>
        </w:rPr>
      </w:pPr>
    </w:p>
    <w:p w14:paraId="3A30A218" w14:textId="47AF42B2" w:rsidR="000274BA" w:rsidRPr="008421A6" w:rsidRDefault="000274BA" w:rsidP="008421A6">
      <w:pPr>
        <w:pStyle w:val="Heading1"/>
        <w:numPr>
          <w:ilvl w:val="0"/>
          <w:numId w:val="35"/>
        </w:numPr>
        <w:ind w:hanging="720"/>
        <w:rPr>
          <w:rFonts w:asciiTheme="minorHAnsi" w:hAnsiTheme="minorHAnsi" w:cstheme="minorHAnsi"/>
          <w:b/>
          <w:bCs/>
        </w:rPr>
      </w:pPr>
      <w:bookmarkStart w:id="14" w:name="_Toc133158157"/>
      <w:r w:rsidRPr="008421A6">
        <w:rPr>
          <w:rFonts w:asciiTheme="minorHAnsi" w:hAnsiTheme="minorHAnsi" w:cstheme="minorHAnsi"/>
          <w:b/>
          <w:bCs/>
        </w:rPr>
        <w:t>RESPONSIBLE STAFF</w:t>
      </w:r>
      <w:bookmarkEnd w:id="14"/>
    </w:p>
    <w:p w14:paraId="70CDD917" w14:textId="77777777" w:rsidR="00F45EF4" w:rsidRDefault="00F45EF4" w:rsidP="00F45EF4">
      <w:pPr>
        <w:pStyle w:val="Normal0"/>
        <w:numPr>
          <w:ilvl w:val="0"/>
          <w:numId w:val="0"/>
        </w:numPr>
      </w:pPr>
    </w:p>
    <w:p w14:paraId="0F001643" w14:textId="050D7DFB" w:rsidR="00F45EF4" w:rsidRPr="00CA679F" w:rsidRDefault="00F45EF4" w:rsidP="00F45EF4">
      <w:pPr>
        <w:pStyle w:val="Normal0"/>
        <w:numPr>
          <w:ilvl w:val="0"/>
          <w:numId w:val="0"/>
        </w:numPr>
      </w:pPr>
      <w:r>
        <w:t>Two</w:t>
      </w:r>
      <w:r w:rsidRPr="00503633">
        <w:t xml:space="preserve"> Project Management Unit</w:t>
      </w:r>
      <w:r>
        <w:t>s</w:t>
      </w:r>
      <w:r w:rsidRPr="00503633">
        <w:t xml:space="preserve"> (PMU</w:t>
      </w:r>
      <w:r>
        <w:t>s</w:t>
      </w:r>
      <w:r w:rsidRPr="00503633">
        <w:t xml:space="preserve">) will be established </w:t>
      </w:r>
      <w:r>
        <w:t xml:space="preserve">and anchored </w:t>
      </w:r>
      <w:r w:rsidRPr="00503633">
        <w:t xml:space="preserve">within the </w:t>
      </w:r>
      <w:r>
        <w:t>MHSP</w:t>
      </w:r>
      <w:r w:rsidRPr="00503633">
        <w:t xml:space="preserve"> </w:t>
      </w:r>
      <w:r>
        <w:t xml:space="preserve">and the MFE </w:t>
      </w:r>
      <w:r w:rsidRPr="00503633">
        <w:t xml:space="preserve">to support implementation </w:t>
      </w:r>
      <w:r>
        <w:t xml:space="preserve">of all </w:t>
      </w:r>
      <w:r w:rsidRPr="000B75AA">
        <w:t xml:space="preserve">project activities </w:t>
      </w:r>
      <w:r w:rsidRPr="00DF4C89">
        <w:t>(one PMU for the implementation of each of the first two components)</w:t>
      </w:r>
      <w:r w:rsidRPr="000B75AA">
        <w:t>.</w:t>
      </w:r>
      <w:r w:rsidRPr="00503633">
        <w:t xml:space="preserve"> </w:t>
      </w:r>
      <w:r w:rsidRPr="00F45EF4">
        <w:rPr>
          <w:bCs/>
        </w:rPr>
        <w:t xml:space="preserve">The </w:t>
      </w:r>
      <w:r w:rsidRPr="00503633">
        <w:t xml:space="preserve">Deputy Minister of </w:t>
      </w:r>
      <w:r>
        <w:t xml:space="preserve">MHSP and </w:t>
      </w:r>
      <w:r w:rsidRPr="00503633">
        <w:t xml:space="preserve">Deputy Minister of </w:t>
      </w:r>
      <w:r>
        <w:t>MFE</w:t>
      </w:r>
      <w:r w:rsidRPr="00503633">
        <w:t xml:space="preserve"> will be the Project Coordinator</w:t>
      </w:r>
      <w:r>
        <w:t xml:space="preserve">s respectively for </w:t>
      </w:r>
      <w:r w:rsidRPr="00503633">
        <w:t xml:space="preserve">Component 2, </w:t>
      </w:r>
      <w:r>
        <w:t xml:space="preserve">and </w:t>
      </w:r>
      <w:r w:rsidRPr="00503633">
        <w:t xml:space="preserve">Component 1. </w:t>
      </w:r>
      <w:r>
        <w:t>The</w:t>
      </w:r>
      <w:r w:rsidRPr="00503633">
        <w:t xml:space="preserve"> </w:t>
      </w:r>
      <w:r>
        <w:t>PMUs</w:t>
      </w:r>
      <w:r w:rsidR="00CA679F">
        <w:t>'</w:t>
      </w:r>
      <w:r>
        <w:t xml:space="preserve"> main</w:t>
      </w:r>
      <w:r w:rsidRPr="00503633">
        <w:t xml:space="preserve"> responsibilities will include: </w:t>
      </w:r>
    </w:p>
    <w:p w14:paraId="2B95CA55" w14:textId="77777777" w:rsidR="00F45EF4" w:rsidRPr="00F45EF4" w:rsidRDefault="00F45EF4" w:rsidP="00F45EF4">
      <w:pPr>
        <w:pStyle w:val="Normal0"/>
        <w:numPr>
          <w:ilvl w:val="0"/>
          <w:numId w:val="27"/>
        </w:numPr>
      </w:pPr>
      <w:r w:rsidRPr="00503633">
        <w:rPr>
          <w:bCs/>
        </w:rPr>
        <w:t xml:space="preserve">day-to-day project management; </w:t>
      </w:r>
    </w:p>
    <w:p w14:paraId="32C1F16A" w14:textId="77777777" w:rsidR="00F45EF4" w:rsidRPr="00F45EF4" w:rsidRDefault="00F45EF4" w:rsidP="00F45EF4">
      <w:pPr>
        <w:pStyle w:val="Normal0"/>
        <w:numPr>
          <w:ilvl w:val="0"/>
          <w:numId w:val="27"/>
        </w:numPr>
      </w:pPr>
      <w:r w:rsidRPr="00F45EF4">
        <w:rPr>
          <w:bCs/>
        </w:rPr>
        <w:t xml:space="preserve">preparation of annual work plans and budgets; </w:t>
      </w:r>
    </w:p>
    <w:p w14:paraId="1B35F4A8" w14:textId="77777777" w:rsidR="00F45EF4" w:rsidRPr="00F45EF4" w:rsidRDefault="00F45EF4" w:rsidP="00F45EF4">
      <w:pPr>
        <w:pStyle w:val="Normal0"/>
        <w:numPr>
          <w:ilvl w:val="0"/>
          <w:numId w:val="27"/>
        </w:numPr>
      </w:pPr>
      <w:r w:rsidRPr="00F45EF4">
        <w:rPr>
          <w:bCs/>
        </w:rPr>
        <w:t xml:space="preserve">preparation and regular update of the Project Procurement Plan; </w:t>
      </w:r>
    </w:p>
    <w:p w14:paraId="0CC81A90" w14:textId="77777777" w:rsidR="00F45EF4" w:rsidRPr="00F45EF4" w:rsidRDefault="00F45EF4" w:rsidP="00F45EF4">
      <w:pPr>
        <w:pStyle w:val="Normal0"/>
        <w:numPr>
          <w:ilvl w:val="0"/>
          <w:numId w:val="27"/>
        </w:numPr>
      </w:pPr>
      <w:r w:rsidRPr="00F45EF4">
        <w:rPr>
          <w:bCs/>
        </w:rPr>
        <w:t xml:space="preserve">preparation of quarterly unaudited financial reports and annual audited financial statements; </w:t>
      </w:r>
    </w:p>
    <w:p w14:paraId="6533EFE1" w14:textId="77777777" w:rsidR="00F45EF4" w:rsidRPr="00F45EF4" w:rsidRDefault="00F45EF4" w:rsidP="00F45EF4">
      <w:pPr>
        <w:pStyle w:val="Normal0"/>
        <w:numPr>
          <w:ilvl w:val="0"/>
          <w:numId w:val="27"/>
        </w:numPr>
      </w:pPr>
      <w:r w:rsidRPr="00503633">
        <w:t>monitoring and evaluation of the Project Results Framework</w:t>
      </w:r>
      <w:r>
        <w:t>;</w:t>
      </w:r>
      <w:r w:rsidRPr="00503633">
        <w:t xml:space="preserve"> </w:t>
      </w:r>
    </w:p>
    <w:p w14:paraId="5A4376F0" w14:textId="77777777" w:rsidR="00F45EF4" w:rsidRDefault="00F45EF4" w:rsidP="00F45EF4">
      <w:pPr>
        <w:pStyle w:val="Normal0"/>
        <w:numPr>
          <w:ilvl w:val="0"/>
          <w:numId w:val="27"/>
        </w:numPr>
      </w:pPr>
      <w:r w:rsidRPr="00F45EF4">
        <w:rPr>
          <w:bCs/>
        </w:rPr>
        <w:t xml:space="preserve">preparation of semi-annual and annual progress reports; </w:t>
      </w:r>
    </w:p>
    <w:p w14:paraId="15BB0340" w14:textId="77777777" w:rsidR="00F45EF4" w:rsidRPr="00F45EF4" w:rsidRDefault="00F45EF4" w:rsidP="00F45EF4">
      <w:pPr>
        <w:pStyle w:val="Normal0"/>
        <w:numPr>
          <w:ilvl w:val="0"/>
          <w:numId w:val="27"/>
        </w:numPr>
      </w:pPr>
      <w:r w:rsidRPr="00F45EF4">
        <w:rPr>
          <w:bCs/>
        </w:rPr>
        <w:t xml:space="preserve">coordination with NAES and other government agencies institutions;  and </w:t>
      </w:r>
    </w:p>
    <w:p w14:paraId="22662A6C" w14:textId="77777777" w:rsidR="00F45EF4" w:rsidRPr="00CA679F" w:rsidRDefault="00F45EF4" w:rsidP="00F45EF4">
      <w:pPr>
        <w:pStyle w:val="Normal0"/>
        <w:numPr>
          <w:ilvl w:val="0"/>
          <w:numId w:val="27"/>
        </w:numPr>
      </w:pPr>
      <w:r w:rsidRPr="00F45EF4">
        <w:rPr>
          <w:bCs/>
        </w:rPr>
        <w:t xml:space="preserve">systematic filing of all project-related documents, including procurement and financial management. </w:t>
      </w:r>
    </w:p>
    <w:p w14:paraId="5565AAAF" w14:textId="77777777" w:rsidR="00A1731B" w:rsidRDefault="00A1731B" w:rsidP="00A1731B">
      <w:pPr>
        <w:jc w:val="both"/>
      </w:pPr>
    </w:p>
    <w:p w14:paraId="14E9BAA2" w14:textId="046E8732" w:rsidR="00A1731B" w:rsidRDefault="00305154" w:rsidP="00A1731B">
      <w:pPr>
        <w:jc w:val="both"/>
      </w:pPr>
      <w:r>
        <w:t xml:space="preserve">The </w:t>
      </w:r>
      <w:r w:rsidR="00476D37">
        <w:t xml:space="preserve">two </w:t>
      </w:r>
      <w:r w:rsidR="00A1731B">
        <w:t>Environmental and Social Safeguards</w:t>
      </w:r>
      <w:r w:rsidR="00476D37">
        <w:t xml:space="preserve"> (ESS)</w:t>
      </w:r>
      <w:r w:rsidR="00A1731B">
        <w:t xml:space="preserve"> Specialists</w:t>
      </w:r>
      <w:r>
        <w:t>,</w:t>
      </w:r>
      <w:r w:rsidR="00476D37">
        <w:t xml:space="preserve"> each</w:t>
      </w:r>
      <w:r>
        <w:t xml:space="preserve"> </w:t>
      </w:r>
      <w:r w:rsidR="00476D37">
        <w:t>to</w:t>
      </w:r>
      <w:r w:rsidR="00704C28">
        <w:t xml:space="preserve"> be </w:t>
      </w:r>
      <w:r w:rsidR="00A1731B">
        <w:t>appointed</w:t>
      </w:r>
      <w:r w:rsidR="00476D37">
        <w:t xml:space="preserve"> </w:t>
      </w:r>
      <w:r w:rsidR="004E592B">
        <w:t xml:space="preserve">part-time </w:t>
      </w:r>
      <w:r w:rsidR="00A1731B">
        <w:t>within</w:t>
      </w:r>
      <w:r w:rsidR="00704C28">
        <w:t xml:space="preserve"> </w:t>
      </w:r>
      <w:r w:rsidR="00476D37">
        <w:t xml:space="preserve">the MHSP and MFE </w:t>
      </w:r>
      <w:r w:rsidR="00A1731B">
        <w:t>PMU</w:t>
      </w:r>
      <w:r w:rsidR="00476D37">
        <w:t>s</w:t>
      </w:r>
      <w:r>
        <w:t xml:space="preserve">, will be responsible for overall management of this LMP. More specifically, the ESS </w:t>
      </w:r>
      <w:r w:rsidR="00F15700">
        <w:t xml:space="preserve">Specialists </w:t>
      </w:r>
      <w:r w:rsidR="00A1731B">
        <w:t>will be responsible for</w:t>
      </w:r>
      <w:r w:rsidR="00F15700">
        <w:t>:</w:t>
      </w:r>
    </w:p>
    <w:p w14:paraId="65A9A31B" w14:textId="7E8DD278" w:rsidR="00A1731B" w:rsidRPr="00A1731B" w:rsidRDefault="00F15700" w:rsidP="000A00D5">
      <w:pPr>
        <w:pStyle w:val="ListParagraph"/>
        <w:numPr>
          <w:ilvl w:val="0"/>
          <w:numId w:val="25"/>
        </w:numPr>
        <w:jc w:val="both"/>
      </w:pPr>
      <w:r>
        <w:t xml:space="preserve">Ensuring effective implementation of </w:t>
      </w:r>
      <w:r w:rsidR="00476D37">
        <w:t>this LMP</w:t>
      </w:r>
      <w:r w:rsidR="00807663">
        <w:t>;</w:t>
      </w:r>
    </w:p>
    <w:p w14:paraId="1ED77D97" w14:textId="0BF1ED5C" w:rsidR="00A1731B" w:rsidRPr="00A1731B" w:rsidRDefault="00A1731B" w:rsidP="000A00D5">
      <w:pPr>
        <w:pStyle w:val="ListParagraph"/>
        <w:numPr>
          <w:ilvl w:val="0"/>
          <w:numId w:val="25"/>
        </w:numPr>
        <w:jc w:val="both"/>
      </w:pPr>
      <w:r w:rsidRPr="00A1731B">
        <w:t>Ensur</w:t>
      </w:r>
      <w:r w:rsidR="00476D37">
        <w:t>ing</w:t>
      </w:r>
      <w:r w:rsidRPr="00A1731B">
        <w:t xml:space="preserve"> </w:t>
      </w:r>
      <w:r w:rsidR="00476D37">
        <w:t xml:space="preserve">compliance of </w:t>
      </w:r>
      <w:r w:rsidRPr="00A1731B">
        <w:t xml:space="preserve">civil works contractors with </w:t>
      </w:r>
      <w:r w:rsidR="00476D37">
        <w:t>this LMP</w:t>
      </w:r>
      <w:r w:rsidR="00807663">
        <w:t xml:space="preserve">, including ensuring that the contractor has adequate </w:t>
      </w:r>
      <w:r w:rsidRPr="00A1731B">
        <w:t xml:space="preserve">occupational health and safety </w:t>
      </w:r>
      <w:r w:rsidR="00807663">
        <w:t>measures in place before commencement of any works</w:t>
      </w:r>
      <w:r w:rsidR="00B11D02">
        <w:t>, in line with national law and contract provisions;</w:t>
      </w:r>
    </w:p>
    <w:p w14:paraId="4AB56B73" w14:textId="26E9BFA5" w:rsidR="00A1731B" w:rsidRPr="00A1731B" w:rsidRDefault="00A1731B" w:rsidP="000A00D5">
      <w:pPr>
        <w:pStyle w:val="ListParagraph"/>
        <w:numPr>
          <w:ilvl w:val="0"/>
          <w:numId w:val="25"/>
        </w:numPr>
        <w:jc w:val="both"/>
      </w:pPr>
      <w:r w:rsidRPr="00A1731B">
        <w:t>Ensure the contracts with the contractors are developed in line with the provisions of</w:t>
      </w:r>
      <w:r w:rsidR="00807663">
        <w:t xml:space="preserve"> </w:t>
      </w:r>
      <w:r w:rsidRPr="00A1731B">
        <w:t>this LMP and the project’s ESMF, as detailed in the Project Operations Manual (POM)</w:t>
      </w:r>
      <w:r w:rsidR="000A00D5">
        <w:t>;</w:t>
      </w:r>
    </w:p>
    <w:p w14:paraId="62A89D4B" w14:textId="2A66FCC3" w:rsidR="00A1731B" w:rsidRPr="00A1731B" w:rsidRDefault="00A1731B" w:rsidP="000A00D5">
      <w:pPr>
        <w:pStyle w:val="ListParagraph"/>
        <w:numPr>
          <w:ilvl w:val="0"/>
          <w:numId w:val="25"/>
        </w:numPr>
        <w:jc w:val="both"/>
      </w:pPr>
      <w:r w:rsidRPr="00A1731B">
        <w:t>Monitor</w:t>
      </w:r>
      <w:r w:rsidR="00491BF9">
        <w:t>ing</w:t>
      </w:r>
      <w:r w:rsidRPr="00A1731B">
        <w:t xml:space="preserve"> and implement</w:t>
      </w:r>
      <w:r w:rsidR="00491BF9">
        <w:t>ing</w:t>
      </w:r>
      <w:r w:rsidRPr="00A1731B">
        <w:t xml:space="preserve"> training</w:t>
      </w:r>
      <w:r w:rsidR="00491BF9">
        <w:t xml:space="preserve">s and/or informative sessions </w:t>
      </w:r>
      <w:r w:rsidRPr="00A1731B">
        <w:t>on LMP and OHS for project workers</w:t>
      </w:r>
      <w:r w:rsidR="000A00D5">
        <w:t>;</w:t>
      </w:r>
    </w:p>
    <w:p w14:paraId="1E0AA0B3" w14:textId="13526138" w:rsidR="00A1731B" w:rsidRPr="00A1731B" w:rsidRDefault="00A1731B" w:rsidP="000A00D5">
      <w:pPr>
        <w:pStyle w:val="ListParagraph"/>
        <w:numPr>
          <w:ilvl w:val="0"/>
          <w:numId w:val="25"/>
        </w:numPr>
        <w:jc w:val="both"/>
      </w:pPr>
      <w:r w:rsidRPr="00A1731B">
        <w:t>Ensur</w:t>
      </w:r>
      <w:r w:rsidR="00B11D02">
        <w:t>ing</w:t>
      </w:r>
      <w:r w:rsidRPr="00A1731B">
        <w:t xml:space="preserve"> that </w:t>
      </w:r>
      <w:r w:rsidR="00B11D02">
        <w:t xml:space="preserve">a project-specific workers’ </w:t>
      </w:r>
      <w:r w:rsidRPr="00A1731B">
        <w:t>grievance redress mechanism is established and</w:t>
      </w:r>
      <w:r w:rsidR="00B11D02">
        <w:t xml:space="preserve"> </w:t>
      </w:r>
      <w:r w:rsidRPr="00A1731B">
        <w:t>implemented and that workers are informed of its purpose and how to use it</w:t>
      </w:r>
      <w:r w:rsidR="000A00D5">
        <w:t>;</w:t>
      </w:r>
    </w:p>
    <w:p w14:paraId="246FF931" w14:textId="5E1C69F6" w:rsidR="00A1731B" w:rsidRPr="00A1731B" w:rsidRDefault="009D553B" w:rsidP="000A00D5">
      <w:pPr>
        <w:pStyle w:val="ListParagraph"/>
        <w:numPr>
          <w:ilvl w:val="0"/>
          <w:numId w:val="25"/>
        </w:numPr>
        <w:jc w:val="both"/>
      </w:pPr>
      <w:r>
        <w:t>Regular</w:t>
      </w:r>
      <w:r w:rsidR="00A1731B" w:rsidRPr="00A1731B">
        <w:t xml:space="preserve"> monitoring and reporting on labor and occupational safety</w:t>
      </w:r>
      <w:r w:rsidR="00B11D02">
        <w:t xml:space="preserve"> </w:t>
      </w:r>
      <w:r w:rsidR="00A1731B" w:rsidRPr="00A1731B">
        <w:t>and health performance</w:t>
      </w:r>
      <w:r w:rsidR="000A00D5">
        <w:t>; and</w:t>
      </w:r>
    </w:p>
    <w:p w14:paraId="5E7E7B63" w14:textId="268F168E" w:rsidR="00A1731B" w:rsidRDefault="00A1731B" w:rsidP="000A00D5">
      <w:pPr>
        <w:pStyle w:val="ListParagraph"/>
        <w:numPr>
          <w:ilvl w:val="0"/>
          <w:numId w:val="25"/>
        </w:numPr>
        <w:jc w:val="both"/>
      </w:pPr>
      <w:r w:rsidRPr="00A1731B">
        <w:t>Monitor</w:t>
      </w:r>
      <w:r w:rsidR="009D553B">
        <w:t>ing</w:t>
      </w:r>
      <w:r w:rsidRPr="00A1731B">
        <w:t xml:space="preserve"> </w:t>
      </w:r>
      <w:r w:rsidR="00C96DE6">
        <w:t>the i</w:t>
      </w:r>
      <w:r w:rsidRPr="00A1731B">
        <w:t>mplementation of the Code of Conduct</w:t>
      </w:r>
      <w:r w:rsidR="009D553B">
        <w:t>, as set out</w:t>
      </w:r>
      <w:r w:rsidR="005B3690">
        <w:t xml:space="preserve"> and signed by all project workers</w:t>
      </w:r>
      <w:r w:rsidR="009D553B">
        <w:t xml:space="preserve"> in </w:t>
      </w:r>
      <w:r w:rsidR="00C96DE6">
        <w:t>contract provisions and outlined in the POM.</w:t>
      </w:r>
    </w:p>
    <w:p w14:paraId="49E52D64" w14:textId="77777777" w:rsidR="0020725E" w:rsidRDefault="0020725E" w:rsidP="006957ED">
      <w:pPr>
        <w:jc w:val="both"/>
      </w:pPr>
    </w:p>
    <w:p w14:paraId="7CF875B8" w14:textId="474A3E75" w:rsidR="005B3690" w:rsidRPr="006957ED" w:rsidRDefault="00845B13" w:rsidP="006957ED">
      <w:pPr>
        <w:jc w:val="both"/>
      </w:pPr>
      <w:r>
        <w:lastRenderedPageBreak/>
        <w:t xml:space="preserve">The POM will </w:t>
      </w:r>
      <w:r w:rsidR="006957ED">
        <w:t>outline</w:t>
      </w:r>
      <w:r>
        <w:t xml:space="preserve"> standard templates of contracts which include LMP and OHS aspects, and the contractors </w:t>
      </w:r>
      <w:r w:rsidR="00E013C9">
        <w:t>(</w:t>
      </w:r>
      <w:r>
        <w:t>individual consultants,</w:t>
      </w:r>
      <w:r w:rsidR="00E013C9">
        <w:t xml:space="preserve"> consultancy firms,</w:t>
      </w:r>
      <w:r>
        <w:t xml:space="preserve"> and Civil Works) commit to them. </w:t>
      </w:r>
      <w:r w:rsidR="005B3690" w:rsidRPr="00F87776">
        <w:rPr>
          <w:rFonts w:cstheme="minorHAnsi"/>
          <w:color w:val="000000"/>
        </w:rPr>
        <w:t>The Contractors will be responsible for</w:t>
      </w:r>
      <w:r w:rsidR="002E7B18">
        <w:rPr>
          <w:rFonts w:cstheme="minorHAnsi"/>
          <w:color w:val="000000"/>
        </w:rPr>
        <w:t>:</w:t>
      </w:r>
    </w:p>
    <w:p w14:paraId="62C9043C" w14:textId="68AFD2FD" w:rsidR="005B3690" w:rsidRPr="00F87776" w:rsidRDefault="00062017" w:rsidP="006957ED">
      <w:pPr>
        <w:pStyle w:val="ListParagraph"/>
        <w:numPr>
          <w:ilvl w:val="0"/>
          <w:numId w:val="28"/>
        </w:numPr>
        <w:jc w:val="both"/>
        <w:rPr>
          <w:rFonts w:cstheme="minorHAnsi"/>
          <w:color w:val="000000"/>
        </w:rPr>
      </w:pPr>
      <w:r w:rsidRPr="00F87776">
        <w:rPr>
          <w:rFonts w:cstheme="minorHAnsi"/>
          <w:color w:val="000000"/>
        </w:rPr>
        <w:t>Managing and monitoring</w:t>
      </w:r>
      <w:r w:rsidR="005B3690" w:rsidRPr="00F87776">
        <w:rPr>
          <w:rFonts w:cstheme="minorHAnsi"/>
          <w:color w:val="000000"/>
        </w:rPr>
        <w:t xml:space="preserve"> subcontractor performance</w:t>
      </w:r>
      <w:r w:rsidRPr="00F87776">
        <w:rPr>
          <w:rFonts w:cstheme="minorHAnsi"/>
          <w:color w:val="000000"/>
        </w:rPr>
        <w:t xml:space="preserve"> in line with the procedures set in this LMP;</w:t>
      </w:r>
    </w:p>
    <w:p w14:paraId="54B45D51" w14:textId="14AF3D17" w:rsidR="005B3690" w:rsidRPr="00F87776" w:rsidRDefault="005B3690" w:rsidP="006957ED">
      <w:pPr>
        <w:pStyle w:val="ListParagraph"/>
        <w:numPr>
          <w:ilvl w:val="0"/>
          <w:numId w:val="28"/>
        </w:numPr>
        <w:jc w:val="both"/>
        <w:rPr>
          <w:rFonts w:cstheme="minorHAnsi"/>
          <w:color w:val="000000"/>
        </w:rPr>
      </w:pPr>
      <w:r w:rsidRPr="00F87776">
        <w:rPr>
          <w:rFonts w:cstheme="minorHAnsi"/>
          <w:color w:val="000000"/>
        </w:rPr>
        <w:t>Develop</w:t>
      </w:r>
      <w:r w:rsidR="00C614A5" w:rsidRPr="00F87776">
        <w:rPr>
          <w:rFonts w:cstheme="minorHAnsi"/>
          <w:color w:val="000000"/>
        </w:rPr>
        <w:t xml:space="preserve">ing </w:t>
      </w:r>
      <w:r w:rsidR="008B143B" w:rsidRPr="00F87776">
        <w:rPr>
          <w:rFonts w:cstheme="minorHAnsi"/>
          <w:color w:val="000000"/>
        </w:rPr>
        <w:t>an ESMP Checklist</w:t>
      </w:r>
      <w:r w:rsidRPr="00F87776">
        <w:rPr>
          <w:rFonts w:cstheme="minorHAnsi"/>
          <w:color w:val="000000"/>
        </w:rPr>
        <w:t xml:space="preserve"> which will apply to </w:t>
      </w:r>
      <w:r w:rsidR="002B367F" w:rsidRPr="00F87776">
        <w:rPr>
          <w:rFonts w:cstheme="minorHAnsi"/>
          <w:color w:val="000000"/>
        </w:rPr>
        <w:t>civil works contracts.</w:t>
      </w:r>
      <w:r w:rsidRPr="00F87776">
        <w:rPr>
          <w:rFonts w:cstheme="minorHAnsi"/>
          <w:color w:val="000000"/>
        </w:rPr>
        <w:t xml:space="preserve"> </w:t>
      </w:r>
      <w:r w:rsidR="00C614A5" w:rsidRPr="00F87776">
        <w:rPr>
          <w:rFonts w:cstheme="minorHAnsi"/>
          <w:color w:val="000000"/>
        </w:rPr>
        <w:t xml:space="preserve">The ESMP Checklist </w:t>
      </w:r>
      <w:r w:rsidRPr="00F87776">
        <w:rPr>
          <w:rFonts w:cstheme="minorHAnsi"/>
          <w:color w:val="000000"/>
        </w:rPr>
        <w:t xml:space="preserve">will be submitted to the </w:t>
      </w:r>
      <w:r w:rsidR="008B143B" w:rsidRPr="00F87776">
        <w:rPr>
          <w:rFonts w:cstheme="minorHAnsi"/>
          <w:color w:val="000000"/>
        </w:rPr>
        <w:t>ESS Specialists</w:t>
      </w:r>
      <w:r w:rsidRPr="00F87776">
        <w:rPr>
          <w:rFonts w:cstheme="minorHAnsi"/>
          <w:color w:val="000000"/>
        </w:rPr>
        <w:t xml:space="preserve"> for review</w:t>
      </w:r>
      <w:r w:rsidR="00C614A5" w:rsidRPr="00F87776">
        <w:rPr>
          <w:rFonts w:cstheme="minorHAnsi"/>
          <w:color w:val="000000"/>
        </w:rPr>
        <w:t xml:space="preserve"> and approval and will be outlined in the POM.</w:t>
      </w:r>
    </w:p>
    <w:p w14:paraId="39C1E50D" w14:textId="6B4A3F69" w:rsidR="005B3690" w:rsidRPr="00F87776" w:rsidRDefault="005B3690" w:rsidP="006957ED">
      <w:pPr>
        <w:pStyle w:val="ListParagraph"/>
        <w:numPr>
          <w:ilvl w:val="0"/>
          <w:numId w:val="28"/>
        </w:numPr>
        <w:jc w:val="both"/>
        <w:rPr>
          <w:rFonts w:cstheme="minorHAnsi"/>
          <w:color w:val="000000"/>
        </w:rPr>
      </w:pPr>
      <w:r w:rsidRPr="00F87776">
        <w:rPr>
          <w:rFonts w:cstheme="minorHAnsi"/>
          <w:color w:val="000000"/>
        </w:rPr>
        <w:t>Maintain</w:t>
      </w:r>
      <w:r w:rsidR="003A209C" w:rsidRPr="00F87776">
        <w:rPr>
          <w:rFonts w:cstheme="minorHAnsi"/>
          <w:color w:val="000000"/>
        </w:rPr>
        <w:t>ing</w:t>
      </w:r>
      <w:r w:rsidRPr="00F87776">
        <w:rPr>
          <w:rFonts w:cstheme="minorHAnsi"/>
          <w:color w:val="000000"/>
        </w:rPr>
        <w:t xml:space="preserve"> records of recruitment and employment process</w:t>
      </w:r>
      <w:r w:rsidR="003A209C" w:rsidRPr="00F87776">
        <w:rPr>
          <w:rFonts w:cstheme="minorHAnsi"/>
          <w:color w:val="000000"/>
        </w:rPr>
        <w:t xml:space="preserve">es </w:t>
      </w:r>
      <w:r w:rsidRPr="00F87776">
        <w:rPr>
          <w:rFonts w:cstheme="minorHAnsi"/>
          <w:color w:val="000000"/>
        </w:rPr>
        <w:t>of contracted workers</w:t>
      </w:r>
      <w:r w:rsidR="003A209C" w:rsidRPr="00F87776">
        <w:rPr>
          <w:rFonts w:cstheme="minorHAnsi"/>
          <w:color w:val="000000"/>
        </w:rPr>
        <w:t>;</w:t>
      </w:r>
    </w:p>
    <w:p w14:paraId="5E7CFDA3" w14:textId="2633B7DC" w:rsidR="005B3690" w:rsidRPr="00F87776" w:rsidRDefault="005B3690" w:rsidP="006957ED">
      <w:pPr>
        <w:pStyle w:val="ListParagraph"/>
        <w:numPr>
          <w:ilvl w:val="0"/>
          <w:numId w:val="28"/>
        </w:numPr>
        <w:jc w:val="both"/>
        <w:rPr>
          <w:rFonts w:cstheme="minorHAnsi"/>
          <w:color w:val="000000"/>
        </w:rPr>
      </w:pPr>
      <w:r w:rsidRPr="00F87776">
        <w:rPr>
          <w:rFonts w:cstheme="minorHAnsi"/>
          <w:color w:val="000000"/>
        </w:rPr>
        <w:t>Communicat</w:t>
      </w:r>
      <w:r w:rsidR="003A209C" w:rsidRPr="00F87776">
        <w:rPr>
          <w:rFonts w:cstheme="minorHAnsi"/>
          <w:color w:val="000000"/>
        </w:rPr>
        <w:t>ing</w:t>
      </w:r>
      <w:r w:rsidRPr="00F87776">
        <w:rPr>
          <w:rFonts w:cstheme="minorHAnsi"/>
          <w:color w:val="000000"/>
        </w:rPr>
        <w:t xml:space="preserve"> </w:t>
      </w:r>
      <w:r w:rsidR="003A209C" w:rsidRPr="00F87776">
        <w:rPr>
          <w:rFonts w:cstheme="minorHAnsi"/>
          <w:color w:val="000000"/>
        </w:rPr>
        <w:t>the</w:t>
      </w:r>
      <w:r w:rsidRPr="00F87776">
        <w:rPr>
          <w:rFonts w:cstheme="minorHAnsi"/>
          <w:color w:val="000000"/>
        </w:rPr>
        <w:t xml:space="preserve"> job description and employment conditions to contracted workers </w:t>
      </w:r>
      <w:r w:rsidR="003A209C" w:rsidRPr="00F87776">
        <w:rPr>
          <w:rFonts w:cstheme="minorHAnsi"/>
          <w:color w:val="000000"/>
        </w:rPr>
        <w:t>in a clear and transparent manner;</w:t>
      </w:r>
    </w:p>
    <w:p w14:paraId="3F621674" w14:textId="476A3738" w:rsidR="005D44A9" w:rsidRDefault="005D44A9" w:rsidP="005D44A9">
      <w:pPr>
        <w:pStyle w:val="ListParagraph"/>
        <w:numPr>
          <w:ilvl w:val="0"/>
          <w:numId w:val="28"/>
        </w:numPr>
        <w:jc w:val="both"/>
      </w:pPr>
      <w:r>
        <w:t>Developing and implementing an effective grievance mechanism for resolving the grievances of</w:t>
      </w:r>
    </w:p>
    <w:p w14:paraId="0F636134" w14:textId="41AE1498" w:rsidR="00EA7C4E" w:rsidRPr="00EA7C4E" w:rsidRDefault="005D44A9" w:rsidP="00923CAD">
      <w:pPr>
        <w:pStyle w:val="ListParagraph"/>
        <w:jc w:val="both"/>
        <w:rPr>
          <w:rFonts w:cstheme="minorHAnsi"/>
          <w:color w:val="000000"/>
        </w:rPr>
      </w:pPr>
      <w:r>
        <w:t>contracted workers</w:t>
      </w:r>
      <w:r w:rsidR="00923CAD">
        <w:t xml:space="preserve"> (and ensuring adequate reporting and/or referral to the GRM focal point within the PMU). </w:t>
      </w:r>
      <w:r w:rsidR="00BC4BAC">
        <w:t xml:space="preserve">If the contractor has no such mechanisms in place: </w:t>
      </w:r>
      <w:r w:rsidR="00EA7C4E">
        <w:t>Ensur</w:t>
      </w:r>
      <w:r w:rsidR="001F519E">
        <w:t>ing</w:t>
      </w:r>
      <w:r w:rsidR="00EA7C4E">
        <w:t xml:space="preserve"> that every project worker is aware of</w:t>
      </w:r>
      <w:r w:rsidR="000A00D5">
        <w:t xml:space="preserve"> and knows how to utilize</w:t>
      </w:r>
      <w:r w:rsidR="00EA7C4E">
        <w:t xml:space="preserve"> the project-specific workers’ grievance mechanism (e.g. dedicated phone number, email address, and web portal through which anyone can submit grievances)</w:t>
      </w:r>
      <w:r w:rsidR="000A00D5">
        <w:t>;</w:t>
      </w:r>
    </w:p>
    <w:p w14:paraId="5680E9C0" w14:textId="7C7F334C" w:rsidR="00A12F47" w:rsidRPr="00A12F47" w:rsidRDefault="00EA7C4E" w:rsidP="006957ED">
      <w:pPr>
        <w:pStyle w:val="ListParagraph"/>
        <w:numPr>
          <w:ilvl w:val="0"/>
          <w:numId w:val="28"/>
        </w:numPr>
        <w:jc w:val="both"/>
        <w:rPr>
          <w:rFonts w:cstheme="minorHAnsi"/>
          <w:color w:val="000000"/>
        </w:rPr>
      </w:pPr>
      <w:r>
        <w:t>Provid</w:t>
      </w:r>
      <w:r w:rsidR="00BB26EE">
        <w:t>ing</w:t>
      </w:r>
      <w:r>
        <w:t xml:space="preserve"> induction (including social induction) and regular training to employees in labor protection requirements, including training on their rights under </w:t>
      </w:r>
      <w:r w:rsidR="00BB26EE">
        <w:t xml:space="preserve">the Albania </w:t>
      </w:r>
      <w:r>
        <w:t xml:space="preserve">law, on the risks of their jobs, and on measures to reduce risks to acceptable levels; </w:t>
      </w:r>
    </w:p>
    <w:p w14:paraId="1A1E295C" w14:textId="59BF2DD6" w:rsidR="00A12F47" w:rsidRPr="00A12F47" w:rsidRDefault="00EA7C4E" w:rsidP="006957ED">
      <w:pPr>
        <w:pStyle w:val="ListParagraph"/>
        <w:numPr>
          <w:ilvl w:val="0"/>
          <w:numId w:val="28"/>
        </w:numPr>
        <w:jc w:val="both"/>
        <w:rPr>
          <w:rFonts w:cstheme="minorHAnsi"/>
          <w:color w:val="000000"/>
        </w:rPr>
      </w:pPr>
      <w:r>
        <w:t xml:space="preserve">In collaboration with </w:t>
      </w:r>
      <w:r w:rsidR="00A12F47">
        <w:t>the PMU ESS</w:t>
      </w:r>
      <w:r>
        <w:t xml:space="preserve"> Specialist</w:t>
      </w:r>
      <w:r w:rsidR="00A12F47">
        <w:t xml:space="preserve">, </w:t>
      </w:r>
      <w:r>
        <w:t>conduct</w:t>
      </w:r>
      <w:r w:rsidR="00BB26EE">
        <w:t>ing</w:t>
      </w:r>
      <w:r>
        <w:t xml:space="preserve"> training on </w:t>
      </w:r>
      <w:r w:rsidR="00A12F47">
        <w:t>labor</w:t>
      </w:r>
      <w:r>
        <w:t xml:space="preserve"> management procedures and occupational safety to manage subcontractor performance</w:t>
      </w:r>
      <w:r w:rsidR="00A12F47">
        <w:t xml:space="preserve"> (as needed);</w:t>
      </w:r>
    </w:p>
    <w:p w14:paraId="681E7CC9" w14:textId="6A25EA90" w:rsidR="005B3690" w:rsidRDefault="001F519E" w:rsidP="006957ED">
      <w:pPr>
        <w:pStyle w:val="ListParagraph"/>
        <w:numPr>
          <w:ilvl w:val="0"/>
          <w:numId w:val="28"/>
        </w:numPr>
        <w:jc w:val="both"/>
        <w:rPr>
          <w:rFonts w:cstheme="minorHAnsi"/>
          <w:color w:val="000000"/>
        </w:rPr>
      </w:pPr>
      <w:r>
        <w:t>E</w:t>
      </w:r>
      <w:r w:rsidR="005B3690" w:rsidRPr="00F87776">
        <w:rPr>
          <w:rFonts w:cstheme="minorHAnsi"/>
          <w:color w:val="000000"/>
        </w:rPr>
        <w:t>nsur</w:t>
      </w:r>
      <w:r w:rsidR="00667321">
        <w:rPr>
          <w:rFonts w:cstheme="minorHAnsi"/>
          <w:color w:val="000000"/>
        </w:rPr>
        <w:t>ing</w:t>
      </w:r>
      <w:r w:rsidR="005B3690" w:rsidRPr="00F87776">
        <w:rPr>
          <w:rFonts w:cstheme="minorHAnsi"/>
          <w:color w:val="000000"/>
        </w:rPr>
        <w:t xml:space="preserve"> that all contractor and sub-contractor workers understand and sign the Code of Conduct prior to the commencement of works.</w:t>
      </w:r>
    </w:p>
    <w:p w14:paraId="36CF8A68" w14:textId="77777777" w:rsidR="00F04664" w:rsidRDefault="00F04664" w:rsidP="006957ED">
      <w:pPr>
        <w:jc w:val="both"/>
        <w:rPr>
          <w:rFonts w:cstheme="minorHAnsi"/>
          <w:color w:val="000000"/>
        </w:rPr>
      </w:pPr>
    </w:p>
    <w:p w14:paraId="6874AED6" w14:textId="714E0168" w:rsidR="00F04664" w:rsidRPr="00F04664" w:rsidRDefault="00F04664" w:rsidP="006957ED">
      <w:pPr>
        <w:jc w:val="both"/>
        <w:rPr>
          <w:rFonts w:cstheme="minorHAnsi"/>
          <w:color w:val="000000"/>
        </w:rPr>
      </w:pPr>
      <w:r w:rsidRPr="00F04664">
        <w:rPr>
          <w:rFonts w:cstheme="minorHAnsi"/>
          <w:color w:val="000000"/>
        </w:rPr>
        <w:t>After the bidding process is completed and the Contractors are known, this labor management procedure can be updated to include additional details about companies, as necessary.</w:t>
      </w:r>
    </w:p>
    <w:p w14:paraId="4F91EE0F" w14:textId="419A781B" w:rsidR="001E5A48" w:rsidRPr="001E5A48" w:rsidRDefault="001E5A48" w:rsidP="006144A7">
      <w:pPr>
        <w:pStyle w:val="Heading1"/>
        <w:numPr>
          <w:ilvl w:val="0"/>
          <w:numId w:val="35"/>
        </w:numPr>
        <w:ind w:hanging="720"/>
        <w:rPr>
          <w:rFonts w:asciiTheme="minorHAnsi" w:hAnsiTheme="minorHAnsi" w:cstheme="minorHAnsi"/>
          <w:b/>
          <w:bCs/>
        </w:rPr>
      </w:pPr>
      <w:bookmarkStart w:id="15" w:name="_Toc133158158"/>
      <w:r w:rsidRPr="001E5A48">
        <w:rPr>
          <w:rFonts w:asciiTheme="minorHAnsi" w:hAnsiTheme="minorHAnsi" w:cstheme="minorHAnsi"/>
          <w:b/>
          <w:bCs/>
        </w:rPr>
        <w:t>POLICIES AND PROCEDURES</w:t>
      </w:r>
      <w:bookmarkEnd w:id="15"/>
      <w:r w:rsidRPr="001E5A48">
        <w:rPr>
          <w:rFonts w:asciiTheme="minorHAnsi" w:hAnsiTheme="minorHAnsi" w:cstheme="minorHAnsi"/>
          <w:b/>
          <w:bCs/>
        </w:rPr>
        <w:t xml:space="preserve"> </w:t>
      </w:r>
    </w:p>
    <w:p w14:paraId="3AF2FA37" w14:textId="77777777" w:rsidR="00CC0B2E" w:rsidRDefault="00CC0B2E" w:rsidP="009A15C8">
      <w:pPr>
        <w:jc w:val="both"/>
      </w:pPr>
    </w:p>
    <w:p w14:paraId="5A6D89EB" w14:textId="07537B16" w:rsidR="00260BD1" w:rsidRPr="008320F0" w:rsidRDefault="00260BD1" w:rsidP="009A15C8">
      <w:pPr>
        <w:jc w:val="both"/>
        <w:rPr>
          <w:rFonts w:cstheme="minorHAnsi"/>
        </w:rPr>
      </w:pPr>
      <w:r w:rsidRPr="008320F0">
        <w:rPr>
          <w:rFonts w:cstheme="minorHAnsi"/>
        </w:rPr>
        <w:t>E</w:t>
      </w:r>
      <w:r w:rsidR="00CC0B2E" w:rsidRPr="008320F0">
        <w:rPr>
          <w:rFonts w:cstheme="minorHAnsi"/>
        </w:rPr>
        <w:t xml:space="preserve">mployment of </w:t>
      </w:r>
      <w:r w:rsidR="00106361">
        <w:rPr>
          <w:rFonts w:cstheme="minorHAnsi"/>
        </w:rPr>
        <w:t xml:space="preserve">all </w:t>
      </w:r>
      <w:r w:rsidR="00CC0B2E" w:rsidRPr="008320F0">
        <w:rPr>
          <w:rFonts w:cstheme="minorHAnsi"/>
        </w:rPr>
        <w:t xml:space="preserve">project workers will be based on the principles of non-discrimination and equal opportunity. There will be no discrimination with respect to any aspects of the employment relationship, including recruitment, compensation, working conditions and terms of employment, access to training, </w:t>
      </w:r>
      <w:r w:rsidRPr="008320F0">
        <w:rPr>
          <w:rFonts w:cstheme="minorHAnsi"/>
        </w:rPr>
        <w:t>promotion,</w:t>
      </w:r>
      <w:r w:rsidR="00CC0B2E" w:rsidRPr="008320F0">
        <w:rPr>
          <w:rFonts w:cstheme="minorHAnsi"/>
        </w:rPr>
        <w:t xml:space="preserve"> or termination of employment. </w:t>
      </w:r>
    </w:p>
    <w:p w14:paraId="09E8C20C" w14:textId="77777777" w:rsidR="00663432" w:rsidRPr="008320F0" w:rsidRDefault="00663432" w:rsidP="009A15C8">
      <w:pPr>
        <w:jc w:val="both"/>
        <w:rPr>
          <w:rFonts w:cstheme="minorHAnsi"/>
        </w:rPr>
      </w:pPr>
    </w:p>
    <w:p w14:paraId="757E7ECE" w14:textId="55785DAC" w:rsidR="00663432" w:rsidRDefault="00663432" w:rsidP="009A15C8">
      <w:pPr>
        <w:jc w:val="both"/>
        <w:rPr>
          <w:rFonts w:cstheme="minorHAnsi"/>
          <w:bCs/>
          <w:iCs/>
        </w:rPr>
      </w:pPr>
      <w:r w:rsidRPr="008320F0">
        <w:rPr>
          <w:rFonts w:cstheme="minorHAnsi"/>
          <w:bCs/>
          <w:iCs/>
        </w:rPr>
        <w:t>Adherence to law and good practice and a high level of integrity is expected from all project stakeholders. The Borrower should make it clear in tender documentation that non-compliance with the national legislation, particularly the legislation regarding terms and conditions of employment, labor rights, and occupational health and safety, may constitute the ground for termination of the contract with a contracted party and exclusion of that party from the project</w:t>
      </w:r>
      <w:r w:rsidR="008320F0" w:rsidRPr="008320F0">
        <w:rPr>
          <w:rFonts w:cstheme="minorHAnsi"/>
          <w:bCs/>
          <w:iCs/>
        </w:rPr>
        <w:t>.</w:t>
      </w:r>
    </w:p>
    <w:p w14:paraId="1B94257B" w14:textId="77777777" w:rsidR="00374557" w:rsidRDefault="00374557" w:rsidP="009A15C8">
      <w:pPr>
        <w:jc w:val="both"/>
        <w:rPr>
          <w:rFonts w:cstheme="minorHAnsi"/>
          <w:bCs/>
          <w:iCs/>
        </w:rPr>
      </w:pPr>
    </w:p>
    <w:p w14:paraId="3ADEA637" w14:textId="053E697E" w:rsidR="00374557" w:rsidRPr="008320F0" w:rsidRDefault="00374557" w:rsidP="009A15C8">
      <w:pPr>
        <w:jc w:val="both"/>
        <w:rPr>
          <w:rFonts w:cstheme="minorHAnsi"/>
        </w:rPr>
      </w:pPr>
      <w:r>
        <w:t xml:space="preserve">All project workers will perform work or provide services </w:t>
      </w:r>
      <w:r w:rsidR="00D15873">
        <w:t xml:space="preserve">as per the </w:t>
      </w:r>
      <w:r>
        <w:t>conditions set in their engagement/employment contract or agreement in return for remuneration. Their status must be clearly defined in line with national law</w:t>
      </w:r>
      <w:r w:rsidR="00D15873">
        <w:t>(s)</w:t>
      </w:r>
      <w:r>
        <w:t>. Any form of disguised employment will not be acceptable. For short term and part time workers, the agreement on work should foresee the possibility of providing some rights typical of the employment relationship (refund of travel expenses, leaves, etc.).</w:t>
      </w:r>
    </w:p>
    <w:p w14:paraId="5978AEC7" w14:textId="77777777" w:rsidR="00216BA3" w:rsidRDefault="00216BA3" w:rsidP="009A15C8">
      <w:pPr>
        <w:jc w:val="both"/>
      </w:pPr>
    </w:p>
    <w:p w14:paraId="3C0CF6B8" w14:textId="3B89A42F" w:rsidR="00686B95" w:rsidRDefault="00CC0B2E" w:rsidP="009A15C8">
      <w:pPr>
        <w:jc w:val="both"/>
      </w:pPr>
      <w:r>
        <w:lastRenderedPageBreak/>
        <w:t xml:space="preserve">The following measures, highlighted in the POM, will be followed by </w:t>
      </w:r>
      <w:r w:rsidR="006A7DAE">
        <w:t>contractors,</w:t>
      </w:r>
      <w:r>
        <w:t xml:space="preserve"> and monitored by the P</w:t>
      </w:r>
      <w:r w:rsidR="00686B95">
        <w:t>MU</w:t>
      </w:r>
      <w:r>
        <w:t xml:space="preserve"> </w:t>
      </w:r>
      <w:r w:rsidR="005D30BC">
        <w:t>Environmental and Social (ESS)</w:t>
      </w:r>
      <w:r>
        <w:t xml:space="preserve"> Specialist, to ensure fair treatment of all employees: </w:t>
      </w:r>
    </w:p>
    <w:p w14:paraId="3F0F8D7A" w14:textId="77777777" w:rsidR="00686B95" w:rsidRDefault="00CC0B2E" w:rsidP="00686B95">
      <w:pPr>
        <w:pStyle w:val="ListParagraph"/>
        <w:numPr>
          <w:ilvl w:val="0"/>
          <w:numId w:val="13"/>
        </w:numPr>
        <w:jc w:val="both"/>
      </w:pPr>
      <w:r>
        <w:t xml:space="preserve">Recruitment procedures will be transparent, public and non-discriminatory, and open with respect to ethnicity, religion, sexuality, disability or gender. </w:t>
      </w:r>
    </w:p>
    <w:p w14:paraId="5E7A5787" w14:textId="77777777" w:rsidR="00686B95" w:rsidRDefault="00CC0B2E" w:rsidP="00686B95">
      <w:pPr>
        <w:pStyle w:val="ListParagraph"/>
        <w:numPr>
          <w:ilvl w:val="0"/>
          <w:numId w:val="13"/>
        </w:numPr>
        <w:jc w:val="both"/>
      </w:pPr>
      <w:r>
        <w:t xml:space="preserve">Applications for employment will only be considered if submitted via the official application procedures established by the contractors. </w:t>
      </w:r>
    </w:p>
    <w:p w14:paraId="65481C4E" w14:textId="77777777" w:rsidR="00686B95" w:rsidRDefault="00CC0B2E" w:rsidP="00686B95">
      <w:pPr>
        <w:pStyle w:val="ListParagraph"/>
        <w:numPr>
          <w:ilvl w:val="0"/>
          <w:numId w:val="13"/>
        </w:numPr>
        <w:jc w:val="both"/>
      </w:pPr>
      <w:r>
        <w:t xml:space="preserve">Clear job descriptions will be provided in advance of recruitment and will explain the skills required for each post. </w:t>
      </w:r>
    </w:p>
    <w:p w14:paraId="3928DA2F" w14:textId="77777777" w:rsidR="00686B95" w:rsidRDefault="00CC0B2E" w:rsidP="00686B95">
      <w:pPr>
        <w:pStyle w:val="ListParagraph"/>
        <w:numPr>
          <w:ilvl w:val="0"/>
          <w:numId w:val="13"/>
        </w:numPr>
        <w:jc w:val="both"/>
      </w:pPr>
      <w:r>
        <w:t xml:space="preserve">All workers will have written contracts describing terms and conditions of work and will have the contents explained to them. Workers will sign the employment contract. </w:t>
      </w:r>
    </w:p>
    <w:p w14:paraId="307406E0" w14:textId="77777777" w:rsidR="00686B95" w:rsidRDefault="00CC0B2E" w:rsidP="00686B95">
      <w:pPr>
        <w:pStyle w:val="ListParagraph"/>
        <w:numPr>
          <w:ilvl w:val="0"/>
          <w:numId w:val="13"/>
        </w:numPr>
        <w:jc w:val="both"/>
      </w:pPr>
      <w:r>
        <w:t xml:space="preserve">Employees will be informed at least two months before their expected release date of the coming termination. </w:t>
      </w:r>
    </w:p>
    <w:p w14:paraId="76ED4D36" w14:textId="77777777" w:rsidR="00686B95" w:rsidRDefault="00CC0B2E" w:rsidP="00686B95">
      <w:pPr>
        <w:pStyle w:val="ListParagraph"/>
        <w:numPr>
          <w:ilvl w:val="0"/>
          <w:numId w:val="13"/>
        </w:numPr>
        <w:jc w:val="both"/>
      </w:pPr>
      <w:r>
        <w:t>The contracted workers will not be required to pay any hiring fees. If any hiring fees are to be incurred, these will be paid by the Employer (in this case, the “Employer” would be the contractor).</w:t>
      </w:r>
    </w:p>
    <w:p w14:paraId="2E4FD05E" w14:textId="77777777" w:rsidR="001222AA" w:rsidRDefault="00CC0B2E" w:rsidP="00686B95">
      <w:pPr>
        <w:pStyle w:val="ListParagraph"/>
        <w:numPr>
          <w:ilvl w:val="0"/>
          <w:numId w:val="13"/>
        </w:numPr>
        <w:jc w:val="both"/>
      </w:pPr>
      <w:r>
        <w:t xml:space="preserve">Depending on the origin of the employer and employee, employment terms and conditions will be communicated in a language that is understandable to both parties. </w:t>
      </w:r>
    </w:p>
    <w:p w14:paraId="62964A51" w14:textId="77777777" w:rsidR="001222AA" w:rsidRDefault="00CC0B2E" w:rsidP="00686B95">
      <w:pPr>
        <w:pStyle w:val="ListParagraph"/>
        <w:numPr>
          <w:ilvl w:val="0"/>
          <w:numId w:val="13"/>
        </w:numPr>
        <w:jc w:val="both"/>
      </w:pPr>
      <w:r>
        <w:t xml:space="preserve">In addition to written documentation, an oral explanation of conditions and terms of employment will be provided to workers who may have difficulty understanding the documentation. </w:t>
      </w:r>
    </w:p>
    <w:p w14:paraId="0FDA24E2" w14:textId="3693E3C8" w:rsidR="00686B95" w:rsidRDefault="00CC0B2E" w:rsidP="00686B95">
      <w:pPr>
        <w:pStyle w:val="ListParagraph"/>
        <w:numPr>
          <w:ilvl w:val="0"/>
          <w:numId w:val="13"/>
        </w:numPr>
        <w:jc w:val="both"/>
      </w:pPr>
      <w:r>
        <w:t>It is noted that language-related problems are not expected, but if they are, interpretation will be provided for workers as necessary.</w:t>
      </w:r>
    </w:p>
    <w:p w14:paraId="3CDAAFC9" w14:textId="77777777" w:rsidR="00686B95" w:rsidRDefault="00CC0B2E" w:rsidP="00686B95">
      <w:pPr>
        <w:pStyle w:val="ListParagraph"/>
        <w:numPr>
          <w:ilvl w:val="0"/>
          <w:numId w:val="13"/>
        </w:numPr>
        <w:jc w:val="both"/>
      </w:pPr>
      <w:r>
        <w:t xml:space="preserve">Foreign workers will require residence permits, which will allow them to work in </w:t>
      </w:r>
      <w:r w:rsidR="00686B95">
        <w:t>Albania</w:t>
      </w:r>
      <w:r>
        <w:t xml:space="preserve">. </w:t>
      </w:r>
    </w:p>
    <w:p w14:paraId="263FC8EF" w14:textId="0572F392" w:rsidR="00E61B2C" w:rsidRDefault="00CC0B2E" w:rsidP="00686B95">
      <w:pPr>
        <w:pStyle w:val="ListParagraph"/>
        <w:numPr>
          <w:ilvl w:val="0"/>
          <w:numId w:val="13"/>
        </w:numPr>
        <w:jc w:val="both"/>
      </w:pPr>
      <w:r>
        <w:t xml:space="preserve">All workers will be 18 years old or above for </w:t>
      </w:r>
      <w:r w:rsidR="0000247E">
        <w:t xml:space="preserve">small-scale renovation </w:t>
      </w:r>
      <w:r w:rsidR="00E61B2C">
        <w:t>works.</w:t>
      </w:r>
      <w:r>
        <w:t xml:space="preserve"> This will be a requirement in P</w:t>
      </w:r>
      <w:r w:rsidR="00E61B2C">
        <w:t>MU</w:t>
      </w:r>
      <w:r>
        <w:t xml:space="preserve"> contracts with contractors. P</w:t>
      </w:r>
      <w:r w:rsidR="00686B95">
        <w:t>MU</w:t>
      </w:r>
      <w:r>
        <w:t xml:space="preserve"> will ensure that no construction workers between 15-18 years are employed unless they are hired for office work with shortened working hours (during out of school time). </w:t>
      </w:r>
    </w:p>
    <w:p w14:paraId="43337EFF" w14:textId="780C3E81" w:rsidR="00CC0B2E" w:rsidRDefault="00CC0B2E" w:rsidP="00686B95">
      <w:pPr>
        <w:pStyle w:val="ListParagraph"/>
        <w:numPr>
          <w:ilvl w:val="0"/>
          <w:numId w:val="13"/>
        </w:numPr>
        <w:jc w:val="both"/>
      </w:pPr>
      <w:r>
        <w:t>Normal working time should not exceed 40 hours per week. With a five-day working week, the duration of daily work is determined by the internal work regulations approved by the employer after prior consultation with the representatives of the workers, in compliance with the established working week duration</w:t>
      </w:r>
      <w:r w:rsidR="00E61B2C">
        <w:t>.</w:t>
      </w:r>
    </w:p>
    <w:p w14:paraId="5D21FACF" w14:textId="306A3071" w:rsidR="009A1C68" w:rsidRDefault="00491A2B" w:rsidP="009A1C68">
      <w:pPr>
        <w:pStyle w:val="ListParagraph"/>
        <w:numPr>
          <w:ilvl w:val="0"/>
          <w:numId w:val="13"/>
        </w:numPr>
        <w:jc w:val="both"/>
      </w:pPr>
      <w:r>
        <w:t>All workers sh</w:t>
      </w:r>
      <w:r w:rsidR="008C770A">
        <w:t>ould</w:t>
      </w:r>
      <w:r>
        <w:t xml:space="preserve"> have access to Grievance Redress Mechanisms (GRM)</w:t>
      </w:r>
      <w:r w:rsidR="009C6FDB">
        <w:t xml:space="preserve"> which shall be strengthened </w:t>
      </w:r>
      <w:r w:rsidR="008C770A">
        <w:t xml:space="preserve">to also handle </w:t>
      </w:r>
      <w:r w:rsidR="00106361">
        <w:t>any SEA/SH related complaints.</w:t>
      </w:r>
    </w:p>
    <w:p w14:paraId="791A3D65" w14:textId="77777777" w:rsidR="007D5FEC" w:rsidRDefault="007D5FEC" w:rsidP="009A15C8">
      <w:pPr>
        <w:jc w:val="both"/>
        <w:rPr>
          <w:rFonts w:cstheme="minorHAnsi"/>
          <w:bCs/>
          <w:iCs/>
          <w:color w:val="000000"/>
        </w:rPr>
      </w:pPr>
    </w:p>
    <w:p w14:paraId="33E49125" w14:textId="77777777" w:rsidR="00545949" w:rsidRPr="006F65AD" w:rsidRDefault="00DE6053" w:rsidP="00DE6053">
      <w:pPr>
        <w:keepLines/>
        <w:widowControl w:val="0"/>
        <w:jc w:val="both"/>
      </w:pPr>
      <w:r w:rsidRPr="006F65AD">
        <w:t>To address and mitigate the risks and impacts associated with the rehabilitations of training centers and state social services (SSSs)</w:t>
      </w:r>
      <w:r w:rsidR="00E243D5" w:rsidRPr="006F65AD">
        <w:t xml:space="preserve">, the Contractor will prepare an </w:t>
      </w:r>
      <w:r w:rsidRPr="006F65AD">
        <w:t xml:space="preserve">Environmental and Social Management Plan (ESMP) Checklist in accordance with the Environmental, Health and Safety Guidelines (EHSGs), and other relevant Good International Industry Practice (GIIP), including relevant WHO guidelines, </w:t>
      </w:r>
      <w:r w:rsidR="00E243D5" w:rsidRPr="006F65AD">
        <w:t xml:space="preserve">to be </w:t>
      </w:r>
      <w:r w:rsidRPr="006F65AD">
        <w:t>incorporated in the POM.</w:t>
      </w:r>
      <w:r w:rsidR="009A1C68" w:rsidRPr="006F65AD">
        <w:t xml:space="preserve"> </w:t>
      </w:r>
    </w:p>
    <w:p w14:paraId="58C88002" w14:textId="77777777" w:rsidR="00545949" w:rsidRPr="006F65AD" w:rsidRDefault="00545949" w:rsidP="00DE6053">
      <w:pPr>
        <w:keepLines/>
        <w:widowControl w:val="0"/>
        <w:jc w:val="both"/>
      </w:pPr>
    </w:p>
    <w:p w14:paraId="536F35A0" w14:textId="00BBDA36" w:rsidR="00CE2EDC" w:rsidRPr="006F65AD" w:rsidRDefault="009A1C68" w:rsidP="00DE6053">
      <w:pPr>
        <w:keepLines/>
        <w:widowControl w:val="0"/>
        <w:jc w:val="both"/>
      </w:pPr>
      <w:r w:rsidRPr="006F65AD">
        <w:t>More specifically, to mitigate the OHS risks outlined in Section 2, the contractor will:</w:t>
      </w:r>
    </w:p>
    <w:p w14:paraId="35296E6F" w14:textId="77777777" w:rsidR="006C7460" w:rsidRPr="006F65AD" w:rsidRDefault="006C7460" w:rsidP="006C7460">
      <w:pPr>
        <w:pStyle w:val="ListParagraph"/>
        <w:keepLines/>
        <w:widowControl w:val="0"/>
        <w:numPr>
          <w:ilvl w:val="0"/>
          <w:numId w:val="49"/>
        </w:numPr>
        <w:jc w:val="both"/>
      </w:pPr>
      <w:r w:rsidRPr="006F65AD">
        <w:t>Provide occupational health and safety training to all employees involved in small-scale renovation works (as needed);</w:t>
      </w:r>
    </w:p>
    <w:p w14:paraId="6C5DF73D" w14:textId="3D634742" w:rsidR="006C7460" w:rsidRPr="006F65AD" w:rsidRDefault="006C7460" w:rsidP="006C7460">
      <w:pPr>
        <w:pStyle w:val="ListParagraph"/>
        <w:keepLines/>
        <w:widowControl w:val="0"/>
        <w:numPr>
          <w:ilvl w:val="0"/>
          <w:numId w:val="49"/>
        </w:numPr>
        <w:jc w:val="both"/>
      </w:pPr>
      <w:r w:rsidRPr="006F65AD">
        <w:t>Provide protective masks, helmet, overall and safety shoes, and safety goggles, and other personal protective equipment (PPE) as appropriate;</w:t>
      </w:r>
    </w:p>
    <w:p w14:paraId="54E3AA14" w14:textId="77777777" w:rsidR="006C7460" w:rsidRPr="006F65AD" w:rsidRDefault="006C7460" w:rsidP="006C7460">
      <w:pPr>
        <w:pStyle w:val="ListParagraph"/>
        <w:keepLines/>
        <w:widowControl w:val="0"/>
        <w:numPr>
          <w:ilvl w:val="0"/>
          <w:numId w:val="49"/>
        </w:numPr>
        <w:jc w:val="both"/>
      </w:pPr>
      <w:r w:rsidRPr="006F65AD">
        <w:t>Provide workers in high noise areas with earplugs or earmuffs;</w:t>
      </w:r>
    </w:p>
    <w:p w14:paraId="050E662E" w14:textId="77777777" w:rsidR="006C7460" w:rsidRPr="006F65AD" w:rsidRDefault="006C7460" w:rsidP="006C7460">
      <w:pPr>
        <w:pStyle w:val="ListParagraph"/>
        <w:keepLines/>
        <w:widowControl w:val="0"/>
        <w:numPr>
          <w:ilvl w:val="0"/>
          <w:numId w:val="49"/>
        </w:numPr>
        <w:jc w:val="both"/>
      </w:pPr>
      <w:r w:rsidRPr="006F65AD">
        <w:t>Ensure availability of first aid box;</w:t>
      </w:r>
    </w:p>
    <w:p w14:paraId="64398065" w14:textId="3BE4650A" w:rsidR="00CD48E0" w:rsidRPr="006F65AD" w:rsidRDefault="006C7460" w:rsidP="006C7460">
      <w:pPr>
        <w:pStyle w:val="ListParagraph"/>
        <w:keepLines/>
        <w:widowControl w:val="0"/>
        <w:numPr>
          <w:ilvl w:val="0"/>
          <w:numId w:val="49"/>
        </w:numPr>
        <w:jc w:val="both"/>
      </w:pPr>
      <w:r w:rsidRPr="006F65AD">
        <w:lastRenderedPageBreak/>
        <w:t>Provide employees with access to</w:t>
      </w:r>
      <w:r w:rsidR="006F65AD">
        <w:t xml:space="preserve"> frequent breaks,</w:t>
      </w:r>
      <w:r w:rsidRPr="006F65AD">
        <w:t xml:space="preserve"> toilets</w:t>
      </w:r>
      <w:r w:rsidR="006F65AD">
        <w:t xml:space="preserve">, </w:t>
      </w:r>
      <w:r w:rsidRPr="006F65AD">
        <w:t>and potable drinking water.</w:t>
      </w:r>
    </w:p>
    <w:p w14:paraId="5384C901" w14:textId="77777777" w:rsidR="009A1C68" w:rsidRDefault="009A1C68" w:rsidP="009A1C68">
      <w:pPr>
        <w:keepLines/>
        <w:widowControl w:val="0"/>
        <w:jc w:val="both"/>
        <w:rPr>
          <w:noProof/>
        </w:rPr>
      </w:pPr>
    </w:p>
    <w:p w14:paraId="487732BE" w14:textId="55426397" w:rsidR="003A5A71" w:rsidRPr="00E243D5" w:rsidRDefault="009A1C68" w:rsidP="001310FF">
      <w:pPr>
        <w:keepLines/>
        <w:widowControl w:val="0"/>
        <w:jc w:val="both"/>
      </w:pPr>
      <w:r w:rsidRPr="00995D0A">
        <w:t xml:space="preserve">The PMU will ensure regular monitoring and reporting on </w:t>
      </w:r>
      <w:r w:rsidR="00D94497">
        <w:t xml:space="preserve">labor and OHS risks and </w:t>
      </w:r>
      <w:r w:rsidRPr="00995D0A">
        <w:t xml:space="preserve">performance, </w:t>
      </w:r>
      <w:r w:rsidR="00995D0A" w:rsidRPr="00995D0A">
        <w:t xml:space="preserve">as well as </w:t>
      </w:r>
      <w:r w:rsidRPr="00995D0A">
        <w:t>maintain records of recruitment and employment process</w:t>
      </w:r>
      <w:r w:rsidR="00E266C6">
        <w:t>es</w:t>
      </w:r>
      <w:r w:rsidRPr="00995D0A">
        <w:t xml:space="preserve"> of</w:t>
      </w:r>
      <w:r w:rsidR="00E266C6">
        <w:t xml:space="preserve"> all</w:t>
      </w:r>
      <w:r w:rsidRPr="00995D0A">
        <w:t xml:space="preserve"> contracted workers to ensure</w:t>
      </w:r>
      <w:r w:rsidR="00550482">
        <w:t xml:space="preserve"> Contractors’ compliance with contractual agreements and this</w:t>
      </w:r>
      <w:r w:rsidRPr="00995D0A">
        <w:t xml:space="preserve"> </w:t>
      </w:r>
      <w:r w:rsidR="00550482">
        <w:t xml:space="preserve">LMP. </w:t>
      </w:r>
      <w:r w:rsidR="003A5A71">
        <w:t>Non-compliance by the Contractor will result in remedial actions as per the provisions of the contractual agreement.</w:t>
      </w:r>
      <w:r w:rsidR="001310FF">
        <w:t xml:space="preserve"> </w:t>
      </w:r>
      <w:r w:rsidR="001310FF" w:rsidRPr="00995D0A">
        <w:t>The PMU will inform the Bank promptly about any incident or accident related to the project</w:t>
      </w:r>
      <w:r w:rsidR="00550482">
        <w:t>.</w:t>
      </w:r>
    </w:p>
    <w:p w14:paraId="5995A1DA" w14:textId="4DAB5CC1" w:rsidR="00C12136" w:rsidRPr="00DE6053" w:rsidRDefault="00C12136" w:rsidP="009D1D96"/>
    <w:p w14:paraId="3CF77260" w14:textId="543C8F59" w:rsidR="00C14304" w:rsidRPr="00C14304" w:rsidRDefault="00C14304" w:rsidP="0010604E">
      <w:pPr>
        <w:pStyle w:val="Heading1"/>
        <w:numPr>
          <w:ilvl w:val="0"/>
          <w:numId w:val="35"/>
        </w:numPr>
        <w:ind w:hanging="720"/>
        <w:rPr>
          <w:rFonts w:asciiTheme="minorHAnsi" w:hAnsiTheme="minorHAnsi" w:cstheme="minorHAnsi"/>
          <w:b/>
          <w:bCs/>
        </w:rPr>
      </w:pPr>
      <w:bookmarkStart w:id="16" w:name="_Toc133158159"/>
      <w:r w:rsidRPr="00C14304">
        <w:rPr>
          <w:rFonts w:asciiTheme="minorHAnsi" w:hAnsiTheme="minorHAnsi" w:cstheme="minorHAnsi"/>
          <w:b/>
          <w:bCs/>
        </w:rPr>
        <w:t>AGE OF EMPLOYMENT</w:t>
      </w:r>
      <w:bookmarkEnd w:id="16"/>
      <w:r w:rsidRPr="00C14304">
        <w:rPr>
          <w:rFonts w:asciiTheme="minorHAnsi" w:hAnsiTheme="minorHAnsi" w:cstheme="minorHAnsi"/>
          <w:b/>
          <w:bCs/>
        </w:rPr>
        <w:t xml:space="preserve"> </w:t>
      </w:r>
    </w:p>
    <w:p w14:paraId="1A9B49D4" w14:textId="77777777" w:rsidR="00C14304" w:rsidRDefault="00C14304" w:rsidP="009D1D96"/>
    <w:p w14:paraId="559533F1" w14:textId="4AA4E931" w:rsidR="00B40DDA" w:rsidRDefault="0010604E" w:rsidP="00F61AF9">
      <w:pPr>
        <w:jc w:val="both"/>
      </w:pPr>
      <w:r>
        <w:t xml:space="preserve">As mentioned in Section 4, </w:t>
      </w:r>
      <w:r w:rsidR="00DA34F2">
        <w:t xml:space="preserve">Albania’s Labor Code prohibits </w:t>
      </w:r>
      <w:r w:rsidR="009B1777">
        <w:t>anyone under 18 from performing “unhealthy or heavy” work</w:t>
      </w:r>
      <w:r w:rsidR="00B27018">
        <w:t>, such as th</w:t>
      </w:r>
      <w:r w:rsidR="004268B3">
        <w:t>at associated with construction works.</w:t>
      </w:r>
      <w:r w:rsidR="009B1777">
        <w:t xml:space="preserve"> </w:t>
      </w:r>
      <w:r w:rsidR="00281866">
        <w:t>W</w:t>
      </w:r>
      <w:r w:rsidR="00C14304">
        <w:t xml:space="preserve">orkers between 15-18 years could be hired for </w:t>
      </w:r>
      <w:r w:rsidR="00CA13FA">
        <w:t xml:space="preserve">‘easy tasks’ that pose no risk </w:t>
      </w:r>
      <w:r w:rsidR="004268B3">
        <w:t>to</w:t>
      </w:r>
      <w:r w:rsidR="00CA13FA">
        <w:t xml:space="preserve"> their health and well-being</w:t>
      </w:r>
      <w:r w:rsidR="00B965DC">
        <w:t xml:space="preserve"> (e.g., </w:t>
      </w:r>
      <w:r w:rsidR="00C14304">
        <w:t>office work</w:t>
      </w:r>
      <w:r w:rsidR="00B965DC">
        <w:t>)</w:t>
      </w:r>
      <w:r w:rsidR="00C14304">
        <w:t xml:space="preserve"> with shortened working hours (during out of school time with guardian permission). </w:t>
      </w:r>
    </w:p>
    <w:p w14:paraId="26C8CF16" w14:textId="77777777" w:rsidR="00B40DDA" w:rsidRDefault="00B40DDA" w:rsidP="00F61AF9">
      <w:pPr>
        <w:jc w:val="both"/>
      </w:pPr>
    </w:p>
    <w:p w14:paraId="238F6A95" w14:textId="77777777" w:rsidR="001063FA" w:rsidRDefault="009C5931" w:rsidP="00F61AF9">
      <w:pPr>
        <w:jc w:val="both"/>
      </w:pPr>
      <w:r>
        <w:t>Considering the nature of Project activities</w:t>
      </w:r>
      <w:r w:rsidR="003E4AF8">
        <w:t xml:space="preserve">, </w:t>
      </w:r>
      <w:r>
        <w:t xml:space="preserve">the Project </w:t>
      </w:r>
      <w:r w:rsidR="003E4AF8">
        <w:t>is not likely to</w:t>
      </w:r>
      <w:r>
        <w:t xml:space="preserve"> </w:t>
      </w:r>
      <w:r w:rsidR="003E4AF8">
        <w:t xml:space="preserve">employ persons under the age of 18. </w:t>
      </w:r>
      <w:r w:rsidR="003E4AF8" w:rsidRPr="00C12136">
        <w:rPr>
          <w:rFonts w:cstheme="minorHAnsi"/>
          <w:bCs/>
          <w:iCs/>
          <w:color w:val="000000"/>
        </w:rPr>
        <w:t>The project requires</w:t>
      </w:r>
      <w:r w:rsidR="003E4AF8">
        <w:rPr>
          <w:rFonts w:cstheme="minorHAnsi"/>
          <w:bCs/>
          <w:iCs/>
          <w:color w:val="000000"/>
        </w:rPr>
        <w:t xml:space="preserve"> </w:t>
      </w:r>
      <w:r w:rsidR="003E4AF8" w:rsidRPr="00C12136">
        <w:rPr>
          <w:rFonts w:cstheme="minorHAnsi"/>
          <w:bCs/>
          <w:iCs/>
          <w:color w:val="000000"/>
        </w:rPr>
        <w:t xml:space="preserve">technical staff </w:t>
      </w:r>
      <w:r w:rsidR="003E4AF8">
        <w:rPr>
          <w:rFonts w:cstheme="minorHAnsi"/>
          <w:bCs/>
          <w:iCs/>
          <w:color w:val="000000"/>
        </w:rPr>
        <w:t xml:space="preserve">and experts </w:t>
      </w:r>
      <w:r w:rsidR="003E4AF8" w:rsidRPr="00C12136">
        <w:rPr>
          <w:rFonts w:cstheme="minorHAnsi"/>
          <w:bCs/>
          <w:iCs/>
          <w:color w:val="000000"/>
        </w:rPr>
        <w:t>with skills that require experience and education, which will not be possible for those below the age of 18 to possess.</w:t>
      </w:r>
      <w:r w:rsidR="003E4AF8">
        <w:rPr>
          <w:rFonts w:cstheme="minorHAnsi"/>
          <w:bCs/>
          <w:iCs/>
          <w:color w:val="000000"/>
        </w:rPr>
        <w:t xml:space="preserve"> </w:t>
      </w:r>
      <w:r w:rsidR="00B40DDA">
        <w:t xml:space="preserve">Guided by </w:t>
      </w:r>
      <w:r w:rsidR="006D5B48">
        <w:t xml:space="preserve">the Labor Code, the Project </w:t>
      </w:r>
      <w:r w:rsidR="00F61AF9">
        <w:t xml:space="preserve">will ensure that no construction (renovation) workers under 18 years are employed. </w:t>
      </w:r>
    </w:p>
    <w:p w14:paraId="11167F31" w14:textId="77777777" w:rsidR="001063FA" w:rsidRDefault="001063FA" w:rsidP="00F61AF9">
      <w:pPr>
        <w:jc w:val="both"/>
      </w:pPr>
    </w:p>
    <w:p w14:paraId="5044B3ED" w14:textId="4FF8A674" w:rsidR="00642797" w:rsidRDefault="00C14304" w:rsidP="00F61AF9">
      <w:pPr>
        <w:jc w:val="both"/>
      </w:pPr>
      <w:r>
        <w:t xml:space="preserve">Contractors will be required to verify and identify the age of all workers. This will require workers to provide official documentation, which could include a birth certificate, national identification card, passport, etc. If a child under the minimum age is discovered working on the project, </w:t>
      </w:r>
      <w:r w:rsidR="004268B3">
        <w:t>immediate measures</w:t>
      </w:r>
      <w:r>
        <w:t xml:space="preserve"> </w:t>
      </w:r>
      <w:r w:rsidR="004268B3">
        <w:t>will be taken to</w:t>
      </w:r>
      <w:r>
        <w:t xml:space="preserve"> terminate the employment or engagement of the child in a responsible manner, </w:t>
      </w:r>
      <w:r w:rsidR="00281866">
        <w:t>considering</w:t>
      </w:r>
      <w:r>
        <w:t xml:space="preserve"> the best interest of the child.</w:t>
      </w:r>
    </w:p>
    <w:p w14:paraId="733E3596" w14:textId="77777777" w:rsidR="00A97272" w:rsidRDefault="00A97272" w:rsidP="00F61AF9">
      <w:pPr>
        <w:jc w:val="both"/>
      </w:pPr>
    </w:p>
    <w:p w14:paraId="3041C046" w14:textId="0DF0DF04" w:rsidR="00A97272" w:rsidRPr="0010604E" w:rsidRDefault="00A97272" w:rsidP="0010604E">
      <w:pPr>
        <w:pStyle w:val="Heading1"/>
        <w:numPr>
          <w:ilvl w:val="0"/>
          <w:numId w:val="35"/>
        </w:numPr>
        <w:ind w:hanging="720"/>
        <w:rPr>
          <w:rFonts w:asciiTheme="minorHAnsi" w:hAnsiTheme="minorHAnsi" w:cstheme="minorHAnsi"/>
          <w:b/>
          <w:bCs/>
        </w:rPr>
      </w:pPr>
      <w:bookmarkStart w:id="17" w:name="_Toc133158160"/>
      <w:r w:rsidRPr="0010604E">
        <w:rPr>
          <w:rFonts w:asciiTheme="minorHAnsi" w:hAnsiTheme="minorHAnsi" w:cstheme="minorHAnsi"/>
          <w:b/>
          <w:bCs/>
        </w:rPr>
        <w:t>TERMS AND CONDITIONS</w:t>
      </w:r>
      <w:bookmarkEnd w:id="17"/>
    </w:p>
    <w:p w14:paraId="1DC79317" w14:textId="77777777" w:rsidR="00CF25ED" w:rsidRDefault="00CF25ED" w:rsidP="00CF25ED"/>
    <w:p w14:paraId="27056939" w14:textId="778A606B" w:rsidR="006E6466" w:rsidRDefault="00F8060F" w:rsidP="00F61AF9">
      <w:pPr>
        <w:jc w:val="both"/>
      </w:pPr>
      <w:r>
        <w:t>Th</w:t>
      </w:r>
      <w:r w:rsidR="00975BD3">
        <w:t xml:space="preserve">is section outlines the </w:t>
      </w:r>
      <w:r>
        <w:t xml:space="preserve">terms and conditions </w:t>
      </w:r>
      <w:r w:rsidR="00975BD3">
        <w:t xml:space="preserve">that will </w:t>
      </w:r>
      <w:r>
        <w:t xml:space="preserve">apply </w:t>
      </w:r>
      <w:r w:rsidR="00975BD3">
        <w:t xml:space="preserve">to both direct and </w:t>
      </w:r>
      <w:r w:rsidR="00776026">
        <w:t>contractor</w:t>
      </w:r>
      <w:r>
        <w:t xml:space="preserve"> workers as per the Government </w:t>
      </w:r>
      <w:r w:rsidR="00975BD3">
        <w:t xml:space="preserve">of Albania </w:t>
      </w:r>
      <w:r>
        <w:t>Labo</w:t>
      </w:r>
      <w:r w:rsidR="00975BD3">
        <w:t>r</w:t>
      </w:r>
      <w:r>
        <w:t xml:space="preserve"> </w:t>
      </w:r>
      <w:r w:rsidR="00D36676">
        <w:t>Laws</w:t>
      </w:r>
      <w:r>
        <w:t xml:space="preserve"> (in addition to the provisions of ESS2). In case of variations between the national legislations, regulations, and the World Bank Environment and Social Standards, the more stringent provision will be applied.</w:t>
      </w:r>
    </w:p>
    <w:p w14:paraId="0C0E0E95" w14:textId="77777777" w:rsidR="00975BD3" w:rsidRDefault="00975BD3" w:rsidP="00F61AF9">
      <w:pPr>
        <w:jc w:val="both"/>
      </w:pPr>
    </w:p>
    <w:p w14:paraId="6C6585DE" w14:textId="41160C62" w:rsidR="008F259A" w:rsidRDefault="00F04870" w:rsidP="00F61AF9">
      <w:pPr>
        <w:jc w:val="both"/>
      </w:pPr>
      <w:r w:rsidRPr="00F04870">
        <w:rPr>
          <w:b/>
          <w:bCs/>
        </w:rPr>
        <w:t>Employment Agreement</w:t>
      </w:r>
      <w:r w:rsidR="000B5BF8">
        <w:rPr>
          <w:b/>
          <w:bCs/>
        </w:rPr>
        <w:t>s:</w:t>
      </w:r>
      <w:r>
        <w:t xml:space="preserve"> All </w:t>
      </w:r>
      <w:r w:rsidR="00C20233">
        <w:t xml:space="preserve">Project workers </w:t>
      </w:r>
      <w:r>
        <w:t xml:space="preserve">are required to enter into an employment agreement in writing with their employees. </w:t>
      </w:r>
      <w:r w:rsidR="00C20233">
        <w:t>A P</w:t>
      </w:r>
      <w:r w:rsidR="00831606">
        <w:t>roject worker may be employed or engaged for work on the project only after negotiating, signing, and receiving a copy of an employment contract or engagement agreement which contains information required by the provisions of the Labor Code.</w:t>
      </w:r>
      <w:r>
        <w:t xml:space="preserve"> The agreement should include provision on salary, duration of the worker’s contract, days of leave and rest, weekly hours of work,</w:t>
      </w:r>
      <w:r w:rsidR="008830D5">
        <w:t xml:space="preserve"> etc. </w:t>
      </w:r>
      <w:r>
        <w:t xml:space="preserve">Upon signing a contract of employment, a worker may be subject to a probationary period not exceeding </w:t>
      </w:r>
      <w:r w:rsidR="00B06DD9">
        <w:t xml:space="preserve">six </w:t>
      </w:r>
      <w:r>
        <w:t xml:space="preserve">months with the same employer, to be stipulated in the contract. </w:t>
      </w:r>
    </w:p>
    <w:p w14:paraId="1FF8409B" w14:textId="77777777" w:rsidR="008F259A" w:rsidRDefault="008F259A" w:rsidP="00F61AF9">
      <w:pPr>
        <w:jc w:val="both"/>
      </w:pPr>
    </w:p>
    <w:p w14:paraId="0E7A9445" w14:textId="59C12804" w:rsidR="008F259A" w:rsidRDefault="002E1033" w:rsidP="00F61AF9">
      <w:pPr>
        <w:jc w:val="both"/>
      </w:pPr>
      <w:r w:rsidRPr="002E1033">
        <w:t xml:space="preserve">The </w:t>
      </w:r>
      <w:r>
        <w:t>Pr</w:t>
      </w:r>
      <w:r w:rsidRPr="002E1033">
        <w:t xml:space="preserve">oject worker can be employed on a permanent (open-ended contract) or temporary (fixed-term contract) basis or can be engaged without establishing the employment relationship on the basis of an agreement.  </w:t>
      </w:r>
      <w:r w:rsidR="00B81FE2">
        <w:t>PMU staff (direct workers)</w:t>
      </w:r>
      <w:r w:rsidR="00BD1255">
        <w:t xml:space="preserve"> will have</w:t>
      </w:r>
      <w:r w:rsidR="00A659D3">
        <w:t xml:space="preserve"> fixed</w:t>
      </w:r>
      <w:r w:rsidR="00BD1255">
        <w:t xml:space="preserve"> individual agreements</w:t>
      </w:r>
      <w:r w:rsidR="00A659D3">
        <w:t xml:space="preserve">/contracts </w:t>
      </w:r>
      <w:r w:rsidR="00BD1255">
        <w:t>with fixed monthly wage rates.</w:t>
      </w:r>
      <w:r w:rsidR="008F259A">
        <w:t xml:space="preserve"> </w:t>
      </w:r>
      <w:r w:rsidR="008F259A" w:rsidRPr="00310823">
        <w:rPr>
          <w:rFonts w:cstheme="minorHAnsi"/>
        </w:rPr>
        <w:t xml:space="preserve">The contractual and legal relationship between </w:t>
      </w:r>
      <w:r w:rsidR="00CC25E3">
        <w:rPr>
          <w:rFonts w:cstheme="minorHAnsi"/>
        </w:rPr>
        <w:t>contract</w:t>
      </w:r>
      <w:r w:rsidR="00806D78">
        <w:rPr>
          <w:rFonts w:cstheme="minorHAnsi"/>
        </w:rPr>
        <w:t xml:space="preserve">ed </w:t>
      </w:r>
      <w:r w:rsidR="00CC25E3">
        <w:rPr>
          <w:rFonts w:cstheme="minorHAnsi"/>
        </w:rPr>
        <w:t>workers</w:t>
      </w:r>
      <w:r w:rsidR="00B354C1">
        <w:rPr>
          <w:rFonts w:cstheme="minorHAnsi"/>
        </w:rPr>
        <w:t xml:space="preserve"> </w:t>
      </w:r>
      <w:r w:rsidR="008F259A" w:rsidRPr="00310823">
        <w:rPr>
          <w:rFonts w:cstheme="minorHAnsi"/>
        </w:rPr>
        <w:t xml:space="preserve">and the MHSP </w:t>
      </w:r>
      <w:r w:rsidR="008F259A" w:rsidRPr="00310823">
        <w:rPr>
          <w:rFonts w:cstheme="minorHAnsi"/>
        </w:rPr>
        <w:lastRenderedPageBreak/>
        <w:t>will be established through contracts awarded in line with the standard procurement procedures and bidding documents of the World Bank for specific project activities which have a standard wording for labor and working conditions requirements.</w:t>
      </w:r>
    </w:p>
    <w:p w14:paraId="0ED62A3E" w14:textId="77777777" w:rsidR="007F1720" w:rsidRDefault="007F1720" w:rsidP="007F1720"/>
    <w:p w14:paraId="266B3C7E" w14:textId="4E062459" w:rsidR="00330580" w:rsidRDefault="009372FF" w:rsidP="0074348A">
      <w:pPr>
        <w:pStyle w:val="ListParagraph"/>
        <w:ind w:left="0"/>
        <w:jc w:val="both"/>
        <w:rPr>
          <w:rFonts w:cstheme="minorHAnsi"/>
        </w:rPr>
      </w:pPr>
      <w:r>
        <w:rPr>
          <w:rFonts w:cstheme="minorHAnsi"/>
          <w:b/>
          <w:bCs/>
        </w:rPr>
        <w:t>Wages</w:t>
      </w:r>
      <w:r w:rsidR="00C32298">
        <w:rPr>
          <w:rFonts w:cstheme="minorHAnsi"/>
          <w:b/>
          <w:bCs/>
        </w:rPr>
        <w:t xml:space="preserve"> and Compensation</w:t>
      </w:r>
      <w:r>
        <w:rPr>
          <w:rFonts w:cstheme="minorHAnsi"/>
          <w:b/>
          <w:bCs/>
        </w:rPr>
        <w:t>:</w:t>
      </w:r>
      <w:r>
        <w:t xml:space="preserve"> </w:t>
      </w:r>
      <w:r w:rsidR="0050472F" w:rsidRPr="0050472F">
        <w:t xml:space="preserve">All </w:t>
      </w:r>
      <w:r w:rsidR="0050472F">
        <w:t>P</w:t>
      </w:r>
      <w:r w:rsidR="0050472F" w:rsidRPr="0050472F">
        <w:t xml:space="preserve">roject workers shall be paid a wage that is above or equal to the minimum wage as established by the Government of </w:t>
      </w:r>
      <w:r w:rsidR="0050472F">
        <w:t>Albani</w:t>
      </w:r>
      <w:r w:rsidR="0050472F" w:rsidRPr="0050472F">
        <w:t>a.</w:t>
      </w:r>
      <w:r>
        <w:t xml:space="preserve"> </w:t>
      </w:r>
      <w:r w:rsidR="00274E73" w:rsidRPr="00535F91">
        <w:rPr>
          <w:rFonts w:cstheme="minorHAnsi"/>
        </w:rPr>
        <w:t xml:space="preserve">Direct workers will be hired </w:t>
      </w:r>
      <w:r w:rsidR="00806D78">
        <w:rPr>
          <w:rFonts w:cstheme="minorHAnsi"/>
        </w:rPr>
        <w:t xml:space="preserve">and paid </w:t>
      </w:r>
      <w:r w:rsidR="00274E73" w:rsidRPr="00535F91">
        <w:rPr>
          <w:rFonts w:cstheme="minorHAnsi"/>
        </w:rPr>
        <w:t>either on a</w:t>
      </w:r>
      <w:r w:rsidR="00806D78">
        <w:rPr>
          <w:rFonts w:cstheme="minorHAnsi"/>
        </w:rPr>
        <w:t xml:space="preserve"> </w:t>
      </w:r>
      <w:r w:rsidR="00274E73" w:rsidRPr="00535F91">
        <w:rPr>
          <w:rFonts w:cstheme="minorHAnsi"/>
        </w:rPr>
        <w:t>salaried or hourly basis</w:t>
      </w:r>
      <w:r w:rsidR="00B354C1">
        <w:rPr>
          <w:rFonts w:cstheme="minorHAnsi"/>
        </w:rPr>
        <w:t xml:space="preserve">. </w:t>
      </w:r>
      <w:r w:rsidR="00274E73" w:rsidRPr="00535F91">
        <w:rPr>
          <w:rFonts w:cstheme="minorHAnsi"/>
        </w:rPr>
        <w:t>Positions will be classified as salaried or hourly based on the job description and in accordance with the Albanian labor code law.</w:t>
      </w:r>
      <w:r w:rsidR="0050472F">
        <w:rPr>
          <w:rFonts w:cstheme="minorHAnsi"/>
        </w:rPr>
        <w:t xml:space="preserve"> </w:t>
      </w:r>
      <w:r w:rsidR="0050472F">
        <w:t>All employees must be equal for the benefit of the special reward on top of the salary, at the end of the year for the same work or work of equal value, without being discriminated against.</w:t>
      </w:r>
      <w:r w:rsidR="00330580">
        <w:rPr>
          <w:rFonts w:cstheme="minorHAnsi"/>
        </w:rPr>
        <w:t xml:space="preserve"> </w:t>
      </w:r>
    </w:p>
    <w:p w14:paraId="4B6F7C03" w14:textId="77777777" w:rsidR="00B354C1" w:rsidRDefault="00B354C1" w:rsidP="0074348A">
      <w:pPr>
        <w:pStyle w:val="ListParagraph"/>
        <w:ind w:left="0"/>
        <w:jc w:val="both"/>
        <w:rPr>
          <w:rFonts w:cstheme="minorHAnsi"/>
        </w:rPr>
      </w:pPr>
    </w:p>
    <w:p w14:paraId="384A0BBB" w14:textId="338F959B" w:rsidR="007F1720" w:rsidRDefault="00330580" w:rsidP="0074348A">
      <w:pPr>
        <w:pStyle w:val="ListParagraph"/>
        <w:ind w:left="0"/>
        <w:jc w:val="both"/>
        <w:rPr>
          <w:rFonts w:cstheme="minorHAnsi"/>
        </w:rPr>
      </w:pPr>
      <w:r>
        <w:rPr>
          <w:rFonts w:cstheme="minorHAnsi"/>
        </w:rPr>
        <w:t>T</w:t>
      </w:r>
      <w:r w:rsidR="00CC0A8D" w:rsidRPr="007F1720">
        <w:rPr>
          <w:rFonts w:cstheme="minorHAnsi"/>
        </w:rPr>
        <w:t xml:space="preserve">he Contractor and sub-contractors will establish rates of wages and observe conditions equitable to those established for the trade or industry where the work is carried out. The project will pay employees promptly and regularly at </w:t>
      </w:r>
      <w:r w:rsidR="0025139E" w:rsidRPr="007F1720">
        <w:rPr>
          <w:rFonts w:cstheme="minorHAnsi"/>
        </w:rPr>
        <w:t>customary</w:t>
      </w:r>
      <w:r w:rsidR="00CC0A8D" w:rsidRPr="007F1720">
        <w:rPr>
          <w:rFonts w:cstheme="minorHAnsi"/>
        </w:rPr>
        <w:t xml:space="preserve"> intervals and ensure that all employees are paid in full</w:t>
      </w:r>
      <w:r w:rsidR="00CC0A8D">
        <w:rPr>
          <w:rFonts w:cstheme="minorHAnsi"/>
        </w:rPr>
        <w:t>.</w:t>
      </w:r>
    </w:p>
    <w:p w14:paraId="7518E7D5" w14:textId="77777777" w:rsidR="006A3B7B" w:rsidRPr="000B37CD" w:rsidRDefault="006A3B7B" w:rsidP="0074348A">
      <w:pPr>
        <w:pStyle w:val="ListParagraph"/>
        <w:ind w:left="0"/>
        <w:jc w:val="both"/>
        <w:rPr>
          <w:rFonts w:cstheme="minorHAnsi"/>
        </w:rPr>
      </w:pPr>
    </w:p>
    <w:p w14:paraId="60E448A9" w14:textId="5F89B61C" w:rsidR="005464E8" w:rsidRDefault="00383A15" w:rsidP="0087410E">
      <w:pPr>
        <w:jc w:val="both"/>
        <w:rPr>
          <w:rFonts w:cstheme="minorHAnsi"/>
        </w:rPr>
      </w:pPr>
      <w:r w:rsidRPr="000B37CD">
        <w:rPr>
          <w:rFonts w:cstheme="minorHAnsi"/>
          <w:b/>
        </w:rPr>
        <w:t>Working hours:</w:t>
      </w:r>
      <w:r w:rsidR="006A3B7B" w:rsidRPr="000B37CD">
        <w:rPr>
          <w:rFonts w:cstheme="minorHAnsi"/>
          <w:b/>
        </w:rPr>
        <w:t xml:space="preserve"> </w:t>
      </w:r>
      <w:r w:rsidR="006A3B7B" w:rsidRPr="000B37CD">
        <w:rPr>
          <w:rFonts w:cstheme="minorHAnsi"/>
        </w:rPr>
        <w:t>The maximum number of ordinary hours of work for employees shall be 40 hours per week with the ordinary working days being Mondays to Saturdays.</w:t>
      </w:r>
      <w:r w:rsidR="00442F1A">
        <w:rPr>
          <w:rFonts w:cstheme="minorHAnsi"/>
          <w:b/>
        </w:rPr>
        <w:t xml:space="preserve"> </w:t>
      </w:r>
      <w:r w:rsidR="006A3B7B" w:rsidRPr="000B37CD">
        <w:rPr>
          <w:rFonts w:cstheme="minorHAnsi"/>
        </w:rPr>
        <w:t xml:space="preserve">Project employees are prohibited from working more than </w:t>
      </w:r>
      <w:r w:rsidR="006673A9">
        <w:rPr>
          <w:rFonts w:cstheme="minorHAnsi"/>
        </w:rPr>
        <w:t>8</w:t>
      </w:r>
      <w:r w:rsidR="006A3B7B" w:rsidRPr="000B37CD">
        <w:rPr>
          <w:rFonts w:cstheme="minorHAnsi"/>
        </w:rPr>
        <w:t xml:space="preserve"> hours per day</w:t>
      </w:r>
      <w:r w:rsidR="006673A9">
        <w:rPr>
          <w:rFonts w:cstheme="minorHAnsi"/>
        </w:rPr>
        <w:t>, excluding</w:t>
      </w:r>
      <w:r w:rsidR="006A3B7B" w:rsidRPr="000B37CD">
        <w:rPr>
          <w:rFonts w:cstheme="minorHAnsi"/>
        </w:rPr>
        <w:t xml:space="preserve"> lunch and rest periods. No person under the age of eighteen years shall be employed or allowed to </w:t>
      </w:r>
      <w:r w:rsidR="000B37CD" w:rsidRPr="000B37CD">
        <w:rPr>
          <w:rFonts w:cstheme="minorHAnsi"/>
        </w:rPr>
        <w:t xml:space="preserve">carry out night work. </w:t>
      </w:r>
    </w:p>
    <w:p w14:paraId="72125DD8" w14:textId="77777777" w:rsidR="00563AEE" w:rsidRDefault="00563AEE" w:rsidP="0087410E">
      <w:pPr>
        <w:jc w:val="both"/>
        <w:rPr>
          <w:rFonts w:cstheme="minorHAnsi"/>
        </w:rPr>
      </w:pPr>
    </w:p>
    <w:p w14:paraId="5D3386B2" w14:textId="38F43262" w:rsidR="001416DA" w:rsidRDefault="00563AEE" w:rsidP="0087410E">
      <w:pPr>
        <w:jc w:val="both"/>
      </w:pPr>
      <w:r w:rsidRPr="00563AEE">
        <w:rPr>
          <w:b/>
          <w:bCs/>
        </w:rPr>
        <w:t xml:space="preserve">Night </w:t>
      </w:r>
      <w:r w:rsidR="0085151A" w:rsidRPr="00563AEE">
        <w:rPr>
          <w:b/>
          <w:bCs/>
        </w:rPr>
        <w:t>work</w:t>
      </w:r>
      <w:r w:rsidR="0085151A">
        <w:rPr>
          <w:b/>
          <w:bCs/>
        </w:rPr>
        <w:t>:</w:t>
      </w:r>
      <w:r>
        <w:t xml:space="preserve"> </w:t>
      </w:r>
      <w:r w:rsidR="009C335E">
        <w:t xml:space="preserve">The Project does not anticipate any night works. </w:t>
      </w:r>
      <w:r w:rsidR="00A01B31">
        <w:t>However, as per the Labor Code, t</w:t>
      </w:r>
      <w:r>
        <w:t xml:space="preserve">he duration of night work and work performed the day before or after it must not exceed eight hours without interruption. Working hours between 19:00 and 22:00 must be compensated with an overtime wage of not less than 20 percent and work performed between 10:00 p.m. and 6:00 a.m. with an overtime pay of not less than 50 percent. </w:t>
      </w:r>
    </w:p>
    <w:p w14:paraId="084EE434" w14:textId="77777777" w:rsidR="001416DA" w:rsidRDefault="001416DA" w:rsidP="0087410E">
      <w:pPr>
        <w:jc w:val="both"/>
      </w:pPr>
    </w:p>
    <w:p w14:paraId="523B61D2" w14:textId="7E24F62B" w:rsidR="00621052" w:rsidRDefault="00563AEE" w:rsidP="0087410E">
      <w:pPr>
        <w:jc w:val="both"/>
      </w:pPr>
      <w:r w:rsidRPr="001416DA">
        <w:rPr>
          <w:b/>
          <w:bCs/>
        </w:rPr>
        <w:t>Overtime work</w:t>
      </w:r>
      <w:r w:rsidR="0085151A">
        <w:rPr>
          <w:b/>
          <w:bCs/>
        </w:rPr>
        <w:t xml:space="preserve">: </w:t>
      </w:r>
      <w:r>
        <w:t xml:space="preserve">Work beyond the normal working hours can be done either </w:t>
      </w:r>
      <w:r w:rsidR="001416DA">
        <w:t>with</w:t>
      </w:r>
      <w:r>
        <w:t xml:space="preserve"> the initiative of the employee (part-time job) or </w:t>
      </w:r>
      <w:r w:rsidR="001416DA">
        <w:t>with</w:t>
      </w:r>
      <w:r>
        <w:t xml:space="preserve"> the initiative of the employer - overtime work. </w:t>
      </w:r>
      <w:r w:rsidR="001416DA">
        <w:t xml:space="preserve">The employer may require the performance of additional working hours, but not more than 200 hours a year. </w:t>
      </w:r>
      <w:r>
        <w:t>Weekly overtime cannot be requested when the employee has worked 48 hours per week. In special cases, for a period of up to 4 months, it is possible to work more than 48 hours per week, but the average weekly working time, for this period, should not be more than 48 hours. The additional payment for the overtime should be not less than 25% of normal payment.</w:t>
      </w:r>
    </w:p>
    <w:p w14:paraId="572E98A8" w14:textId="77777777" w:rsidR="00621052" w:rsidRDefault="00621052" w:rsidP="0087410E">
      <w:pPr>
        <w:jc w:val="both"/>
      </w:pPr>
    </w:p>
    <w:p w14:paraId="34852144" w14:textId="6CA01131" w:rsidR="00563AEE" w:rsidRDefault="0031707E" w:rsidP="00867E30">
      <w:pPr>
        <w:jc w:val="both"/>
      </w:pPr>
      <w:r>
        <w:rPr>
          <w:b/>
          <w:bCs/>
        </w:rPr>
        <w:t>Breaks</w:t>
      </w:r>
      <w:r w:rsidR="00563AEE" w:rsidRPr="00621052">
        <w:rPr>
          <w:b/>
          <w:bCs/>
        </w:rPr>
        <w:t xml:space="preserve"> and Leaves.</w:t>
      </w:r>
      <w:r w:rsidR="00A01B31">
        <w:t xml:space="preserve"> </w:t>
      </w:r>
      <w:r w:rsidR="00D54DDC" w:rsidRPr="00D54DDC">
        <w:t xml:space="preserve"> </w:t>
      </w:r>
      <w:r w:rsidR="00D54DDC">
        <w:t>The time and duration of daily breaks shall be set out in the collective labor contract or in the individual contract.</w:t>
      </w:r>
      <w:r w:rsidR="00867E30">
        <w:t xml:space="preserve"> The Project worker is entitled to a daily rest of at least 11 hours within 24 hours, and </w:t>
      </w:r>
      <w:r w:rsidR="00D744F9">
        <w:t>to a weekly rest of at least 24 consecutive hours</w:t>
      </w:r>
      <w:r w:rsidR="00E8127A">
        <w:t xml:space="preserve">. </w:t>
      </w:r>
      <w:r w:rsidR="00563AEE">
        <w:t>In addition to national holidays</w:t>
      </w:r>
      <w:r w:rsidR="0021604E">
        <w:t>,</w:t>
      </w:r>
      <w:r w:rsidR="00563AEE">
        <w:t xml:space="preserve"> employees </w:t>
      </w:r>
      <w:r w:rsidR="00160BE9">
        <w:t>must</w:t>
      </w:r>
      <w:r w:rsidR="00563AEE">
        <w:t xml:space="preserve"> receive at least 4 calendar weeks</w:t>
      </w:r>
      <w:r w:rsidR="00160BE9">
        <w:t xml:space="preserve"> of annual paid leave.</w:t>
      </w:r>
      <w:r w:rsidR="00563AEE">
        <w:t xml:space="preserve"> When the employee has not completed a full year of work, the duration of paid annual leave is determined in relation to the duration of the employment relationship. Leave without pay may also be taken by certain groups of people and may also be covered in contracts. </w:t>
      </w:r>
    </w:p>
    <w:p w14:paraId="5E413C1C" w14:textId="77777777" w:rsidR="0021604E" w:rsidRDefault="0021604E" w:rsidP="0087410E">
      <w:pPr>
        <w:jc w:val="both"/>
      </w:pPr>
    </w:p>
    <w:p w14:paraId="6BA3C20C" w14:textId="36D3242E" w:rsidR="0021604E" w:rsidRPr="00D744F9" w:rsidRDefault="00330580" w:rsidP="0087410E">
      <w:pPr>
        <w:jc w:val="both"/>
      </w:pPr>
      <w:r>
        <w:t>Project</w:t>
      </w:r>
      <w:r w:rsidR="0021604E">
        <w:t xml:space="preserve"> worker</w:t>
      </w:r>
      <w:r>
        <w:t>s are also</w:t>
      </w:r>
      <w:r w:rsidR="0021604E">
        <w:t xml:space="preserve"> entitled to annual, sick, maternity and family leave, as required by the national legislation. Where the national legislation does not stipulate entitlement to leaves on any ground (i.e. temporary or seasonal work), the contracted party will provide the project worker, at his/her request, with a reasonable period of leave taking into consideration all the circumstances.</w:t>
      </w:r>
    </w:p>
    <w:p w14:paraId="335FCE8E" w14:textId="77777777" w:rsidR="00CC0A8D" w:rsidRDefault="00CC0A8D" w:rsidP="007F1720">
      <w:pPr>
        <w:rPr>
          <w:rFonts w:cstheme="minorHAnsi"/>
          <w:b/>
          <w:bCs/>
        </w:rPr>
      </w:pPr>
    </w:p>
    <w:p w14:paraId="5E46C596" w14:textId="2CD3DCD2" w:rsidR="00CC0A8D" w:rsidRPr="00CE6B37" w:rsidRDefault="00CC0A8D" w:rsidP="00CC0A8D">
      <w:pPr>
        <w:jc w:val="both"/>
        <w:rPr>
          <w:rFonts w:cstheme="minorHAnsi"/>
        </w:rPr>
      </w:pPr>
      <w:r w:rsidRPr="00CE6B37">
        <w:rPr>
          <w:rFonts w:cstheme="minorHAnsi"/>
          <w:b/>
          <w:bCs/>
        </w:rPr>
        <w:lastRenderedPageBreak/>
        <w:t xml:space="preserve">Dismissal: </w:t>
      </w:r>
      <w:r w:rsidRPr="00CE6B37">
        <w:rPr>
          <w:rFonts w:cstheme="minorHAnsi"/>
        </w:rPr>
        <w:t xml:space="preserve">An employment contract or engagement agreement, except in </w:t>
      </w:r>
      <w:r w:rsidR="00556084" w:rsidRPr="00CE6B37">
        <w:rPr>
          <w:rFonts w:cstheme="minorHAnsi"/>
        </w:rPr>
        <w:t>the case</w:t>
      </w:r>
      <w:r w:rsidRPr="00CE6B37">
        <w:rPr>
          <w:rFonts w:cstheme="minorHAnsi"/>
        </w:rPr>
        <w:t xml:space="preserve"> of permanent employment, ends on the date of its expiry, unless both parties have agreed otherwise. In case of an early termination, a written notice will be submitted at least 15 days in advance. The termination of employment contract and payment of any related entitlements will be done in compliance with the national legislation.  </w:t>
      </w:r>
    </w:p>
    <w:p w14:paraId="3526E157" w14:textId="77777777" w:rsidR="007D02A3" w:rsidRPr="00CE6B37" w:rsidRDefault="007D02A3" w:rsidP="00CC0A8D">
      <w:pPr>
        <w:jc w:val="both"/>
        <w:rPr>
          <w:rFonts w:cstheme="minorHAnsi"/>
        </w:rPr>
      </w:pPr>
    </w:p>
    <w:p w14:paraId="49D04308" w14:textId="0DADA400" w:rsidR="007D02A3" w:rsidRPr="00CE6B37" w:rsidRDefault="00CE6B37" w:rsidP="007D02A3">
      <w:pPr>
        <w:spacing w:after="160"/>
        <w:jc w:val="both"/>
        <w:rPr>
          <w:rFonts w:cstheme="minorHAnsi"/>
          <w:bCs/>
          <w:iCs/>
        </w:rPr>
      </w:pPr>
      <w:r w:rsidRPr="00CE6B37">
        <w:rPr>
          <w:rFonts w:cstheme="minorHAnsi"/>
          <w:b/>
          <w:iCs/>
        </w:rPr>
        <w:t>Collective Agreements:</w:t>
      </w:r>
      <w:r w:rsidRPr="00CE6B37">
        <w:rPr>
          <w:rFonts w:cstheme="minorHAnsi"/>
          <w:bCs/>
          <w:iCs/>
        </w:rPr>
        <w:t xml:space="preserve"> </w:t>
      </w:r>
      <w:r w:rsidR="007D02A3" w:rsidRPr="00CE6B37">
        <w:rPr>
          <w:rFonts w:cstheme="minorHAnsi"/>
          <w:bCs/>
          <w:iCs/>
        </w:rPr>
        <w:t xml:space="preserve">Project workers have the right to form or join </w:t>
      </w:r>
      <w:r w:rsidR="00330580" w:rsidRPr="00CE6B37">
        <w:rPr>
          <w:rFonts w:cstheme="minorHAnsi"/>
          <w:bCs/>
          <w:iCs/>
        </w:rPr>
        <w:t>unions</w:t>
      </w:r>
      <w:r w:rsidR="007D02A3" w:rsidRPr="00CE6B37">
        <w:rPr>
          <w:rFonts w:cstheme="minorHAnsi"/>
          <w:bCs/>
          <w:iCs/>
        </w:rPr>
        <w:t xml:space="preserve"> or other organizations of their choosing and to bargain collectively, in accordance with the national legislation. The employer (third party) will not interfere with the worker’s right to choose the organization or opt for an alternative mechanism to protect their rights regarding working conditions and terms of employment.</w:t>
      </w:r>
    </w:p>
    <w:p w14:paraId="748CBDB3" w14:textId="77777777" w:rsidR="00B354C1" w:rsidRDefault="00B354C1" w:rsidP="00F61AF9">
      <w:pPr>
        <w:jc w:val="both"/>
      </w:pPr>
    </w:p>
    <w:p w14:paraId="129B6A0D" w14:textId="1783147A" w:rsidR="006E6466" w:rsidRPr="00641A59" w:rsidRDefault="00641A59" w:rsidP="0010604E">
      <w:pPr>
        <w:pStyle w:val="Heading1"/>
        <w:numPr>
          <w:ilvl w:val="0"/>
          <w:numId w:val="35"/>
        </w:numPr>
        <w:ind w:hanging="720"/>
        <w:rPr>
          <w:rFonts w:asciiTheme="minorHAnsi" w:hAnsiTheme="minorHAnsi" w:cstheme="minorHAnsi"/>
          <w:b/>
          <w:bCs/>
        </w:rPr>
      </w:pPr>
      <w:bookmarkStart w:id="18" w:name="_Toc133158161"/>
      <w:r w:rsidRPr="00641A59">
        <w:rPr>
          <w:rFonts w:asciiTheme="minorHAnsi" w:hAnsiTheme="minorHAnsi" w:cstheme="minorHAnsi"/>
          <w:b/>
          <w:bCs/>
        </w:rPr>
        <w:t>GRIEVANCE MECHANISM</w:t>
      </w:r>
      <w:bookmarkEnd w:id="18"/>
    </w:p>
    <w:p w14:paraId="6D30B519" w14:textId="77777777" w:rsidR="00D83BCD" w:rsidRDefault="00D83BCD" w:rsidP="00D83BCD"/>
    <w:p w14:paraId="24070866" w14:textId="1B578875" w:rsidR="00D83BCD" w:rsidRPr="0010604E" w:rsidRDefault="00D83BCD" w:rsidP="0010604E">
      <w:pPr>
        <w:pStyle w:val="Heading2"/>
        <w:numPr>
          <w:ilvl w:val="1"/>
          <w:numId w:val="35"/>
        </w:numPr>
        <w:ind w:hanging="720"/>
        <w:rPr>
          <w:rFonts w:asciiTheme="minorHAnsi" w:hAnsiTheme="minorHAnsi" w:cstheme="minorHAnsi"/>
          <w:b/>
          <w:bCs/>
        </w:rPr>
      </w:pPr>
      <w:bookmarkStart w:id="19" w:name="_Toc133158162"/>
      <w:r w:rsidRPr="0010604E">
        <w:rPr>
          <w:rFonts w:asciiTheme="minorHAnsi" w:hAnsiTheme="minorHAnsi" w:cstheme="minorHAnsi"/>
          <w:b/>
          <w:bCs/>
        </w:rPr>
        <w:t xml:space="preserve">The Project </w:t>
      </w:r>
      <w:r w:rsidR="009D6E8B">
        <w:rPr>
          <w:rFonts w:asciiTheme="minorHAnsi" w:hAnsiTheme="minorHAnsi" w:cstheme="minorHAnsi"/>
          <w:b/>
          <w:bCs/>
        </w:rPr>
        <w:t>W</w:t>
      </w:r>
      <w:r w:rsidRPr="0010604E">
        <w:rPr>
          <w:rFonts w:asciiTheme="minorHAnsi" w:hAnsiTheme="minorHAnsi" w:cstheme="minorHAnsi"/>
          <w:b/>
          <w:bCs/>
        </w:rPr>
        <w:t>orkers’ GRM</w:t>
      </w:r>
      <w:bookmarkEnd w:id="19"/>
    </w:p>
    <w:p w14:paraId="24F653F5" w14:textId="77777777" w:rsidR="00641A59" w:rsidRPr="005D5615" w:rsidRDefault="00641A59" w:rsidP="00641A59">
      <w:pPr>
        <w:rPr>
          <w:rFonts w:cstheme="minorHAnsi"/>
        </w:rPr>
      </w:pPr>
    </w:p>
    <w:p w14:paraId="54A666EB" w14:textId="609042E9" w:rsidR="002071E6" w:rsidRDefault="009A7B1C" w:rsidP="0074112B">
      <w:pPr>
        <w:jc w:val="both"/>
        <w:rPr>
          <w:rFonts w:cstheme="minorHAnsi"/>
        </w:rPr>
      </w:pPr>
      <w:r w:rsidRPr="005D5615">
        <w:rPr>
          <w:rFonts w:cstheme="minorHAnsi"/>
        </w:rPr>
        <w:t xml:space="preserve">A grievance redress mechanism (GRM) will be provided for all direct workers and contracted workers to raise workplace concerns. </w:t>
      </w:r>
      <w:r w:rsidR="0074112B" w:rsidRPr="005D5615">
        <w:rPr>
          <w:rFonts w:cstheme="minorHAnsi"/>
          <w:color w:val="000000"/>
        </w:rPr>
        <w:t xml:space="preserve">The project PMUs shall design and establish a Project-specific Grievance Mechanism, and ensure that all received comments, inquiries, and/or complaints concerning employment and labor issues will be registered, examined, and addressed through corrective measures in a transparent and fair manner. </w:t>
      </w:r>
      <w:r w:rsidR="0074112B" w:rsidRPr="005D5615">
        <w:rPr>
          <w:rFonts w:cstheme="minorHAnsi"/>
        </w:rPr>
        <w:t xml:space="preserve">All </w:t>
      </w:r>
      <w:r w:rsidRPr="005D5615">
        <w:rPr>
          <w:rFonts w:cstheme="minorHAnsi"/>
        </w:rPr>
        <w:t>workers will be informed of the grievance mechanism at the time of</w:t>
      </w:r>
      <w:r w:rsidR="0074112B" w:rsidRPr="005D5615">
        <w:rPr>
          <w:rFonts w:cstheme="minorHAnsi"/>
        </w:rPr>
        <w:t xml:space="preserve"> </w:t>
      </w:r>
      <w:r w:rsidRPr="005D5615">
        <w:rPr>
          <w:rFonts w:cstheme="minorHAnsi"/>
        </w:rPr>
        <w:t xml:space="preserve">recruitment and the measures put in place to protect them against any reprisal for their use. </w:t>
      </w:r>
      <w:r w:rsidR="00C92A53" w:rsidRPr="005D5615">
        <w:rPr>
          <w:rFonts w:cstheme="minorHAnsi"/>
        </w:rPr>
        <w:t>The step-by-step GRM procedure will be established before Project Effectiveness and will be outlined in greater detail in the POM</w:t>
      </w:r>
      <w:r w:rsidR="007A4712">
        <w:rPr>
          <w:rFonts w:cstheme="minorHAnsi"/>
        </w:rPr>
        <w:t xml:space="preserve"> as well as on workers’ contracts.</w:t>
      </w:r>
    </w:p>
    <w:p w14:paraId="23FC7C4C" w14:textId="77777777" w:rsidR="007A4712" w:rsidRPr="005D5615" w:rsidRDefault="007A4712" w:rsidP="0074112B">
      <w:pPr>
        <w:jc w:val="both"/>
        <w:rPr>
          <w:rFonts w:cstheme="minorHAnsi"/>
        </w:rPr>
      </w:pPr>
    </w:p>
    <w:p w14:paraId="1B9EB0D3" w14:textId="77777777" w:rsidR="00C92A53" w:rsidRPr="00646197" w:rsidRDefault="00C92A53" w:rsidP="00C92A53">
      <w:pPr>
        <w:jc w:val="both"/>
        <w:rPr>
          <w:rFonts w:cstheme="minorHAnsi"/>
        </w:rPr>
      </w:pPr>
      <w:r w:rsidRPr="00646197">
        <w:rPr>
          <w:rFonts w:cstheme="minorHAnsi"/>
        </w:rPr>
        <w:t>The Environmental and Social Specialists within each PMU will be the points of contact for all Grievances.</w:t>
      </w:r>
    </w:p>
    <w:p w14:paraId="455AC0C1" w14:textId="1A951D6D" w:rsidR="00A91D59" w:rsidRPr="00646197" w:rsidRDefault="00C92A53" w:rsidP="0074112B">
      <w:pPr>
        <w:jc w:val="both"/>
        <w:rPr>
          <w:rFonts w:cstheme="minorHAnsi"/>
          <w:color w:val="000000"/>
        </w:rPr>
      </w:pPr>
      <w:r w:rsidRPr="00646197">
        <w:rPr>
          <w:rFonts w:cstheme="minorHAnsi"/>
          <w:color w:val="000000"/>
        </w:rPr>
        <w:t>Any grievance can be brought to the attention of the PMU GRM focal point</w:t>
      </w:r>
      <w:r w:rsidR="005B45BB" w:rsidRPr="00646197">
        <w:rPr>
          <w:rFonts w:cstheme="minorHAnsi"/>
          <w:color w:val="000000"/>
        </w:rPr>
        <w:t>s</w:t>
      </w:r>
      <w:r w:rsidRPr="00646197">
        <w:rPr>
          <w:rFonts w:cstheme="minorHAnsi"/>
          <w:color w:val="000000"/>
        </w:rPr>
        <w:t xml:space="preserve"> (yet to be appointed) personally, by telephone, or in writing by filling in the grievance form (by e-mail,</w:t>
      </w:r>
      <w:r w:rsidR="00E51148" w:rsidRPr="00646197">
        <w:rPr>
          <w:rFonts w:cstheme="minorHAnsi"/>
          <w:color w:val="000000"/>
        </w:rPr>
        <w:t xml:space="preserve"> website, social media, etc.).</w:t>
      </w:r>
      <w:r w:rsidR="00646197" w:rsidRPr="00646197">
        <w:rPr>
          <w:rFonts w:cstheme="minorHAnsi"/>
          <w:color w:val="000000"/>
        </w:rPr>
        <w:t xml:space="preserve"> The project-specific grievance form will be available in Albanian, English, and other languages as deemed relevant by the Project. </w:t>
      </w:r>
      <w:r w:rsidR="007762EE" w:rsidRPr="00646197">
        <w:rPr>
          <w:rFonts w:cstheme="minorHAnsi"/>
          <w:color w:val="000000"/>
        </w:rPr>
        <w:t>All grievances, whether they are received verbally or in writing, will be categorized and recorded in the Grievance Log Register.</w:t>
      </w:r>
      <w:r w:rsidR="005D5615" w:rsidRPr="00646197">
        <w:rPr>
          <w:rFonts w:cstheme="minorHAnsi"/>
          <w:color w:val="000000"/>
        </w:rPr>
        <w:t xml:space="preserve"> The GRM focal point is also responsible for the compilation of regular grievance monitoring reports, to be submitted to MHSP, MFE, and the World Bank. The reporting frequency will be decided and outlined in more detail in the POM.</w:t>
      </w:r>
      <w:r w:rsidR="007A4712" w:rsidRPr="00646197">
        <w:rPr>
          <w:rFonts w:cstheme="minorHAnsi"/>
          <w:color w:val="000000"/>
        </w:rPr>
        <w:t xml:space="preserve"> </w:t>
      </w:r>
      <w:r w:rsidR="00A91D59" w:rsidRPr="00646197">
        <w:rPr>
          <w:rFonts w:cstheme="minorHAnsi"/>
          <w:color w:val="000000"/>
        </w:rPr>
        <w:t xml:space="preserve"> </w:t>
      </w:r>
    </w:p>
    <w:p w14:paraId="1B2EC5AE" w14:textId="77777777" w:rsidR="007A4712" w:rsidRDefault="007A4712" w:rsidP="0074112B">
      <w:pPr>
        <w:jc w:val="both"/>
        <w:rPr>
          <w:rFonts w:cstheme="minorHAnsi"/>
          <w:color w:val="000000"/>
        </w:rPr>
      </w:pPr>
    </w:p>
    <w:p w14:paraId="61F87850" w14:textId="63056830" w:rsidR="0016423D" w:rsidRPr="005D5615" w:rsidRDefault="007A4712" w:rsidP="0074112B">
      <w:pPr>
        <w:jc w:val="both"/>
        <w:rPr>
          <w:rFonts w:cstheme="minorHAnsi"/>
        </w:rPr>
      </w:pPr>
      <w:r w:rsidRPr="009A2341">
        <w:rPr>
          <w:rFonts w:cstheme="minorHAnsi"/>
        </w:rPr>
        <w:t>It should be emphasized that this G</w:t>
      </w:r>
      <w:r>
        <w:rPr>
          <w:rFonts w:cstheme="minorHAnsi"/>
        </w:rPr>
        <w:t>R</w:t>
      </w:r>
      <w:r w:rsidRPr="009A2341">
        <w:rPr>
          <w:rFonts w:cstheme="minorHAnsi"/>
        </w:rPr>
        <w:t>M is not an</w:t>
      </w:r>
      <w:r>
        <w:rPr>
          <w:rFonts w:cstheme="minorHAnsi"/>
        </w:rPr>
        <w:t xml:space="preserve"> </w:t>
      </w:r>
      <w:r w:rsidRPr="009A2341">
        <w:rPr>
          <w:rFonts w:cstheme="minorHAnsi"/>
        </w:rPr>
        <w:t xml:space="preserve">alternative/substitution to </w:t>
      </w:r>
      <w:r w:rsidR="0016423D">
        <w:rPr>
          <w:rFonts w:cstheme="minorHAnsi"/>
        </w:rPr>
        <w:t xml:space="preserve">the </w:t>
      </w:r>
      <w:r w:rsidRPr="009A2341">
        <w:rPr>
          <w:rFonts w:cstheme="minorHAnsi"/>
        </w:rPr>
        <w:t xml:space="preserve">legal/juridical system for receiving and handling grievances. </w:t>
      </w:r>
      <w:r>
        <w:rPr>
          <w:rFonts w:cstheme="minorHAnsi"/>
        </w:rPr>
        <w:t>Th</w:t>
      </w:r>
      <w:r w:rsidR="0016423D">
        <w:rPr>
          <w:rFonts w:cstheme="minorHAnsi"/>
        </w:rPr>
        <w:t xml:space="preserve">is GRM is designed to </w:t>
      </w:r>
      <w:r w:rsidRPr="009A2341">
        <w:rPr>
          <w:rFonts w:cstheme="minorHAnsi"/>
        </w:rPr>
        <w:t xml:space="preserve">mediate and </w:t>
      </w:r>
      <w:r w:rsidR="0016423D">
        <w:rPr>
          <w:rFonts w:cstheme="minorHAnsi"/>
        </w:rPr>
        <w:t>provide</w:t>
      </w:r>
      <w:r w:rsidRPr="009A2341">
        <w:rPr>
          <w:rFonts w:cstheme="minorHAnsi"/>
        </w:rPr>
        <w:t xml:space="preserve"> appropriate solutions to </w:t>
      </w:r>
      <w:r w:rsidR="0016423D">
        <w:rPr>
          <w:rFonts w:cstheme="minorHAnsi"/>
        </w:rPr>
        <w:t>work-related</w:t>
      </w:r>
      <w:r w:rsidRPr="009A2341">
        <w:rPr>
          <w:rFonts w:cstheme="minorHAnsi"/>
        </w:rPr>
        <w:t xml:space="preserve"> grievances</w:t>
      </w:r>
      <w:r w:rsidR="0016423D">
        <w:rPr>
          <w:rFonts w:cstheme="minorHAnsi"/>
        </w:rPr>
        <w:t xml:space="preserve"> and complaints</w:t>
      </w:r>
      <w:r w:rsidRPr="009A2341">
        <w:rPr>
          <w:rFonts w:cstheme="minorHAnsi"/>
        </w:rPr>
        <w:t>, without</w:t>
      </w:r>
      <w:r>
        <w:rPr>
          <w:rFonts w:cstheme="minorHAnsi"/>
        </w:rPr>
        <w:t xml:space="preserve"> </w:t>
      </w:r>
      <w:r w:rsidRPr="009A2341">
        <w:rPr>
          <w:rFonts w:cstheme="minorHAnsi"/>
        </w:rPr>
        <w:t>escalating to higher</w:t>
      </w:r>
      <w:r w:rsidR="0016423D">
        <w:rPr>
          <w:rFonts w:cstheme="minorHAnsi"/>
        </w:rPr>
        <w:t xml:space="preserve"> level</w:t>
      </w:r>
      <w:r w:rsidRPr="009A2341">
        <w:rPr>
          <w:rFonts w:cstheme="minorHAnsi"/>
        </w:rPr>
        <w:t xml:space="preserve">s. </w:t>
      </w:r>
      <w:r>
        <w:rPr>
          <w:rFonts w:cstheme="minorHAnsi"/>
        </w:rPr>
        <w:t>Additionally, th</w:t>
      </w:r>
      <w:r w:rsidR="0016423D">
        <w:rPr>
          <w:rFonts w:cstheme="minorHAnsi"/>
        </w:rPr>
        <w:t>is GRM</w:t>
      </w:r>
      <w:r>
        <w:rPr>
          <w:rFonts w:cstheme="minorHAnsi"/>
        </w:rPr>
        <w:t xml:space="preserve"> </w:t>
      </w:r>
      <w:r w:rsidR="0016423D">
        <w:rPr>
          <w:rFonts w:cstheme="minorHAnsi"/>
        </w:rPr>
        <w:t>will not</w:t>
      </w:r>
      <w:r>
        <w:rPr>
          <w:rFonts w:cstheme="minorHAnsi"/>
        </w:rPr>
        <w:t xml:space="preserve"> </w:t>
      </w:r>
      <w:r w:rsidR="0016423D">
        <w:rPr>
          <w:rFonts w:cstheme="minorHAnsi"/>
        </w:rPr>
        <w:t xml:space="preserve">be the </w:t>
      </w:r>
      <w:r w:rsidRPr="009A2341">
        <w:rPr>
          <w:rFonts w:cstheme="minorHAnsi"/>
        </w:rPr>
        <w:t>same as the grievance mechanism to be</w:t>
      </w:r>
      <w:r>
        <w:rPr>
          <w:rFonts w:cstheme="minorHAnsi"/>
        </w:rPr>
        <w:t xml:space="preserve"> </w:t>
      </w:r>
      <w:r w:rsidRPr="009A2341">
        <w:rPr>
          <w:rFonts w:cstheme="minorHAnsi"/>
        </w:rPr>
        <w:t>established for project affected stakeholders</w:t>
      </w:r>
      <w:r>
        <w:rPr>
          <w:rFonts w:cstheme="minorHAnsi"/>
        </w:rPr>
        <w:t xml:space="preserve"> (outlined in the SEP).</w:t>
      </w:r>
    </w:p>
    <w:p w14:paraId="5F00B892" w14:textId="77777777" w:rsidR="00C92A53" w:rsidRPr="005D5615" w:rsidRDefault="00C92A53" w:rsidP="0074112B">
      <w:pPr>
        <w:jc w:val="both"/>
        <w:rPr>
          <w:rFonts w:cstheme="minorHAnsi"/>
        </w:rPr>
      </w:pPr>
    </w:p>
    <w:p w14:paraId="22D44438" w14:textId="77777777" w:rsidR="002304D2" w:rsidRPr="005D5615" w:rsidRDefault="002304D2" w:rsidP="0074112B">
      <w:pPr>
        <w:jc w:val="both"/>
        <w:rPr>
          <w:rFonts w:cstheme="minorHAnsi"/>
        </w:rPr>
      </w:pPr>
    </w:p>
    <w:p w14:paraId="540E7AEF" w14:textId="77777777" w:rsidR="002304D2" w:rsidRPr="005D5615" w:rsidRDefault="002304D2" w:rsidP="002304D2">
      <w:pPr>
        <w:jc w:val="both"/>
        <w:rPr>
          <w:rFonts w:cstheme="minorHAnsi"/>
          <w:b/>
          <w:bCs/>
        </w:rPr>
      </w:pPr>
      <w:r w:rsidRPr="005D5615">
        <w:rPr>
          <w:rFonts w:cstheme="minorHAnsi"/>
          <w:b/>
          <w:bCs/>
        </w:rPr>
        <w:t>Direct workers’ GM structure</w:t>
      </w:r>
    </w:p>
    <w:p w14:paraId="1C75DE0D" w14:textId="7ED7AA94" w:rsidR="002304D2" w:rsidRPr="005D5615" w:rsidRDefault="002304D2" w:rsidP="005D5615">
      <w:pPr>
        <w:pStyle w:val="NormalWeb"/>
        <w:spacing w:before="240" w:beforeAutospacing="0" w:after="240" w:afterAutospacing="0"/>
        <w:jc w:val="both"/>
        <w:textAlignment w:val="baseline"/>
        <w:rPr>
          <w:rFonts w:asciiTheme="minorHAnsi" w:hAnsiTheme="minorHAnsi" w:cstheme="minorHAnsi"/>
          <w:color w:val="000000"/>
          <w:sz w:val="22"/>
          <w:szCs w:val="22"/>
        </w:rPr>
      </w:pPr>
      <w:r w:rsidRPr="005D5615">
        <w:rPr>
          <w:rFonts w:asciiTheme="minorHAnsi" w:hAnsiTheme="minorHAnsi" w:cstheme="minorHAnsi"/>
          <w:i/>
          <w:iCs/>
          <w:sz w:val="22"/>
          <w:szCs w:val="22"/>
        </w:rPr>
        <w:t>PMU level:</w:t>
      </w:r>
      <w:r w:rsidRPr="005D5615">
        <w:rPr>
          <w:rFonts w:asciiTheme="minorHAnsi" w:hAnsiTheme="minorHAnsi" w:cstheme="minorHAnsi"/>
          <w:sz w:val="22"/>
          <w:szCs w:val="22"/>
        </w:rPr>
        <w:t xml:space="preserve"> </w:t>
      </w:r>
      <w:r w:rsidR="00ED3D7D" w:rsidRPr="005D5615">
        <w:rPr>
          <w:rFonts w:asciiTheme="minorHAnsi" w:hAnsiTheme="minorHAnsi" w:cstheme="minorHAnsi"/>
          <w:sz w:val="22"/>
          <w:szCs w:val="22"/>
        </w:rPr>
        <w:t xml:space="preserve">Direct workers </w:t>
      </w:r>
      <w:r w:rsidR="00AA29C6" w:rsidRPr="005D5615">
        <w:rPr>
          <w:rFonts w:asciiTheme="minorHAnsi" w:hAnsiTheme="minorHAnsi" w:cstheme="minorHAnsi"/>
          <w:sz w:val="22"/>
          <w:szCs w:val="22"/>
        </w:rPr>
        <w:t xml:space="preserve">will be able to </w:t>
      </w:r>
      <w:r w:rsidR="00ED3D7D" w:rsidRPr="005D5615">
        <w:rPr>
          <w:rFonts w:asciiTheme="minorHAnsi" w:hAnsiTheme="minorHAnsi" w:cstheme="minorHAnsi"/>
          <w:sz w:val="22"/>
          <w:szCs w:val="22"/>
        </w:rPr>
        <w:t xml:space="preserve">air their grievances </w:t>
      </w:r>
      <w:r w:rsidR="00AA29C6" w:rsidRPr="005D5615">
        <w:rPr>
          <w:rFonts w:asciiTheme="minorHAnsi" w:hAnsiTheme="minorHAnsi" w:cstheme="minorHAnsi"/>
          <w:sz w:val="22"/>
          <w:szCs w:val="22"/>
        </w:rPr>
        <w:t>directly to the PM</w:t>
      </w:r>
      <w:r w:rsidR="004E21B9" w:rsidRPr="005D5615">
        <w:rPr>
          <w:rFonts w:asciiTheme="minorHAnsi" w:hAnsiTheme="minorHAnsi" w:cstheme="minorHAnsi"/>
          <w:sz w:val="22"/>
          <w:szCs w:val="22"/>
        </w:rPr>
        <w:t>U (i.e. the ESS Specialists)</w:t>
      </w:r>
      <w:r w:rsidR="00ED3D7D" w:rsidRPr="005D5615">
        <w:rPr>
          <w:rFonts w:asciiTheme="minorHAnsi" w:hAnsiTheme="minorHAnsi" w:cstheme="minorHAnsi"/>
          <w:sz w:val="22"/>
          <w:szCs w:val="22"/>
        </w:rPr>
        <w:t>. A reference to this effect will be</w:t>
      </w:r>
      <w:r w:rsidR="00AA29C6" w:rsidRPr="005D5615">
        <w:rPr>
          <w:rFonts w:asciiTheme="minorHAnsi" w:hAnsiTheme="minorHAnsi" w:cstheme="minorHAnsi"/>
          <w:sz w:val="22"/>
          <w:szCs w:val="22"/>
        </w:rPr>
        <w:t xml:space="preserve"> </w:t>
      </w:r>
      <w:r w:rsidR="00ED3D7D" w:rsidRPr="005D5615">
        <w:rPr>
          <w:rFonts w:asciiTheme="minorHAnsi" w:hAnsiTheme="minorHAnsi" w:cstheme="minorHAnsi"/>
          <w:sz w:val="22"/>
          <w:szCs w:val="22"/>
        </w:rPr>
        <w:t>made in their contracts as well.</w:t>
      </w:r>
      <w:r w:rsidR="00EA76D1" w:rsidRPr="005D5615">
        <w:rPr>
          <w:rFonts w:asciiTheme="minorHAnsi" w:hAnsiTheme="minorHAnsi" w:cstheme="minorHAnsi"/>
          <w:sz w:val="22"/>
          <w:szCs w:val="22"/>
        </w:rPr>
        <w:t xml:space="preserve"> </w:t>
      </w:r>
      <w:r w:rsidR="00EA76D1" w:rsidRPr="005D5615">
        <w:rPr>
          <w:rFonts w:asciiTheme="minorHAnsi" w:hAnsiTheme="minorHAnsi" w:cstheme="minorHAnsi"/>
          <w:color w:val="000000"/>
          <w:sz w:val="22"/>
          <w:szCs w:val="22"/>
        </w:rPr>
        <w:t xml:space="preserve">Upon confirming the validity of the grievance, the GRM focal point must acknowledge the receipt of the grievance within 3 </w:t>
      </w:r>
      <w:r w:rsidR="00EA76D1" w:rsidRPr="005D5615">
        <w:rPr>
          <w:rFonts w:asciiTheme="minorHAnsi" w:hAnsiTheme="minorHAnsi" w:cstheme="minorHAnsi"/>
          <w:color w:val="000000"/>
          <w:sz w:val="22"/>
          <w:szCs w:val="22"/>
        </w:rPr>
        <w:lastRenderedPageBreak/>
        <w:t xml:space="preserve">calendar days of receiving the grievance (through written confirmation of receipt of the comment/complaint). The GRM focal point </w:t>
      </w:r>
      <w:r w:rsidR="00C338E9" w:rsidRPr="005D5615">
        <w:rPr>
          <w:rFonts w:asciiTheme="minorHAnsi" w:hAnsiTheme="minorHAnsi" w:cstheme="minorHAnsi"/>
          <w:color w:val="000000"/>
          <w:sz w:val="22"/>
          <w:szCs w:val="22"/>
        </w:rPr>
        <w:t xml:space="preserve">should </w:t>
      </w:r>
      <w:r w:rsidR="00EA76D1" w:rsidRPr="005D5615">
        <w:rPr>
          <w:rFonts w:asciiTheme="minorHAnsi" w:hAnsiTheme="minorHAnsi" w:cstheme="minorHAnsi"/>
          <w:color w:val="000000"/>
          <w:sz w:val="22"/>
          <w:szCs w:val="22"/>
        </w:rPr>
        <w:t>make all reasonable efforts to address the complaint within 7 days upon the acknowledgement of grievance.</w:t>
      </w:r>
      <w:r w:rsidR="00ED3D7D" w:rsidRPr="005D5615">
        <w:rPr>
          <w:rFonts w:asciiTheme="minorHAnsi" w:hAnsiTheme="minorHAnsi" w:cstheme="minorHAnsi"/>
          <w:sz w:val="22"/>
          <w:szCs w:val="22"/>
        </w:rPr>
        <w:t xml:space="preserve"> </w:t>
      </w:r>
      <w:r w:rsidR="007841BC" w:rsidRPr="005D5615">
        <w:rPr>
          <w:rFonts w:asciiTheme="minorHAnsi" w:hAnsiTheme="minorHAnsi" w:cstheme="minorHAnsi"/>
          <w:color w:val="000000"/>
          <w:sz w:val="22"/>
          <w:szCs w:val="22"/>
        </w:rPr>
        <w:t>If the complainant is not satisfied with the received answer,</w:t>
      </w:r>
      <w:r w:rsidR="00ED3D7D" w:rsidRPr="005D5615">
        <w:rPr>
          <w:rFonts w:asciiTheme="minorHAnsi" w:hAnsiTheme="minorHAnsi" w:cstheme="minorHAnsi"/>
          <w:sz w:val="22"/>
          <w:szCs w:val="22"/>
        </w:rPr>
        <w:t xml:space="preserve"> then </w:t>
      </w:r>
      <w:r w:rsidR="007841BC" w:rsidRPr="005D5615">
        <w:rPr>
          <w:rFonts w:asciiTheme="minorHAnsi" w:hAnsiTheme="minorHAnsi" w:cstheme="minorHAnsi"/>
          <w:sz w:val="22"/>
          <w:szCs w:val="22"/>
        </w:rPr>
        <w:t>the grievance</w:t>
      </w:r>
      <w:r w:rsidR="00ED3D7D" w:rsidRPr="005D5615">
        <w:rPr>
          <w:rFonts w:asciiTheme="minorHAnsi" w:hAnsiTheme="minorHAnsi" w:cstheme="minorHAnsi"/>
          <w:sz w:val="22"/>
          <w:szCs w:val="22"/>
        </w:rPr>
        <w:t xml:space="preserve"> will be </w:t>
      </w:r>
      <w:r w:rsidR="008D70F8" w:rsidRPr="005D5615">
        <w:rPr>
          <w:rFonts w:asciiTheme="minorHAnsi" w:hAnsiTheme="minorHAnsi" w:cstheme="minorHAnsi"/>
          <w:sz w:val="22"/>
          <w:szCs w:val="22"/>
        </w:rPr>
        <w:t>forwarded</w:t>
      </w:r>
      <w:r w:rsidR="007841BC" w:rsidRPr="005D5615">
        <w:rPr>
          <w:rFonts w:asciiTheme="minorHAnsi" w:hAnsiTheme="minorHAnsi" w:cstheme="minorHAnsi"/>
          <w:sz w:val="22"/>
          <w:szCs w:val="22"/>
        </w:rPr>
        <w:t xml:space="preserve"> </w:t>
      </w:r>
      <w:r w:rsidR="00ED3D7D" w:rsidRPr="005D5615">
        <w:rPr>
          <w:rFonts w:asciiTheme="minorHAnsi" w:hAnsiTheme="minorHAnsi" w:cstheme="minorHAnsi"/>
          <w:sz w:val="22"/>
          <w:szCs w:val="22"/>
        </w:rPr>
        <w:t>to the Ministry level.</w:t>
      </w:r>
    </w:p>
    <w:p w14:paraId="44734B38" w14:textId="19352B2D" w:rsidR="002304D2" w:rsidRPr="005D5615" w:rsidRDefault="002304D2" w:rsidP="0065323D">
      <w:pPr>
        <w:jc w:val="both"/>
        <w:rPr>
          <w:rFonts w:cstheme="minorHAnsi"/>
        </w:rPr>
      </w:pPr>
      <w:r w:rsidRPr="005D5615">
        <w:rPr>
          <w:rFonts w:cstheme="minorHAnsi"/>
          <w:i/>
          <w:iCs/>
        </w:rPr>
        <w:t>Ministry level:</w:t>
      </w:r>
      <w:r w:rsidRPr="005D5615">
        <w:rPr>
          <w:rFonts w:cstheme="minorHAnsi"/>
        </w:rPr>
        <w:t xml:space="preserve"> I</w:t>
      </w:r>
      <w:r w:rsidR="0065323D" w:rsidRPr="005D5615">
        <w:rPr>
          <w:rFonts w:cstheme="minorHAnsi"/>
        </w:rPr>
        <w:t>n cases where the complainant is unsatisfied with the PMU response, the complainant will</w:t>
      </w:r>
      <w:r w:rsidRPr="005D5615">
        <w:rPr>
          <w:rFonts w:cstheme="minorHAnsi"/>
        </w:rPr>
        <w:t xml:space="preserve"> have the option to contact</w:t>
      </w:r>
      <w:r w:rsidR="0065323D" w:rsidRPr="005D5615">
        <w:rPr>
          <w:rFonts w:cstheme="minorHAnsi"/>
        </w:rPr>
        <w:t xml:space="preserve"> </w:t>
      </w:r>
      <w:r w:rsidRPr="005D5615">
        <w:rPr>
          <w:rFonts w:cstheme="minorHAnsi"/>
        </w:rPr>
        <w:t>the Focal Person in Human Resources Department of the M</w:t>
      </w:r>
      <w:r w:rsidR="0065323D" w:rsidRPr="005D5615">
        <w:rPr>
          <w:rFonts w:cstheme="minorHAnsi"/>
        </w:rPr>
        <w:t>HSP and/or MFE</w:t>
      </w:r>
      <w:r w:rsidRPr="005D5615">
        <w:rPr>
          <w:rFonts w:cstheme="minorHAnsi"/>
        </w:rPr>
        <w:t xml:space="preserve"> directly to follow up on the issue</w:t>
      </w:r>
      <w:r w:rsidR="0065323D" w:rsidRPr="005D5615">
        <w:rPr>
          <w:rFonts w:cstheme="minorHAnsi"/>
        </w:rPr>
        <w:t xml:space="preserve">. </w:t>
      </w:r>
      <w:r w:rsidRPr="005D5615">
        <w:rPr>
          <w:rFonts w:cstheme="minorHAnsi"/>
        </w:rPr>
        <w:t xml:space="preserve">The </w:t>
      </w:r>
      <w:r w:rsidR="0065323D" w:rsidRPr="005D5615">
        <w:rPr>
          <w:rFonts w:cstheme="minorHAnsi"/>
        </w:rPr>
        <w:t xml:space="preserve">received grievance shall be acknowledged and </w:t>
      </w:r>
      <w:r w:rsidR="008D70F8" w:rsidRPr="005D5615">
        <w:rPr>
          <w:rFonts w:cstheme="minorHAnsi"/>
        </w:rPr>
        <w:t>responded</w:t>
      </w:r>
      <w:r w:rsidR="0065323D" w:rsidRPr="005D5615">
        <w:rPr>
          <w:rFonts w:cstheme="minorHAnsi"/>
        </w:rPr>
        <w:t xml:space="preserve"> to within a period of 7 days. </w:t>
      </w:r>
    </w:p>
    <w:p w14:paraId="37CC6648" w14:textId="77777777" w:rsidR="0065323D" w:rsidRPr="005D5615" w:rsidRDefault="0065323D" w:rsidP="002304D2">
      <w:pPr>
        <w:jc w:val="both"/>
        <w:rPr>
          <w:rFonts w:cstheme="minorHAnsi"/>
        </w:rPr>
      </w:pPr>
    </w:p>
    <w:p w14:paraId="16198B6C" w14:textId="77777777" w:rsidR="002304D2" w:rsidRPr="005D5615" w:rsidRDefault="002304D2" w:rsidP="002304D2">
      <w:pPr>
        <w:jc w:val="both"/>
        <w:rPr>
          <w:rFonts w:cstheme="minorHAnsi"/>
          <w:b/>
          <w:bCs/>
        </w:rPr>
      </w:pPr>
      <w:r w:rsidRPr="005D5615">
        <w:rPr>
          <w:rFonts w:cstheme="minorHAnsi"/>
          <w:b/>
          <w:bCs/>
        </w:rPr>
        <w:t>Contracted workers’ GM structure</w:t>
      </w:r>
    </w:p>
    <w:p w14:paraId="200ADA32" w14:textId="77777777" w:rsidR="00C338E9" w:rsidRPr="005D5615" w:rsidRDefault="00C338E9" w:rsidP="002304D2">
      <w:pPr>
        <w:jc w:val="both"/>
        <w:rPr>
          <w:rFonts w:cstheme="minorHAnsi"/>
        </w:rPr>
      </w:pPr>
    </w:p>
    <w:p w14:paraId="2A972101" w14:textId="13CB2EAE" w:rsidR="007762EE" w:rsidRDefault="002304D2" w:rsidP="007762EE">
      <w:pPr>
        <w:jc w:val="both"/>
        <w:rPr>
          <w:rFonts w:cstheme="minorHAnsi"/>
        </w:rPr>
      </w:pPr>
      <w:r w:rsidRPr="005D5615">
        <w:rPr>
          <w:rFonts w:cstheme="minorHAnsi"/>
          <w:i/>
          <w:iCs/>
        </w:rPr>
        <w:t>Contractor level.</w:t>
      </w:r>
      <w:r w:rsidRPr="005D5615">
        <w:rPr>
          <w:rFonts w:cstheme="minorHAnsi"/>
        </w:rPr>
        <w:t xml:space="preserve"> Contractors should </w:t>
      </w:r>
      <w:r w:rsidR="00474FD3">
        <w:rPr>
          <w:rFonts w:cstheme="minorHAnsi"/>
        </w:rPr>
        <w:t>have their own</w:t>
      </w:r>
      <w:r w:rsidRPr="005D5615">
        <w:rPr>
          <w:rFonts w:cstheme="minorHAnsi"/>
        </w:rPr>
        <w:t xml:space="preserve"> G</w:t>
      </w:r>
      <w:r w:rsidR="00474FD3">
        <w:rPr>
          <w:rFonts w:cstheme="minorHAnsi"/>
        </w:rPr>
        <w:t>R</w:t>
      </w:r>
      <w:r w:rsidRPr="005D5615">
        <w:rPr>
          <w:rFonts w:cstheme="minorHAnsi"/>
        </w:rPr>
        <w:t xml:space="preserve">M </w:t>
      </w:r>
      <w:r w:rsidR="00474FD3">
        <w:rPr>
          <w:rFonts w:cstheme="minorHAnsi"/>
        </w:rPr>
        <w:t xml:space="preserve">in place </w:t>
      </w:r>
      <w:r w:rsidR="001B6B74">
        <w:rPr>
          <w:rFonts w:cstheme="minorHAnsi"/>
        </w:rPr>
        <w:t>for resolving the grievances of contracted workers.</w:t>
      </w:r>
      <w:r w:rsidR="00554B8C">
        <w:rPr>
          <w:rFonts w:cstheme="minorHAnsi"/>
        </w:rPr>
        <w:t xml:space="preserve"> </w:t>
      </w:r>
      <w:r w:rsidR="001B6B74">
        <w:rPr>
          <w:rFonts w:cstheme="minorHAnsi"/>
        </w:rPr>
        <w:t>Should such GRMs not exist</w:t>
      </w:r>
      <w:r w:rsidR="007762EE" w:rsidRPr="005D5615">
        <w:rPr>
          <w:rFonts w:cstheme="minorHAnsi"/>
        </w:rPr>
        <w:t xml:space="preserve">, or </w:t>
      </w:r>
      <w:r w:rsidR="001B6B74">
        <w:rPr>
          <w:rFonts w:cstheme="minorHAnsi"/>
        </w:rPr>
        <w:t xml:space="preserve">in cases when </w:t>
      </w:r>
      <w:r w:rsidR="007762EE" w:rsidRPr="005D5615">
        <w:rPr>
          <w:rFonts w:cstheme="minorHAnsi"/>
        </w:rPr>
        <w:t>received grievances cannot be adequately resolved</w:t>
      </w:r>
      <w:r w:rsidR="008043EA">
        <w:rPr>
          <w:rFonts w:cstheme="minorHAnsi"/>
        </w:rPr>
        <w:t xml:space="preserve"> </w:t>
      </w:r>
      <w:r w:rsidR="001B6B74">
        <w:rPr>
          <w:rFonts w:cstheme="minorHAnsi"/>
        </w:rPr>
        <w:t>by the</w:t>
      </w:r>
      <w:r w:rsidR="008043EA">
        <w:rPr>
          <w:rFonts w:cstheme="minorHAnsi"/>
        </w:rPr>
        <w:t xml:space="preserve"> contractor</w:t>
      </w:r>
      <w:r w:rsidR="001B6B74">
        <w:rPr>
          <w:rFonts w:cstheme="minorHAnsi"/>
        </w:rPr>
        <w:t>s,</w:t>
      </w:r>
      <w:r w:rsidR="007762EE" w:rsidRPr="005D5615">
        <w:rPr>
          <w:rFonts w:cstheme="minorHAnsi"/>
        </w:rPr>
        <w:t xml:space="preserve"> the </w:t>
      </w:r>
      <w:r w:rsidR="005D5615" w:rsidRPr="005D5615">
        <w:rPr>
          <w:rFonts w:cstheme="minorHAnsi"/>
        </w:rPr>
        <w:t>grievance</w:t>
      </w:r>
      <w:r w:rsidR="001B6B74">
        <w:rPr>
          <w:rFonts w:cstheme="minorHAnsi"/>
        </w:rPr>
        <w:t>s</w:t>
      </w:r>
      <w:r w:rsidR="007762EE" w:rsidRPr="005D5615">
        <w:rPr>
          <w:rFonts w:cstheme="minorHAnsi"/>
        </w:rPr>
        <w:t xml:space="preserve"> will be forwarded</w:t>
      </w:r>
      <w:r w:rsidR="001B6B74">
        <w:rPr>
          <w:rFonts w:cstheme="minorHAnsi"/>
        </w:rPr>
        <w:t xml:space="preserve"> by the contractor</w:t>
      </w:r>
      <w:r w:rsidR="007762EE" w:rsidRPr="005D5615">
        <w:rPr>
          <w:rFonts w:cstheme="minorHAnsi"/>
        </w:rPr>
        <w:t xml:space="preserve"> to the PMU</w:t>
      </w:r>
      <w:r w:rsidR="008043EA">
        <w:rPr>
          <w:rFonts w:cstheme="minorHAnsi"/>
        </w:rPr>
        <w:t>.</w:t>
      </w:r>
    </w:p>
    <w:p w14:paraId="7BC79911" w14:textId="77777777" w:rsidR="007762EE" w:rsidRPr="005D5615" w:rsidRDefault="007762EE" w:rsidP="002304D2">
      <w:pPr>
        <w:jc w:val="both"/>
        <w:rPr>
          <w:rFonts w:cstheme="minorHAnsi"/>
        </w:rPr>
      </w:pPr>
    </w:p>
    <w:p w14:paraId="78E4FE37" w14:textId="187DAB65" w:rsidR="009A2341" w:rsidRDefault="002304D2" w:rsidP="009A2341">
      <w:pPr>
        <w:jc w:val="both"/>
        <w:rPr>
          <w:rFonts w:cstheme="minorHAnsi"/>
        </w:rPr>
      </w:pPr>
      <w:r w:rsidRPr="005D5615">
        <w:rPr>
          <w:rFonts w:cstheme="minorHAnsi"/>
          <w:i/>
          <w:iCs/>
        </w:rPr>
        <w:t>P</w:t>
      </w:r>
      <w:r w:rsidR="005D5615" w:rsidRPr="005D5615">
        <w:rPr>
          <w:rFonts w:cstheme="minorHAnsi"/>
          <w:i/>
          <w:iCs/>
        </w:rPr>
        <w:t>MU</w:t>
      </w:r>
      <w:r w:rsidRPr="005D5615">
        <w:rPr>
          <w:rFonts w:cstheme="minorHAnsi"/>
          <w:i/>
          <w:iCs/>
        </w:rPr>
        <w:t xml:space="preserve"> level.</w:t>
      </w:r>
      <w:r w:rsidRPr="005D5615">
        <w:rPr>
          <w:rFonts w:cstheme="minorHAnsi"/>
        </w:rPr>
        <w:t xml:space="preserve"> </w:t>
      </w:r>
      <w:r w:rsidR="008043EA" w:rsidRPr="005D5615">
        <w:rPr>
          <w:rFonts w:cstheme="minorHAnsi"/>
        </w:rPr>
        <w:t xml:space="preserve">In cases where </w:t>
      </w:r>
      <w:r w:rsidR="008043EA">
        <w:rPr>
          <w:rFonts w:cstheme="minorHAnsi"/>
        </w:rPr>
        <w:t xml:space="preserve">a </w:t>
      </w:r>
      <w:r w:rsidR="002D29C7">
        <w:rPr>
          <w:rFonts w:cstheme="minorHAnsi"/>
        </w:rPr>
        <w:t>c</w:t>
      </w:r>
      <w:r w:rsidR="008043EA">
        <w:rPr>
          <w:rFonts w:cstheme="minorHAnsi"/>
        </w:rPr>
        <w:t xml:space="preserve">ontractor’s GRM </w:t>
      </w:r>
      <w:r w:rsidR="002C5AA7">
        <w:rPr>
          <w:rFonts w:cstheme="minorHAnsi"/>
        </w:rPr>
        <w:t xml:space="preserve">is not available, or the </w:t>
      </w:r>
      <w:r w:rsidR="008043EA" w:rsidRPr="005D5615">
        <w:rPr>
          <w:rFonts w:cstheme="minorHAnsi"/>
        </w:rPr>
        <w:t xml:space="preserve">complainant is unsatisfied with the </w:t>
      </w:r>
      <w:r w:rsidR="002D29C7">
        <w:rPr>
          <w:rFonts w:cstheme="minorHAnsi"/>
        </w:rPr>
        <w:t>c</w:t>
      </w:r>
      <w:r w:rsidR="008043EA">
        <w:rPr>
          <w:rFonts w:cstheme="minorHAnsi"/>
        </w:rPr>
        <w:t>ontractor’s</w:t>
      </w:r>
      <w:r w:rsidR="008043EA" w:rsidRPr="005D5615">
        <w:rPr>
          <w:rFonts w:cstheme="minorHAnsi"/>
        </w:rPr>
        <w:t xml:space="preserve"> response, the complainant will have the option to contact </w:t>
      </w:r>
      <w:r w:rsidR="002C5AA7">
        <w:rPr>
          <w:rFonts w:cstheme="minorHAnsi"/>
        </w:rPr>
        <w:t>the PMU GRM focal point (i.e. ESS Specialist)</w:t>
      </w:r>
      <w:r w:rsidR="008043EA" w:rsidRPr="005D5615">
        <w:rPr>
          <w:rFonts w:cstheme="minorHAnsi"/>
        </w:rPr>
        <w:t>. The received grievance shall be acknowledged and responded to within a period of 7 days.</w:t>
      </w:r>
      <w:r w:rsidR="002C5AA7">
        <w:rPr>
          <w:rFonts w:cstheme="minorHAnsi"/>
        </w:rPr>
        <w:t xml:space="preserve"> </w:t>
      </w:r>
      <w:r w:rsidR="002C5AA7" w:rsidRPr="005D5615">
        <w:rPr>
          <w:rFonts w:cstheme="minorHAnsi"/>
        </w:rPr>
        <w:t xml:space="preserve">In cases where the complainant is unsatisfied with the PMU response, </w:t>
      </w:r>
      <w:r w:rsidR="002C5AA7">
        <w:rPr>
          <w:rFonts w:cstheme="minorHAnsi"/>
        </w:rPr>
        <w:t xml:space="preserve">the grievance is to be forwarded to </w:t>
      </w:r>
      <w:r w:rsidR="00554B8C">
        <w:rPr>
          <w:rFonts w:cstheme="minorHAnsi"/>
        </w:rPr>
        <w:t>the Ministry level.</w:t>
      </w:r>
    </w:p>
    <w:p w14:paraId="15E4F7B2" w14:textId="77777777" w:rsidR="005D25C1" w:rsidRPr="005D25C1" w:rsidRDefault="005D25C1" w:rsidP="005D25C1"/>
    <w:p w14:paraId="23CBB74B" w14:textId="1721F564" w:rsidR="00D83BCD" w:rsidRPr="00A97272" w:rsidRDefault="0010604E" w:rsidP="0010604E">
      <w:pPr>
        <w:pStyle w:val="Heading2"/>
        <w:numPr>
          <w:ilvl w:val="1"/>
          <w:numId w:val="35"/>
        </w:numPr>
        <w:ind w:hanging="720"/>
        <w:jc w:val="both"/>
        <w:rPr>
          <w:rFonts w:asciiTheme="minorHAnsi" w:hAnsiTheme="minorHAnsi" w:cstheme="minorHAnsi"/>
          <w:b/>
          <w:bCs/>
        </w:rPr>
      </w:pPr>
      <w:bookmarkStart w:id="20" w:name="_Toc133158163"/>
      <w:r>
        <w:rPr>
          <w:rFonts w:asciiTheme="minorHAnsi" w:hAnsiTheme="minorHAnsi" w:cstheme="minorHAnsi"/>
          <w:b/>
          <w:bCs/>
        </w:rPr>
        <w:t xml:space="preserve">The </w:t>
      </w:r>
      <w:r w:rsidR="00D83BCD" w:rsidRPr="00A97272">
        <w:rPr>
          <w:rFonts w:asciiTheme="minorHAnsi" w:hAnsiTheme="minorHAnsi" w:cstheme="minorHAnsi"/>
          <w:b/>
          <w:bCs/>
        </w:rPr>
        <w:t>World Bank Grievance Redress System</w:t>
      </w:r>
      <w:bookmarkEnd w:id="20"/>
    </w:p>
    <w:p w14:paraId="7F7F7384" w14:textId="77777777" w:rsidR="006E6466" w:rsidRDefault="006E6466" w:rsidP="00641A59">
      <w:pPr>
        <w:jc w:val="both"/>
      </w:pPr>
    </w:p>
    <w:p w14:paraId="4A64999D" w14:textId="494DB4FF" w:rsidR="006E6466" w:rsidRPr="00A97272" w:rsidRDefault="00641A59" w:rsidP="00A97272">
      <w:pPr>
        <w:jc w:val="both"/>
      </w:pPr>
      <w:r w:rsidRPr="00641A59">
        <w:t>The project workers may submit complaints to existing project-level grievance redress mechanisms</w:t>
      </w:r>
      <w:r>
        <w:t xml:space="preserve"> </w:t>
      </w:r>
      <w:r w:rsidRPr="00641A59">
        <w:t>or the WB’s Grievance Redress Service (GRS). The GRS ensures that complaints received are promptly reviewed in order to address project-related concerns. Project workers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w:t>
      </w:r>
      <w:r>
        <w:t xml:space="preserve"> </w:t>
      </w:r>
      <w:hyperlink r:id="rId9" w:history="1">
        <w:r w:rsidRPr="00CC1F84">
          <w:rPr>
            <w:rStyle w:val="Hyperlink"/>
          </w:rPr>
          <w:t>http://www.worldbank.org/en/projectsoperations/products-and-services/grievance-redress-</w:t>
        </w:r>
      </w:hyperlink>
      <w:r w:rsidRPr="00641A59">
        <w:t xml:space="preserve"> service. For information on how to submit complaints to the World Bank Inspection Panel, please visit </w:t>
      </w:r>
      <w:hyperlink r:id="rId10" w:history="1">
        <w:r w:rsidRPr="00641A59">
          <w:rPr>
            <w:rStyle w:val="Hyperlink"/>
          </w:rPr>
          <w:t>www.inspectionp</w:t>
        </w:r>
      </w:hyperlink>
      <w:r w:rsidRPr="00641A59">
        <w:t xml:space="preserve"> nel.org.</w:t>
      </w:r>
    </w:p>
    <w:p w14:paraId="39BBDDC6" w14:textId="77777777" w:rsidR="006E6466" w:rsidRDefault="006E6466" w:rsidP="00F61AF9">
      <w:pPr>
        <w:jc w:val="both"/>
      </w:pPr>
    </w:p>
    <w:p w14:paraId="5B713E02" w14:textId="119B7B62" w:rsidR="00191006" w:rsidRPr="00191006" w:rsidRDefault="00191006" w:rsidP="0010604E">
      <w:pPr>
        <w:pStyle w:val="Heading1"/>
        <w:numPr>
          <w:ilvl w:val="0"/>
          <w:numId w:val="35"/>
        </w:numPr>
        <w:ind w:hanging="720"/>
        <w:rPr>
          <w:rFonts w:asciiTheme="minorHAnsi" w:hAnsiTheme="minorHAnsi" w:cstheme="minorHAnsi"/>
          <w:b/>
          <w:bCs/>
        </w:rPr>
      </w:pPr>
      <w:bookmarkStart w:id="21" w:name="_Toc133158164"/>
      <w:r w:rsidRPr="00191006">
        <w:rPr>
          <w:rFonts w:asciiTheme="minorHAnsi" w:hAnsiTheme="minorHAnsi" w:cstheme="minorHAnsi"/>
          <w:b/>
          <w:bCs/>
        </w:rPr>
        <w:t>CONTRACTOR MANAGEMENT</w:t>
      </w:r>
      <w:bookmarkEnd w:id="21"/>
    </w:p>
    <w:p w14:paraId="6FED36F8" w14:textId="77777777" w:rsidR="00191006" w:rsidRDefault="00191006" w:rsidP="00F61AF9">
      <w:pPr>
        <w:jc w:val="both"/>
      </w:pPr>
    </w:p>
    <w:p w14:paraId="10FB8BF4" w14:textId="77777777" w:rsidR="00F71EFD" w:rsidRDefault="00F71EFD" w:rsidP="0058369B">
      <w:r>
        <w:t>MHPS (the Borrower) will utilize the Bank’s 2018 Standard Procurement Documents for solicitations and contracts, and the World Bank’s Procurement Regulations for IPF Borrowers revised in November 2020.</w:t>
      </w:r>
    </w:p>
    <w:p w14:paraId="0F16A614" w14:textId="77777777" w:rsidR="00F71EFD" w:rsidRDefault="00F71EFD" w:rsidP="0058369B"/>
    <w:p w14:paraId="449D45C4" w14:textId="77777777" w:rsidR="004710FB" w:rsidRDefault="00371D9E" w:rsidP="0058369B">
      <w:r>
        <w:t xml:space="preserve">The </w:t>
      </w:r>
      <w:r w:rsidR="00DA0F44">
        <w:t>Project PMUs</w:t>
      </w:r>
      <w:r>
        <w:t xml:space="preserve"> will make reasonable efforts to ascertain that </w:t>
      </w:r>
      <w:r w:rsidR="00DA0F44">
        <w:t xml:space="preserve">all contractors and their sub-contractors </w:t>
      </w:r>
      <w:r>
        <w:t>are legitimate and reliable entities and</w:t>
      </w:r>
      <w:r w:rsidR="00B41098">
        <w:t xml:space="preserve"> are in full compliance with the </w:t>
      </w:r>
      <w:r>
        <w:t xml:space="preserve">labor management procedures applicable to the </w:t>
      </w:r>
      <w:r w:rsidR="00B41098">
        <w:t>Pr</w:t>
      </w:r>
      <w:r>
        <w:t xml:space="preserve">oject </w:t>
      </w:r>
      <w:r w:rsidR="00B41098">
        <w:t>as well as the ESS2.</w:t>
      </w:r>
      <w:r w:rsidR="004710FB">
        <w:t xml:space="preserve">  </w:t>
      </w:r>
      <w:r w:rsidR="004710FB" w:rsidRPr="0058369B">
        <w:rPr>
          <w:rFonts w:cstheme="minorHAnsi"/>
          <w:lang w:val="en-GB"/>
        </w:rPr>
        <w:t>The P</w:t>
      </w:r>
      <w:r w:rsidR="004710FB">
        <w:rPr>
          <w:rFonts w:cstheme="minorHAnsi"/>
          <w:lang w:val="en-GB"/>
        </w:rPr>
        <w:t>MU</w:t>
      </w:r>
      <w:r w:rsidR="004710FB" w:rsidRPr="0058369B">
        <w:rPr>
          <w:rFonts w:cstheme="minorHAnsi"/>
          <w:lang w:val="en-GB"/>
        </w:rPr>
        <w:t xml:space="preserve"> may require contractors to provide the following information: </w:t>
      </w:r>
    </w:p>
    <w:p w14:paraId="6DAE9547" w14:textId="77777777" w:rsidR="00C3123E" w:rsidRPr="00C3123E" w:rsidRDefault="004710FB" w:rsidP="004710FB">
      <w:pPr>
        <w:pStyle w:val="ListParagraph"/>
        <w:numPr>
          <w:ilvl w:val="0"/>
          <w:numId w:val="47"/>
        </w:numPr>
        <w:rPr>
          <w:rFonts w:cstheme="minorHAnsi"/>
          <w:lang w:val="en-GB"/>
        </w:rPr>
      </w:pPr>
      <w:r>
        <w:lastRenderedPageBreak/>
        <w:t>Information in public records, for example, corporate registers and public documents relating to violations of applicable labor law, including reports from labor inspectorates and other enforcement bodies;</w:t>
      </w:r>
    </w:p>
    <w:p w14:paraId="79F7858A" w14:textId="77777777" w:rsidR="00C3123E" w:rsidRPr="00C3123E" w:rsidRDefault="004710FB" w:rsidP="004710FB">
      <w:pPr>
        <w:pStyle w:val="ListParagraph"/>
        <w:numPr>
          <w:ilvl w:val="0"/>
          <w:numId w:val="47"/>
        </w:numPr>
        <w:rPr>
          <w:rFonts w:cstheme="minorHAnsi"/>
          <w:lang w:val="en-GB"/>
        </w:rPr>
      </w:pPr>
      <w:r>
        <w:t xml:space="preserve">Business licenses, registrations, permits, and approvals; </w:t>
      </w:r>
    </w:p>
    <w:p w14:paraId="24DDEF52" w14:textId="77777777" w:rsidR="00C3123E" w:rsidRPr="00C3123E" w:rsidRDefault="004710FB" w:rsidP="004710FB">
      <w:pPr>
        <w:pStyle w:val="ListParagraph"/>
        <w:numPr>
          <w:ilvl w:val="0"/>
          <w:numId w:val="47"/>
        </w:numPr>
        <w:rPr>
          <w:rFonts w:cstheme="minorHAnsi"/>
          <w:lang w:val="en-GB"/>
        </w:rPr>
      </w:pPr>
      <w:r>
        <w:t>Documents relating to a labor management system, including OHS issues, for example, labor management procedures;</w:t>
      </w:r>
    </w:p>
    <w:p w14:paraId="51817FE0" w14:textId="77777777" w:rsidR="00C3123E" w:rsidRPr="00C3123E" w:rsidRDefault="004710FB" w:rsidP="004710FB">
      <w:pPr>
        <w:pStyle w:val="ListParagraph"/>
        <w:numPr>
          <w:ilvl w:val="0"/>
          <w:numId w:val="47"/>
        </w:numPr>
        <w:rPr>
          <w:rFonts w:cstheme="minorHAnsi"/>
          <w:lang w:val="en-GB"/>
        </w:rPr>
      </w:pPr>
      <w:r>
        <w:t xml:space="preserve">Identification of labor management, safety, and health personnel, their qualifications and certifications; </w:t>
      </w:r>
    </w:p>
    <w:p w14:paraId="279EC4E0" w14:textId="77777777" w:rsidR="00C3123E" w:rsidRPr="00C3123E" w:rsidRDefault="004710FB" w:rsidP="004710FB">
      <w:pPr>
        <w:pStyle w:val="ListParagraph"/>
        <w:numPr>
          <w:ilvl w:val="0"/>
          <w:numId w:val="47"/>
        </w:numPr>
        <w:rPr>
          <w:rFonts w:cstheme="minorHAnsi"/>
          <w:lang w:val="en-GB"/>
        </w:rPr>
      </w:pPr>
      <w:r>
        <w:t>Workers</w:t>
      </w:r>
      <w:r w:rsidR="00C3123E">
        <w:t>’ c</w:t>
      </w:r>
      <w:r>
        <w:t xml:space="preserve">ertifications/permits/training to perform required work; </w:t>
      </w:r>
    </w:p>
    <w:p w14:paraId="6EF8E307" w14:textId="77777777" w:rsidR="00C3123E" w:rsidRPr="00C3123E" w:rsidRDefault="004710FB" w:rsidP="004710FB">
      <w:pPr>
        <w:pStyle w:val="ListParagraph"/>
        <w:numPr>
          <w:ilvl w:val="0"/>
          <w:numId w:val="47"/>
        </w:numPr>
        <w:rPr>
          <w:rFonts w:cstheme="minorHAnsi"/>
          <w:lang w:val="en-GB"/>
        </w:rPr>
      </w:pPr>
      <w:r>
        <w:t xml:space="preserve">Records of safety and health violations and responses; </w:t>
      </w:r>
    </w:p>
    <w:p w14:paraId="6FAF4ADF" w14:textId="77777777" w:rsidR="00C3123E" w:rsidRPr="00C3123E" w:rsidRDefault="004710FB" w:rsidP="004710FB">
      <w:pPr>
        <w:pStyle w:val="ListParagraph"/>
        <w:numPr>
          <w:ilvl w:val="0"/>
          <w:numId w:val="47"/>
        </w:numPr>
        <w:rPr>
          <w:rFonts w:cstheme="minorHAnsi"/>
          <w:lang w:val="en-GB"/>
        </w:rPr>
      </w:pPr>
      <w:r>
        <w:t xml:space="preserve">Accident and fatality records and notifications to authorities; </w:t>
      </w:r>
    </w:p>
    <w:p w14:paraId="70004792" w14:textId="77777777" w:rsidR="000A670E" w:rsidRPr="00C4139E" w:rsidRDefault="004710FB" w:rsidP="004710FB">
      <w:pPr>
        <w:pStyle w:val="ListParagraph"/>
        <w:numPr>
          <w:ilvl w:val="0"/>
          <w:numId w:val="47"/>
        </w:numPr>
        <w:rPr>
          <w:rFonts w:cstheme="minorHAnsi"/>
          <w:lang w:val="en-GB"/>
        </w:rPr>
      </w:pPr>
      <w:r>
        <w:t xml:space="preserve">Records of legally required worker benefits and proof of </w:t>
      </w:r>
      <w:r w:rsidR="000A670E">
        <w:t>workers’ e</w:t>
      </w:r>
      <w:r>
        <w:t xml:space="preserve">nrollment in the related programs; </w:t>
      </w:r>
    </w:p>
    <w:p w14:paraId="615C307B" w14:textId="7D39CECB" w:rsidR="00C4139E" w:rsidRPr="000A670E" w:rsidRDefault="00C4139E" w:rsidP="004710FB">
      <w:pPr>
        <w:pStyle w:val="ListParagraph"/>
        <w:numPr>
          <w:ilvl w:val="0"/>
          <w:numId w:val="47"/>
        </w:numPr>
        <w:rPr>
          <w:rFonts w:cstheme="minorHAnsi"/>
          <w:lang w:val="en-GB"/>
        </w:rPr>
      </w:pPr>
      <w:r>
        <w:t>GRM provisions (if available);</w:t>
      </w:r>
    </w:p>
    <w:p w14:paraId="4C471F81" w14:textId="77777777" w:rsidR="000A670E" w:rsidRPr="000A670E" w:rsidRDefault="004710FB" w:rsidP="000A670E">
      <w:pPr>
        <w:pStyle w:val="ListParagraph"/>
        <w:numPr>
          <w:ilvl w:val="0"/>
          <w:numId w:val="47"/>
        </w:numPr>
        <w:rPr>
          <w:rFonts w:cstheme="minorHAnsi"/>
          <w:lang w:val="en-GB"/>
        </w:rPr>
      </w:pPr>
      <w:r>
        <w:t xml:space="preserve">Worker payroll records, including hours worked and pay received; </w:t>
      </w:r>
    </w:p>
    <w:p w14:paraId="4A0DEF6F" w14:textId="5C733F10" w:rsidR="00DA0F44" w:rsidRPr="000A670E" w:rsidRDefault="004710FB" w:rsidP="000A670E">
      <w:pPr>
        <w:pStyle w:val="ListParagraph"/>
        <w:numPr>
          <w:ilvl w:val="0"/>
          <w:numId w:val="47"/>
        </w:numPr>
        <w:rPr>
          <w:rFonts w:cstheme="minorHAnsi"/>
          <w:lang w:val="en-GB"/>
        </w:rPr>
      </w:pPr>
      <w:r>
        <w:t>Copies of previous contracts with contractors and suppliers, showing inclusion of provisions and terms reflecting ESS2.</w:t>
      </w:r>
    </w:p>
    <w:p w14:paraId="1CBCCFF3" w14:textId="77777777" w:rsidR="00487828" w:rsidRDefault="00487828" w:rsidP="009D2B59">
      <w:pPr>
        <w:rPr>
          <w:rFonts w:cstheme="minorHAnsi"/>
        </w:rPr>
      </w:pPr>
    </w:p>
    <w:p w14:paraId="2984FD65" w14:textId="25512AB2" w:rsidR="00C63996" w:rsidRPr="0020785A" w:rsidRDefault="00520187" w:rsidP="0020785A">
      <w:pPr>
        <w:keepLines/>
        <w:widowControl w:val="0"/>
        <w:jc w:val="both"/>
      </w:pPr>
      <w:r w:rsidRPr="00995D0A">
        <w:t>The PMU will ensure regular monitoring and reporting on</w:t>
      </w:r>
      <w:r w:rsidR="00854B19">
        <w:t xml:space="preserve"> contractor</w:t>
      </w:r>
      <w:r>
        <w:t xml:space="preserve"> </w:t>
      </w:r>
      <w:r w:rsidRPr="00995D0A">
        <w:t>performance, as well as maintain records of recruitment and employment process</w:t>
      </w:r>
      <w:r>
        <w:t>es</w:t>
      </w:r>
      <w:r w:rsidRPr="00995D0A">
        <w:t xml:space="preserve"> of</w:t>
      </w:r>
      <w:r>
        <w:t xml:space="preserve"> all</w:t>
      </w:r>
      <w:r w:rsidRPr="00995D0A">
        <w:t xml:space="preserve"> contracted workers to ensure</w:t>
      </w:r>
      <w:r>
        <w:t xml:space="preserve"> </w:t>
      </w:r>
      <w:r w:rsidR="0020785A">
        <w:t>co</w:t>
      </w:r>
      <w:r>
        <w:t xml:space="preserve">ntractors’ compliance with contractual agreements </w:t>
      </w:r>
      <w:r w:rsidR="00EA16D3">
        <w:t xml:space="preserve">(obligations, representations, and warranties) </w:t>
      </w:r>
      <w:r>
        <w:t>and this</w:t>
      </w:r>
      <w:r w:rsidRPr="00995D0A">
        <w:t xml:space="preserve"> </w:t>
      </w:r>
      <w:r>
        <w:t xml:space="preserve">LMP. </w:t>
      </w:r>
      <w:r w:rsidR="00EA16D3">
        <w:t xml:space="preserve">This may include periodic audits, inspections of labor management records and reports compiled by contractors. </w:t>
      </w:r>
      <w:r w:rsidR="00244088">
        <w:t>Contractors’ labor management records and reports may include: (a) representative sample of employment contracts or arrangements between third parties and contracted workers; (b) records relating to grievances received and their resolution; (c) reports relating to safety inspections, including incidents and implementation of corrective actions; (d) records relating to incidents of non-compliance with national law; and (e) records of training provided for contracted workers to explain labor and working conditions and OHS for the project.</w:t>
      </w:r>
      <w:r w:rsidR="001B3049">
        <w:t xml:space="preserve"> </w:t>
      </w:r>
      <w:r>
        <w:t xml:space="preserve">Non-compliance by the Contractor will result in remedial actions as per the provisions of the contractual agreement. </w:t>
      </w:r>
      <w:r w:rsidRPr="00995D0A">
        <w:t>The PMU will inform the Bank promptly about any incident or accident related to the project</w:t>
      </w:r>
      <w:r>
        <w:t>.</w:t>
      </w:r>
    </w:p>
    <w:p w14:paraId="4BA855D0" w14:textId="77777777" w:rsidR="00854B19" w:rsidRDefault="00854B19" w:rsidP="009D2B59">
      <w:pPr>
        <w:rPr>
          <w:rFonts w:cstheme="minorHAnsi"/>
        </w:rPr>
      </w:pPr>
    </w:p>
    <w:p w14:paraId="28D09EC3" w14:textId="77777777" w:rsidR="00C23C30" w:rsidRDefault="00341C0A" w:rsidP="000A1C8F">
      <w:pPr>
        <w:rPr>
          <w:rFonts w:cstheme="minorHAnsi"/>
          <w:b/>
          <w:bCs/>
        </w:rPr>
      </w:pPr>
      <w:r>
        <w:rPr>
          <w:rFonts w:cstheme="minorHAnsi"/>
          <w:b/>
          <w:bCs/>
        </w:rPr>
        <w:t xml:space="preserve">Occupational </w:t>
      </w:r>
      <w:r w:rsidR="00C63996" w:rsidRPr="00C63996">
        <w:rPr>
          <w:rFonts w:cstheme="minorHAnsi"/>
          <w:b/>
          <w:bCs/>
        </w:rPr>
        <w:t xml:space="preserve">Health </w:t>
      </w:r>
      <w:proofErr w:type="gramStart"/>
      <w:r w:rsidR="00C63996" w:rsidRPr="00C63996">
        <w:rPr>
          <w:rFonts w:cstheme="minorHAnsi"/>
          <w:b/>
          <w:bCs/>
        </w:rPr>
        <w:t>And</w:t>
      </w:r>
      <w:proofErr w:type="gramEnd"/>
      <w:r w:rsidR="00C63996" w:rsidRPr="00C63996">
        <w:rPr>
          <w:rFonts w:cstheme="minorHAnsi"/>
          <w:b/>
          <w:bCs/>
        </w:rPr>
        <w:t xml:space="preserve"> Safety</w:t>
      </w:r>
    </w:p>
    <w:p w14:paraId="27C49CF5" w14:textId="77777777" w:rsidR="00C23C30" w:rsidRDefault="00C23C30" w:rsidP="000A1C8F">
      <w:pPr>
        <w:rPr>
          <w:rFonts w:cstheme="minorHAnsi"/>
          <w:b/>
          <w:bCs/>
        </w:rPr>
      </w:pPr>
    </w:p>
    <w:p w14:paraId="7FEB3D85" w14:textId="66676618" w:rsidR="00C63996" w:rsidRPr="000A1C8F" w:rsidRDefault="00C63996" w:rsidP="000A1C8F">
      <w:pPr>
        <w:rPr>
          <w:rFonts w:cstheme="minorHAnsi"/>
        </w:rPr>
      </w:pPr>
      <w:r>
        <w:rPr>
          <w:rFonts w:cstheme="minorHAnsi"/>
        </w:rPr>
        <w:t>Civil works contractors</w:t>
      </w:r>
      <w:r w:rsidRPr="00C63996">
        <w:rPr>
          <w:rFonts w:cstheme="minorHAnsi"/>
        </w:rPr>
        <w:t xml:space="preserve"> will be committed to the safety of </w:t>
      </w:r>
      <w:r w:rsidR="000A1C8F">
        <w:rPr>
          <w:rFonts w:cstheme="minorHAnsi"/>
        </w:rPr>
        <w:t>their</w:t>
      </w:r>
      <w:r w:rsidRPr="00C63996">
        <w:rPr>
          <w:rFonts w:cstheme="minorHAnsi"/>
        </w:rPr>
        <w:t xml:space="preserve"> workers at the worksite and will operate in collaboration with and to the requirements of the local health authorities.</w:t>
      </w:r>
      <w:r w:rsidR="00012F1D">
        <w:rPr>
          <w:rFonts w:cstheme="minorHAnsi"/>
        </w:rPr>
        <w:t xml:space="preserve"> </w:t>
      </w:r>
      <w:r w:rsidRPr="00C63996">
        <w:rPr>
          <w:rFonts w:cstheme="minorHAnsi"/>
        </w:rPr>
        <w:t xml:space="preserve">In addition, </w:t>
      </w:r>
      <w:r w:rsidR="000A1C8F">
        <w:rPr>
          <w:rFonts w:cstheme="minorHAnsi"/>
        </w:rPr>
        <w:t>civil works c</w:t>
      </w:r>
      <w:r w:rsidRPr="00C63996">
        <w:rPr>
          <w:rFonts w:cstheme="minorHAnsi"/>
        </w:rPr>
        <w:t>ontractor</w:t>
      </w:r>
      <w:r w:rsidR="002E471F">
        <w:rPr>
          <w:rFonts w:cstheme="minorHAnsi"/>
        </w:rPr>
        <w:t xml:space="preserve">s </w:t>
      </w:r>
      <w:r w:rsidRPr="00C63996">
        <w:rPr>
          <w:rFonts w:cstheme="minorHAnsi"/>
        </w:rPr>
        <w:t xml:space="preserve">will have to </w:t>
      </w:r>
      <w:r w:rsidR="000A1C8F">
        <w:rPr>
          <w:rFonts w:cstheme="minorHAnsi"/>
        </w:rPr>
        <w:t xml:space="preserve">prepare and implement </w:t>
      </w:r>
      <w:r w:rsidR="002E471F">
        <w:rPr>
          <w:rFonts w:cstheme="minorHAnsi"/>
        </w:rPr>
        <w:t xml:space="preserve">an </w:t>
      </w:r>
      <w:r w:rsidR="000A1C8F">
        <w:rPr>
          <w:rFonts w:cstheme="minorHAnsi"/>
        </w:rPr>
        <w:t>ESMP Checklist</w:t>
      </w:r>
      <w:r w:rsidRPr="00C63996">
        <w:rPr>
          <w:rFonts w:cstheme="minorHAnsi"/>
        </w:rPr>
        <w:t xml:space="preserve"> </w:t>
      </w:r>
      <w:r w:rsidR="002E471F">
        <w:rPr>
          <w:rFonts w:cstheme="minorHAnsi"/>
        </w:rPr>
        <w:t>which i</w:t>
      </w:r>
      <w:r w:rsidR="002E471F" w:rsidRPr="009D2B59">
        <w:rPr>
          <w:rFonts w:cstheme="minorHAnsi"/>
        </w:rPr>
        <w:t>nclude</w:t>
      </w:r>
      <w:r w:rsidR="002E471F">
        <w:rPr>
          <w:rFonts w:cstheme="minorHAnsi"/>
        </w:rPr>
        <w:t>s</w:t>
      </w:r>
      <w:r w:rsidR="002E471F" w:rsidRPr="009D2B59">
        <w:rPr>
          <w:rFonts w:cstheme="minorHAnsi"/>
        </w:rPr>
        <w:t xml:space="preserve"> provisions, measures, and procedures to be put in place by contractors to manage and monitor relevant OHS issue</w:t>
      </w:r>
      <w:r w:rsidR="002E471F">
        <w:rPr>
          <w:rFonts w:cstheme="minorHAnsi"/>
        </w:rPr>
        <w:t>s during the small-scale renovation works.</w:t>
      </w:r>
    </w:p>
    <w:p w14:paraId="4FB62C4B" w14:textId="77777777" w:rsidR="00341C0A" w:rsidRDefault="00341C0A" w:rsidP="00341C0A">
      <w:pPr>
        <w:rPr>
          <w:rFonts w:cstheme="minorHAnsi"/>
          <w:b/>
          <w:bCs/>
        </w:rPr>
      </w:pPr>
    </w:p>
    <w:p w14:paraId="032F273C" w14:textId="53A61375" w:rsidR="00341C0A" w:rsidRDefault="00C63996" w:rsidP="00341C0A">
      <w:pPr>
        <w:rPr>
          <w:rStyle w:val="ListParagraphChar"/>
          <w:rFonts w:cstheme="minorHAnsi"/>
          <w:lang w:val="en-GB"/>
        </w:rPr>
      </w:pPr>
      <w:r w:rsidRPr="00FF65A3">
        <w:rPr>
          <w:rFonts w:cstheme="minorHAnsi"/>
          <w:i/>
          <w:iCs/>
        </w:rPr>
        <w:t>Clothing and Personal Protective Equipment</w:t>
      </w:r>
      <w:r w:rsidRPr="00341C0A">
        <w:rPr>
          <w:rFonts w:cstheme="minorHAnsi"/>
          <w:b/>
          <w:bCs/>
        </w:rPr>
        <w:t xml:space="preserve">. </w:t>
      </w:r>
      <w:r w:rsidRPr="00341C0A">
        <w:rPr>
          <w:rStyle w:val="ListParagraphChar"/>
          <w:rFonts w:cstheme="minorHAnsi"/>
          <w:lang w:val="en-GB"/>
        </w:rPr>
        <w:t>The contractor will provide and equip all employees with the appropriate personal protective</w:t>
      </w:r>
      <w:r w:rsidRPr="00341C0A">
        <w:rPr>
          <w:rStyle w:val="ListParagraphChar"/>
          <w:rFonts w:cstheme="minorHAnsi"/>
        </w:rPr>
        <w:t xml:space="preserve"> </w:t>
      </w:r>
      <w:r w:rsidRPr="00341C0A">
        <w:rPr>
          <w:rStyle w:val="ListParagraphChar"/>
          <w:rFonts w:cstheme="minorHAnsi"/>
          <w:lang w:val="en-GB"/>
        </w:rPr>
        <w:t xml:space="preserve">equipment (PPE) to adequately protect them from hazards associated with </w:t>
      </w:r>
      <w:r w:rsidR="00CE04B6">
        <w:rPr>
          <w:rStyle w:val="ListParagraphChar"/>
          <w:rFonts w:cstheme="minorHAnsi"/>
          <w:lang w:val="en-GB"/>
        </w:rPr>
        <w:t>renovation works</w:t>
      </w:r>
      <w:r w:rsidR="00BD42F6">
        <w:rPr>
          <w:rStyle w:val="ListParagraphChar"/>
          <w:rFonts w:cstheme="minorHAnsi"/>
          <w:lang w:val="en-GB"/>
        </w:rPr>
        <w:t>.</w:t>
      </w:r>
      <w:r w:rsidRPr="00341C0A">
        <w:rPr>
          <w:rStyle w:val="ListParagraphChar"/>
          <w:rFonts w:cstheme="minorHAnsi"/>
          <w:lang w:val="en-GB"/>
        </w:rPr>
        <w:t xml:space="preserve"> The </w:t>
      </w:r>
      <w:r w:rsidR="00BF1108">
        <w:rPr>
          <w:rStyle w:val="ListParagraphChar"/>
          <w:rFonts w:cstheme="minorHAnsi"/>
          <w:lang w:val="en-GB"/>
        </w:rPr>
        <w:t>c</w:t>
      </w:r>
      <w:r w:rsidRPr="00341C0A">
        <w:rPr>
          <w:rStyle w:val="ListParagraphChar"/>
          <w:rFonts w:cstheme="minorHAnsi"/>
          <w:lang w:val="en-GB"/>
        </w:rPr>
        <w:t>ontractor will ensure that all PPE including</w:t>
      </w:r>
      <w:r w:rsidRPr="00341C0A">
        <w:rPr>
          <w:rStyle w:val="ListParagraphChar"/>
          <w:rFonts w:cstheme="minorHAnsi"/>
        </w:rPr>
        <w:t xml:space="preserve"> </w:t>
      </w:r>
      <w:r w:rsidRPr="00341C0A">
        <w:rPr>
          <w:rStyle w:val="ListParagraphChar"/>
          <w:rFonts w:cstheme="minorHAnsi"/>
          <w:lang w:val="en-GB"/>
        </w:rPr>
        <w:t>protective clothing and equipment purchased for use by its employers is manufactured to</w:t>
      </w:r>
      <w:r w:rsidRPr="00341C0A">
        <w:rPr>
          <w:rStyle w:val="ListParagraphChar"/>
          <w:rFonts w:cstheme="minorHAnsi"/>
        </w:rPr>
        <w:t xml:space="preserve"> </w:t>
      </w:r>
      <w:r w:rsidRPr="00341C0A">
        <w:rPr>
          <w:rStyle w:val="ListParagraphChar"/>
          <w:rFonts w:cstheme="minorHAnsi"/>
          <w:lang w:val="en-GB"/>
        </w:rPr>
        <w:t>such a nationally and internationally recognized standard as to ensure adequate protection</w:t>
      </w:r>
      <w:r w:rsidRPr="00341C0A">
        <w:rPr>
          <w:rStyle w:val="ListParagraphChar"/>
          <w:rFonts w:cstheme="minorHAnsi"/>
        </w:rPr>
        <w:t xml:space="preserve"> </w:t>
      </w:r>
      <w:r w:rsidRPr="00341C0A">
        <w:rPr>
          <w:rStyle w:val="ListParagraphChar"/>
          <w:rFonts w:cstheme="minorHAnsi"/>
          <w:lang w:val="en-GB"/>
        </w:rPr>
        <w:t xml:space="preserve">against injury and accident. </w:t>
      </w:r>
    </w:p>
    <w:p w14:paraId="49734FAD" w14:textId="77777777" w:rsidR="00BF1108" w:rsidRPr="00BF1108" w:rsidRDefault="00BF1108" w:rsidP="00341C0A">
      <w:pPr>
        <w:rPr>
          <w:rFonts w:cstheme="minorHAnsi"/>
          <w:lang w:val="en-GB"/>
        </w:rPr>
      </w:pPr>
    </w:p>
    <w:p w14:paraId="30E10A29" w14:textId="28564565" w:rsidR="00C63996" w:rsidRPr="00341C0A" w:rsidRDefault="00C63996" w:rsidP="00341C0A">
      <w:pPr>
        <w:rPr>
          <w:rFonts w:cstheme="minorHAnsi"/>
        </w:rPr>
      </w:pPr>
      <w:r w:rsidRPr="00FF65A3">
        <w:rPr>
          <w:rFonts w:cstheme="minorHAnsi"/>
          <w:i/>
          <w:iCs/>
          <w:lang w:val="en-GB"/>
        </w:rPr>
        <w:t>Reporting of Accidents.</w:t>
      </w:r>
      <w:r w:rsidRPr="00341C0A">
        <w:rPr>
          <w:rFonts w:cstheme="minorHAnsi"/>
          <w:b/>
          <w:bCs/>
          <w:lang w:val="en-GB"/>
        </w:rPr>
        <w:t xml:space="preserve"> </w:t>
      </w:r>
      <w:r w:rsidRPr="00341C0A">
        <w:rPr>
          <w:rFonts w:cstheme="minorHAnsi"/>
          <w:lang w:val="en-GB"/>
        </w:rPr>
        <w:t xml:space="preserve">The </w:t>
      </w:r>
      <w:r w:rsidR="0046605A">
        <w:rPr>
          <w:rFonts w:cstheme="minorHAnsi"/>
          <w:lang w:val="en-GB"/>
        </w:rPr>
        <w:t>civil works c</w:t>
      </w:r>
      <w:r w:rsidRPr="00341C0A">
        <w:rPr>
          <w:rFonts w:cstheme="minorHAnsi"/>
          <w:lang w:val="en-GB"/>
        </w:rPr>
        <w:t xml:space="preserve">ontractor will ensure any sub-contracts established with workers for the civil works of the sub-project will outline the responsibilities to report to appropriate project </w:t>
      </w:r>
      <w:r w:rsidRPr="00341C0A">
        <w:rPr>
          <w:rFonts w:cstheme="minorHAnsi"/>
          <w:lang w:val="en-GB"/>
        </w:rPr>
        <w:lastRenderedPageBreak/>
        <w:t>staff the details of any accident as soon as possible after its occurrence. In the case of any fatality or serious accident, the contractor would ensure that the sub-contractors are aware of the importance to notify the contractor immediately by the quickest available means following an accident.</w:t>
      </w:r>
    </w:p>
    <w:p w14:paraId="0DC82F2D" w14:textId="77777777" w:rsidR="00341C0A" w:rsidRDefault="00341C0A" w:rsidP="00341C0A">
      <w:pPr>
        <w:rPr>
          <w:rFonts w:cstheme="minorHAnsi"/>
          <w:b/>
          <w:bCs/>
          <w:lang w:val="en-GB"/>
        </w:rPr>
      </w:pPr>
    </w:p>
    <w:p w14:paraId="444F83E3" w14:textId="220CEF2A" w:rsidR="00C63996" w:rsidRPr="00341C0A" w:rsidRDefault="00C63996" w:rsidP="00341C0A">
      <w:pPr>
        <w:rPr>
          <w:rFonts w:cstheme="minorHAnsi"/>
          <w:lang w:val="en-GB"/>
        </w:rPr>
      </w:pPr>
      <w:r w:rsidRPr="00FF65A3">
        <w:rPr>
          <w:rFonts w:cstheme="minorHAnsi"/>
          <w:i/>
          <w:iCs/>
          <w:lang w:val="en-GB"/>
        </w:rPr>
        <w:t>First Aid.</w:t>
      </w:r>
      <w:r w:rsidRPr="00341C0A">
        <w:rPr>
          <w:rFonts w:cstheme="minorHAnsi"/>
          <w:b/>
          <w:bCs/>
          <w:lang w:val="en-GB"/>
        </w:rPr>
        <w:t xml:space="preserve"> </w:t>
      </w:r>
      <w:r w:rsidRPr="00341C0A">
        <w:rPr>
          <w:rFonts w:cstheme="minorHAnsi"/>
          <w:lang w:val="en-GB"/>
        </w:rPr>
        <w:t>In accordance with the Albanian legislation</w:t>
      </w:r>
      <w:r w:rsidR="00BD42F6">
        <w:rPr>
          <w:rFonts w:cstheme="minorHAnsi"/>
          <w:lang w:val="en-GB"/>
        </w:rPr>
        <w:t xml:space="preserve">, the </w:t>
      </w:r>
      <w:r w:rsidR="00341C0A">
        <w:rPr>
          <w:rFonts w:cstheme="minorHAnsi"/>
          <w:lang w:val="en-GB"/>
        </w:rPr>
        <w:t>civil works</w:t>
      </w:r>
      <w:r w:rsidRPr="00341C0A">
        <w:rPr>
          <w:rFonts w:cstheme="minorHAnsi"/>
          <w:lang w:val="en-GB"/>
        </w:rPr>
        <w:t xml:space="preserve"> contractor will provide and maintain adequate first aid facilities appropriate to the conditions of work. The scale of first aid facilities will be related to the size of the job. In the event of a medical emergency, the contractor will also </w:t>
      </w:r>
      <w:r w:rsidR="0046605A">
        <w:rPr>
          <w:rFonts w:cstheme="minorHAnsi"/>
          <w:lang w:val="en-GB"/>
        </w:rPr>
        <w:t xml:space="preserve">ensure to safely </w:t>
      </w:r>
      <w:r w:rsidRPr="00341C0A">
        <w:rPr>
          <w:rFonts w:cstheme="minorHAnsi"/>
          <w:lang w:val="en-GB"/>
        </w:rPr>
        <w:t xml:space="preserve">evacuate injured persons to </w:t>
      </w:r>
      <w:r w:rsidR="0046605A">
        <w:rPr>
          <w:rFonts w:cstheme="minorHAnsi"/>
          <w:lang w:val="en-GB"/>
        </w:rPr>
        <w:t>the nearest</w:t>
      </w:r>
      <w:r w:rsidRPr="00341C0A">
        <w:rPr>
          <w:rFonts w:cstheme="minorHAnsi"/>
          <w:lang w:val="en-GB"/>
        </w:rPr>
        <w:t xml:space="preserve"> health </w:t>
      </w:r>
      <w:r w:rsidR="0046605A" w:rsidRPr="00341C0A">
        <w:rPr>
          <w:rFonts w:cstheme="minorHAnsi"/>
          <w:lang w:val="en-GB"/>
        </w:rPr>
        <w:t>centre</w:t>
      </w:r>
      <w:r w:rsidR="0046605A">
        <w:rPr>
          <w:rFonts w:cstheme="minorHAnsi"/>
          <w:lang w:val="en-GB"/>
        </w:rPr>
        <w:t>/hospital</w:t>
      </w:r>
      <w:r w:rsidRPr="00341C0A">
        <w:rPr>
          <w:rFonts w:cstheme="minorHAnsi"/>
          <w:lang w:val="en-GB"/>
        </w:rPr>
        <w:t>.</w:t>
      </w:r>
    </w:p>
    <w:p w14:paraId="241304AC" w14:textId="77777777" w:rsidR="00C63996" w:rsidRPr="009D2B59" w:rsidRDefault="00C63996" w:rsidP="009D2B59">
      <w:pPr>
        <w:rPr>
          <w:rFonts w:cstheme="minorHAnsi"/>
        </w:rPr>
      </w:pPr>
    </w:p>
    <w:p w14:paraId="38C08195" w14:textId="77777777" w:rsidR="00C20166" w:rsidRDefault="00C20166" w:rsidP="00C20166">
      <w:pPr>
        <w:jc w:val="center"/>
        <w:rPr>
          <w:b/>
          <w:bCs/>
          <w:sz w:val="36"/>
          <w:szCs w:val="36"/>
        </w:rPr>
      </w:pPr>
    </w:p>
    <w:p w14:paraId="37F8BA7B" w14:textId="77777777" w:rsidR="00C20166" w:rsidRPr="00C20166" w:rsidRDefault="00C20166" w:rsidP="0010604E">
      <w:pPr>
        <w:rPr>
          <w:b/>
          <w:bCs/>
          <w:sz w:val="36"/>
          <w:szCs w:val="36"/>
        </w:rPr>
      </w:pPr>
    </w:p>
    <w:sectPr w:rsidR="00C20166" w:rsidRPr="00C201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E60B8" w14:textId="77777777" w:rsidR="008364AA" w:rsidRDefault="008364AA" w:rsidP="00E855ED">
      <w:r>
        <w:separator/>
      </w:r>
    </w:p>
  </w:endnote>
  <w:endnote w:type="continuationSeparator" w:id="0">
    <w:p w14:paraId="5249016D" w14:textId="77777777" w:rsidR="008364AA" w:rsidRDefault="008364AA" w:rsidP="00E8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592874"/>
      <w:docPartObj>
        <w:docPartGallery w:val="Page Numbers (Bottom of Page)"/>
        <w:docPartUnique/>
      </w:docPartObj>
    </w:sdtPr>
    <w:sdtEndPr>
      <w:rPr>
        <w:noProof/>
      </w:rPr>
    </w:sdtEndPr>
    <w:sdtContent>
      <w:p w14:paraId="19BD8133" w14:textId="7D06088C" w:rsidR="000B7EA1" w:rsidRDefault="000B7EA1">
        <w:pPr>
          <w:pStyle w:val="Footer"/>
          <w:jc w:val="right"/>
        </w:pPr>
        <w:r>
          <w:fldChar w:fldCharType="begin"/>
        </w:r>
        <w:r>
          <w:instrText xml:space="preserve"> PAGE   \* MERGEFORMAT </w:instrText>
        </w:r>
        <w:r>
          <w:fldChar w:fldCharType="separate"/>
        </w:r>
        <w:r w:rsidR="00F96CA3">
          <w:rPr>
            <w:noProof/>
          </w:rPr>
          <w:t>1</w:t>
        </w:r>
        <w:r>
          <w:rPr>
            <w:noProof/>
          </w:rPr>
          <w:fldChar w:fldCharType="end"/>
        </w:r>
      </w:p>
    </w:sdtContent>
  </w:sdt>
  <w:p w14:paraId="3066812A" w14:textId="77777777" w:rsidR="000B7EA1" w:rsidRDefault="000B7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4856F" w14:textId="77777777" w:rsidR="008364AA" w:rsidRDefault="008364AA" w:rsidP="00E855ED">
      <w:r>
        <w:separator/>
      </w:r>
    </w:p>
  </w:footnote>
  <w:footnote w:type="continuationSeparator" w:id="0">
    <w:p w14:paraId="3316C577" w14:textId="77777777" w:rsidR="008364AA" w:rsidRDefault="008364AA" w:rsidP="00E855ED">
      <w:r>
        <w:continuationSeparator/>
      </w:r>
    </w:p>
  </w:footnote>
  <w:footnote w:id="1">
    <w:p w14:paraId="0237C943" w14:textId="0B0FB102" w:rsidR="006D7F9E" w:rsidRDefault="006D7F9E" w:rsidP="00EA1B85">
      <w:pPr>
        <w:pStyle w:val="FootnoteText"/>
        <w:jc w:val="both"/>
      </w:pPr>
      <w:r w:rsidRPr="00EA1B85">
        <w:rPr>
          <w:rStyle w:val="FootnoteReference"/>
          <w:sz w:val="18"/>
          <w:szCs w:val="18"/>
        </w:rPr>
        <w:footnoteRef/>
      </w:r>
      <w:r w:rsidRPr="00EA1B85">
        <w:rPr>
          <w:sz w:val="18"/>
          <w:szCs w:val="18"/>
        </w:rPr>
        <w:t xml:space="preserve"> The term “project worker” refers to: (a) people employed or engaged directly by the Borrower (including the project proponent and the project implementing agencies) to work specifically in relation to the project (direct workers); people employed or engaged through third parties to perform work related to core functions</w:t>
      </w:r>
      <w:r w:rsidR="00EA1B85" w:rsidRPr="00EA1B85">
        <w:rPr>
          <w:sz w:val="18"/>
          <w:szCs w:val="18"/>
        </w:rPr>
        <w:t xml:space="preserve"> </w:t>
      </w:r>
      <w:r w:rsidRPr="00EA1B85">
        <w:rPr>
          <w:sz w:val="18"/>
          <w:szCs w:val="18"/>
        </w:rPr>
        <w:t>of the project, regardless of location (contracted workers); (c) people employed or engaged by the Borrower’s primary supplier</w:t>
      </w:r>
      <w:r w:rsidR="00EA1B85" w:rsidRPr="00EA1B85">
        <w:rPr>
          <w:sz w:val="18"/>
          <w:szCs w:val="18"/>
        </w:rPr>
        <w:t>s</w:t>
      </w:r>
      <w:r w:rsidRPr="00EA1B85">
        <w:rPr>
          <w:sz w:val="18"/>
          <w:szCs w:val="18"/>
        </w:rPr>
        <w:t xml:space="preserve"> (primary supply workers); and (d) people employed or engaged in providing community labor</w:t>
      </w:r>
      <w:r w:rsidR="00EA1B85" w:rsidRPr="00EA1B85">
        <w:rPr>
          <w:sz w:val="18"/>
          <w:szCs w:val="18"/>
        </w:rPr>
        <w:t xml:space="preserve"> </w:t>
      </w:r>
      <w:r w:rsidRPr="00EA1B85">
        <w:rPr>
          <w:sz w:val="18"/>
          <w:szCs w:val="18"/>
        </w:rPr>
        <w:t>(community workers). ESS2 applies to project workers including fulltime, part-time, temporary, seasonal and migrant workers.</w:t>
      </w:r>
    </w:p>
  </w:footnote>
  <w:footnote w:id="2">
    <w:p w14:paraId="3E016DB0" w14:textId="77777777" w:rsidR="003B1EE1" w:rsidRPr="005B2953" w:rsidRDefault="003B1EE1" w:rsidP="003B1EE1">
      <w:pPr>
        <w:pStyle w:val="FootnoteText"/>
        <w:rPr>
          <w:rFonts w:cstheme="minorHAnsi"/>
          <w:sz w:val="16"/>
          <w:szCs w:val="16"/>
          <w:lang w:val="en-GB"/>
        </w:rPr>
      </w:pPr>
      <w:r w:rsidRPr="005B2953">
        <w:rPr>
          <w:rStyle w:val="FootnoteReference"/>
          <w:rFonts w:cstheme="minorHAnsi"/>
          <w:sz w:val="16"/>
          <w:szCs w:val="16"/>
        </w:rPr>
        <w:footnoteRef/>
      </w:r>
      <w:r w:rsidRPr="005B2953">
        <w:rPr>
          <w:rFonts w:cstheme="minorHAnsi"/>
          <w:sz w:val="16"/>
          <w:szCs w:val="16"/>
        </w:rPr>
        <w:t xml:space="preserve"> URL: </w:t>
      </w:r>
      <w:hyperlink r:id="rId1" w:anchor="page=45&amp;zoom=80" w:history="1">
        <w:r w:rsidRPr="005B2953">
          <w:rPr>
            <w:rStyle w:val="Hyperlink"/>
            <w:rFonts w:cstheme="minorHAnsi"/>
            <w:sz w:val="16"/>
            <w:szCs w:val="16"/>
          </w:rPr>
          <w:t>https://thedocs.worldbank.org/en/doc/837721522762050108-0290022018/original/ESFFramework.pdf#page=45&amp;zoom=80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287"/>
    <w:multiLevelType w:val="hybridMultilevel"/>
    <w:tmpl w:val="CBDE8744"/>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E7DDE"/>
    <w:multiLevelType w:val="hybridMultilevel"/>
    <w:tmpl w:val="010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71B70"/>
    <w:multiLevelType w:val="hybridMultilevel"/>
    <w:tmpl w:val="8200D54C"/>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B02E9"/>
    <w:multiLevelType w:val="hybridMultilevel"/>
    <w:tmpl w:val="85DE16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2A74EAF"/>
    <w:multiLevelType w:val="multilevel"/>
    <w:tmpl w:val="C062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75B5E"/>
    <w:multiLevelType w:val="hybridMultilevel"/>
    <w:tmpl w:val="BBA67500"/>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46ACD"/>
    <w:multiLevelType w:val="hybridMultilevel"/>
    <w:tmpl w:val="0EB6A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14665"/>
    <w:multiLevelType w:val="multilevel"/>
    <w:tmpl w:val="4EDEE9C0"/>
    <w:lvl w:ilvl="0">
      <w:start w:val="1"/>
      <w:numFmt w:val="decimal"/>
      <w:lvlText w:val="%1."/>
      <w:lvlJc w:val="left"/>
      <w:pPr>
        <w:ind w:left="720" w:hanging="360"/>
      </w:pPr>
      <w:rPr>
        <w:rFonts w:asciiTheme="minorHAnsi" w:eastAsia="Arial Unicode MS"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CFF1FD1"/>
    <w:multiLevelType w:val="hybridMultilevel"/>
    <w:tmpl w:val="B4C0C448"/>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925BF"/>
    <w:multiLevelType w:val="multilevel"/>
    <w:tmpl w:val="B4DC0ADC"/>
    <w:lvl w:ilvl="0">
      <w:start w:val="3"/>
      <w:numFmt w:val="decimal"/>
      <w:lvlText w:val="%1."/>
      <w:lvlJc w:val="left"/>
      <w:pPr>
        <w:ind w:left="720" w:hanging="360"/>
      </w:pPr>
      <w:rPr>
        <w:rFonts w:asciiTheme="minorHAnsi" w:eastAsia="Arial Unicode MS" w:hAnsiTheme="minorHAnsi" w:cstheme="minorHAnsi"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0D46C6"/>
    <w:multiLevelType w:val="hybridMultilevel"/>
    <w:tmpl w:val="BF84C598"/>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EE65AD"/>
    <w:multiLevelType w:val="hybridMultilevel"/>
    <w:tmpl w:val="EB7C770A"/>
    <w:lvl w:ilvl="0" w:tplc="8AE28582">
      <w:start w:val="85"/>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965C3"/>
    <w:multiLevelType w:val="hybridMultilevel"/>
    <w:tmpl w:val="4924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946E41"/>
    <w:multiLevelType w:val="multilevel"/>
    <w:tmpl w:val="B4DC0ADC"/>
    <w:lvl w:ilvl="0">
      <w:start w:val="3"/>
      <w:numFmt w:val="decimal"/>
      <w:lvlText w:val="%1."/>
      <w:lvlJc w:val="left"/>
      <w:pPr>
        <w:ind w:left="720" w:hanging="360"/>
      </w:pPr>
      <w:rPr>
        <w:rFonts w:asciiTheme="minorHAnsi" w:eastAsia="Arial Unicode MS" w:hAnsiTheme="minorHAnsi" w:cstheme="minorHAnsi"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9E14712"/>
    <w:multiLevelType w:val="multilevel"/>
    <w:tmpl w:val="B4DC0ADC"/>
    <w:lvl w:ilvl="0">
      <w:start w:val="3"/>
      <w:numFmt w:val="decimal"/>
      <w:lvlText w:val="%1."/>
      <w:lvlJc w:val="left"/>
      <w:pPr>
        <w:ind w:left="720" w:hanging="360"/>
      </w:pPr>
      <w:rPr>
        <w:rFonts w:asciiTheme="minorHAnsi" w:eastAsia="Arial Unicode MS" w:hAnsiTheme="minorHAnsi" w:cstheme="minorHAnsi"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727052"/>
    <w:multiLevelType w:val="hybridMultilevel"/>
    <w:tmpl w:val="AC605DF2"/>
    <w:lvl w:ilvl="0" w:tplc="8AE28582">
      <w:start w:val="85"/>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0C30AE"/>
    <w:multiLevelType w:val="hybridMultilevel"/>
    <w:tmpl w:val="706AF6D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348A5E69"/>
    <w:multiLevelType w:val="hybridMultilevel"/>
    <w:tmpl w:val="3CE8ECA0"/>
    <w:lvl w:ilvl="0" w:tplc="8AE28582">
      <w:start w:val="85"/>
      <w:numFmt w:val="bullet"/>
      <w:lvlText w:val=""/>
      <w:lvlJc w:val="left"/>
      <w:pPr>
        <w:ind w:left="144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4E02E4"/>
    <w:multiLevelType w:val="hybridMultilevel"/>
    <w:tmpl w:val="8B468AD2"/>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4C0C03"/>
    <w:multiLevelType w:val="hybridMultilevel"/>
    <w:tmpl w:val="27C6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82EDD"/>
    <w:multiLevelType w:val="hybridMultilevel"/>
    <w:tmpl w:val="27485A6A"/>
    <w:lvl w:ilvl="0" w:tplc="04090019">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1">
    <w:nsid w:val="3E8C3892"/>
    <w:multiLevelType w:val="hybridMultilevel"/>
    <w:tmpl w:val="F2B24C3A"/>
    <w:lvl w:ilvl="0" w:tplc="896093E0">
      <w:start w:val="1"/>
      <w:numFmt w:val="decimal"/>
      <w:pStyle w:val="Normal0"/>
      <w:lvlText w:val="%1."/>
      <w:lvlJc w:val="left"/>
      <w:pPr>
        <w:ind w:left="-274" w:hanging="360"/>
      </w:pPr>
    </w:lvl>
    <w:lvl w:ilvl="1" w:tplc="9C20E79A">
      <w:start w:val="1"/>
      <w:numFmt w:val="lowerLetter"/>
      <w:lvlText w:val="%2."/>
      <w:lvlJc w:val="left"/>
      <w:pPr>
        <w:ind w:left="1440" w:hanging="360"/>
      </w:pPr>
    </w:lvl>
    <w:lvl w:ilvl="2" w:tplc="C2525AAA" w:tentative="1">
      <w:start w:val="1"/>
      <w:numFmt w:val="lowerRoman"/>
      <w:lvlText w:val="%3."/>
      <w:lvlJc w:val="right"/>
      <w:pPr>
        <w:ind w:left="2160" w:hanging="180"/>
      </w:pPr>
    </w:lvl>
    <w:lvl w:ilvl="3" w:tplc="A5FE6B3E" w:tentative="1">
      <w:start w:val="1"/>
      <w:numFmt w:val="decimal"/>
      <w:lvlText w:val="%4."/>
      <w:lvlJc w:val="left"/>
      <w:pPr>
        <w:ind w:left="2880" w:hanging="360"/>
      </w:pPr>
    </w:lvl>
    <w:lvl w:ilvl="4" w:tplc="B9101B2C" w:tentative="1">
      <w:start w:val="1"/>
      <w:numFmt w:val="lowerLetter"/>
      <w:lvlText w:val="%5."/>
      <w:lvlJc w:val="left"/>
      <w:pPr>
        <w:ind w:left="3600" w:hanging="360"/>
      </w:pPr>
    </w:lvl>
    <w:lvl w:ilvl="5" w:tplc="CCE02C88" w:tentative="1">
      <w:start w:val="1"/>
      <w:numFmt w:val="lowerRoman"/>
      <w:lvlText w:val="%6."/>
      <w:lvlJc w:val="right"/>
      <w:pPr>
        <w:ind w:left="4320" w:hanging="180"/>
      </w:pPr>
    </w:lvl>
    <w:lvl w:ilvl="6" w:tplc="C7C0B2AA" w:tentative="1">
      <w:start w:val="1"/>
      <w:numFmt w:val="decimal"/>
      <w:lvlText w:val="%7."/>
      <w:lvlJc w:val="left"/>
      <w:pPr>
        <w:ind w:left="5040" w:hanging="360"/>
      </w:pPr>
    </w:lvl>
    <w:lvl w:ilvl="7" w:tplc="99ACD9D8" w:tentative="1">
      <w:start w:val="1"/>
      <w:numFmt w:val="lowerLetter"/>
      <w:lvlText w:val="%8."/>
      <w:lvlJc w:val="left"/>
      <w:pPr>
        <w:ind w:left="5760" w:hanging="360"/>
      </w:pPr>
    </w:lvl>
    <w:lvl w:ilvl="8" w:tplc="C44AD4B4" w:tentative="1">
      <w:start w:val="1"/>
      <w:numFmt w:val="lowerRoman"/>
      <w:lvlText w:val="%9."/>
      <w:lvlJc w:val="right"/>
      <w:pPr>
        <w:ind w:left="6480" w:hanging="180"/>
      </w:pPr>
    </w:lvl>
  </w:abstractNum>
  <w:abstractNum w:abstractNumId="22">
    <w:nsid w:val="433043D6"/>
    <w:multiLevelType w:val="hybridMultilevel"/>
    <w:tmpl w:val="AA4A6E3A"/>
    <w:lvl w:ilvl="0" w:tplc="04090019">
      <w:start w:val="1"/>
      <w:numFmt w:val="lowerLetter"/>
      <w:lvlText w:val="%1."/>
      <w:lvlJc w:val="left"/>
      <w:pPr>
        <w:ind w:left="1080" w:hanging="360"/>
      </w:pPr>
      <w:rPr>
        <w:rFonts w:hint="default"/>
        <w:color w:val="833C0B" w:themeColor="accent2" w:themeShade="8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43AD0670"/>
    <w:multiLevelType w:val="hybridMultilevel"/>
    <w:tmpl w:val="34504D98"/>
    <w:lvl w:ilvl="0" w:tplc="8AE28582">
      <w:start w:val="85"/>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2771A"/>
    <w:multiLevelType w:val="hybridMultilevel"/>
    <w:tmpl w:val="CC38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ABE2ABE"/>
    <w:multiLevelType w:val="hybridMultilevel"/>
    <w:tmpl w:val="F33844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120D3"/>
    <w:multiLevelType w:val="hybridMultilevel"/>
    <w:tmpl w:val="CAC6AC1C"/>
    <w:lvl w:ilvl="0" w:tplc="33D4C45C">
      <w:start w:val="1"/>
      <w:numFmt w:val="lowerLetter"/>
      <w:pStyle w:val="BulletpointS2"/>
      <w:lvlText w:val="%1."/>
      <w:lvlJc w:val="left"/>
      <w:pPr>
        <w:ind w:left="1080" w:hanging="360"/>
      </w:pPr>
      <w:rPr>
        <w:rFonts w:ascii="Calibri" w:hAnsi="Calibri" w:hint="default"/>
        <w:color w:val="833C0B" w:themeColor="accent2" w:themeShade="8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43840CF"/>
    <w:multiLevelType w:val="multilevel"/>
    <w:tmpl w:val="151E5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95A2698"/>
    <w:multiLevelType w:val="hybridMultilevel"/>
    <w:tmpl w:val="8FA0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F20B76"/>
    <w:multiLevelType w:val="hybridMultilevel"/>
    <w:tmpl w:val="B3684EEE"/>
    <w:lvl w:ilvl="0" w:tplc="04090019">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0">
    <w:nsid w:val="60F31BAB"/>
    <w:multiLevelType w:val="hybridMultilevel"/>
    <w:tmpl w:val="4ACA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90CDA"/>
    <w:multiLevelType w:val="hybridMultilevel"/>
    <w:tmpl w:val="6B7E4F46"/>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1F079E"/>
    <w:multiLevelType w:val="hybridMultilevel"/>
    <w:tmpl w:val="D4DE0344"/>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897813"/>
    <w:multiLevelType w:val="hybridMultilevel"/>
    <w:tmpl w:val="A9AC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0609DA"/>
    <w:multiLevelType w:val="hybridMultilevel"/>
    <w:tmpl w:val="E814F41A"/>
    <w:lvl w:ilvl="0" w:tplc="8AE28582">
      <w:start w:val="85"/>
      <w:numFmt w:val="bullet"/>
      <w:lvlText w:val=""/>
      <w:lvlJc w:val="left"/>
      <w:pPr>
        <w:ind w:left="720" w:hanging="360"/>
      </w:pPr>
      <w:rPr>
        <w:rFonts w:ascii="Symbol" w:eastAsia="Arial" w:hAnsi="Symbol" w:cs="Arial" w:hint="default"/>
      </w:rPr>
    </w:lvl>
    <w:lvl w:ilvl="1" w:tplc="3950440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4C607F"/>
    <w:multiLevelType w:val="hybridMultilevel"/>
    <w:tmpl w:val="5FC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B766C"/>
    <w:multiLevelType w:val="hybridMultilevel"/>
    <w:tmpl w:val="E17CF894"/>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7A57B4"/>
    <w:multiLevelType w:val="hybridMultilevel"/>
    <w:tmpl w:val="994C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BA0387"/>
    <w:multiLevelType w:val="hybridMultilevel"/>
    <w:tmpl w:val="1AC8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401BCE"/>
    <w:multiLevelType w:val="hybridMultilevel"/>
    <w:tmpl w:val="EB5CC528"/>
    <w:lvl w:ilvl="0" w:tplc="8AE28582">
      <w:start w:val="8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F10A61"/>
    <w:multiLevelType w:val="hybridMultilevel"/>
    <w:tmpl w:val="B6AE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975108"/>
    <w:multiLevelType w:val="hybridMultilevel"/>
    <w:tmpl w:val="B52629BE"/>
    <w:lvl w:ilvl="0" w:tplc="60E46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77273"/>
    <w:multiLevelType w:val="multilevel"/>
    <w:tmpl w:val="D61EC9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8A939E2"/>
    <w:multiLevelType w:val="hybridMultilevel"/>
    <w:tmpl w:val="0CF8FCD8"/>
    <w:lvl w:ilvl="0" w:tplc="08090001">
      <w:start w:val="1"/>
      <w:numFmt w:val="bullet"/>
      <w:lvlText w:val=""/>
      <w:lvlJc w:val="left"/>
      <w:pPr>
        <w:ind w:left="720" w:hanging="360"/>
      </w:pPr>
      <w:rPr>
        <w:rFonts w:ascii="Symbol" w:hAnsi="Symbol" w:hint="default"/>
      </w:rPr>
    </w:lvl>
    <w:lvl w:ilvl="1" w:tplc="818E87AA">
      <w:start w:val="1"/>
      <w:numFmt w:val="bullet"/>
      <w:pStyle w:val="BulletpointS1"/>
      <w:lvlText w:val=""/>
      <w:lvlJc w:val="left"/>
      <w:pPr>
        <w:ind w:left="1440" w:hanging="360"/>
      </w:pPr>
      <w:rPr>
        <w:rFonts w:ascii="Symbol" w:hAnsi="Symbol" w:hint="default"/>
        <w:color w:val="833C0B" w:themeColor="accent2" w:themeShade="80"/>
      </w:rPr>
    </w:lvl>
    <w:lvl w:ilvl="2" w:tplc="8BEC7960">
      <w:start w:val="1"/>
      <w:numFmt w:val="bullet"/>
      <w:pStyle w:val="Bulletpoints3"/>
      <w:lvlText w:val="-"/>
      <w:lvlJc w:val="left"/>
      <w:pPr>
        <w:ind w:left="2160" w:hanging="360"/>
      </w:pPr>
      <w:rPr>
        <w:rFonts w:ascii="Calibri" w:hAnsi="Calibri" w:hint="default"/>
        <w:color w:val="C00000"/>
        <w:u w:color="C45911" w:themeColor="accent2" w:themeShade="B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9D362DA"/>
    <w:multiLevelType w:val="multilevel"/>
    <w:tmpl w:val="B4DC0ADC"/>
    <w:lvl w:ilvl="0">
      <w:start w:val="3"/>
      <w:numFmt w:val="decimal"/>
      <w:lvlText w:val="%1."/>
      <w:lvlJc w:val="left"/>
      <w:pPr>
        <w:ind w:left="720" w:hanging="360"/>
      </w:pPr>
      <w:rPr>
        <w:rFonts w:asciiTheme="minorHAnsi" w:eastAsia="Arial Unicode MS" w:hAnsiTheme="minorHAnsi" w:cstheme="minorHAnsi"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BF94F20"/>
    <w:multiLevelType w:val="hybridMultilevel"/>
    <w:tmpl w:val="AD60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EB1D0D"/>
    <w:multiLevelType w:val="multilevel"/>
    <w:tmpl w:val="7D349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DAE4173"/>
    <w:multiLevelType w:val="hybridMultilevel"/>
    <w:tmpl w:val="336C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46"/>
  </w:num>
  <w:num w:numId="3">
    <w:abstractNumId w:val="7"/>
  </w:num>
  <w:num w:numId="4">
    <w:abstractNumId w:val="34"/>
  </w:num>
  <w:num w:numId="5">
    <w:abstractNumId w:val="27"/>
  </w:num>
  <w:num w:numId="6">
    <w:abstractNumId w:val="42"/>
  </w:num>
  <w:num w:numId="7">
    <w:abstractNumId w:val="28"/>
  </w:num>
  <w:num w:numId="8">
    <w:abstractNumId w:val="12"/>
  </w:num>
  <w:num w:numId="9">
    <w:abstractNumId w:val="38"/>
  </w:num>
  <w:num w:numId="10">
    <w:abstractNumId w:val="16"/>
  </w:num>
  <w:num w:numId="11">
    <w:abstractNumId w:val="33"/>
  </w:num>
  <w:num w:numId="12">
    <w:abstractNumId w:val="40"/>
  </w:num>
  <w:num w:numId="13">
    <w:abstractNumId w:val="19"/>
  </w:num>
  <w:num w:numId="14">
    <w:abstractNumId w:val="43"/>
  </w:num>
  <w:num w:numId="15">
    <w:abstractNumId w:val="26"/>
  </w:num>
  <w:num w:numId="16">
    <w:abstractNumId w:val="3"/>
  </w:num>
  <w:num w:numId="17">
    <w:abstractNumId w:val="22"/>
  </w:num>
  <w:num w:numId="18">
    <w:abstractNumId w:val="35"/>
  </w:num>
  <w:num w:numId="19">
    <w:abstractNumId w:val="6"/>
  </w:num>
  <w:num w:numId="20">
    <w:abstractNumId w:val="45"/>
  </w:num>
  <w:num w:numId="21">
    <w:abstractNumId w:val="47"/>
  </w:num>
  <w:num w:numId="22">
    <w:abstractNumId w:val="1"/>
  </w:num>
  <w:num w:numId="23">
    <w:abstractNumId w:val="30"/>
  </w:num>
  <w:num w:numId="24">
    <w:abstractNumId w:val="15"/>
  </w:num>
  <w:num w:numId="25">
    <w:abstractNumId w:val="31"/>
  </w:num>
  <w:num w:numId="26">
    <w:abstractNumId w:val="21"/>
  </w:num>
  <w:num w:numId="27">
    <w:abstractNumId w:val="32"/>
  </w:num>
  <w:num w:numId="28">
    <w:abstractNumId w:val="37"/>
  </w:num>
  <w:num w:numId="29">
    <w:abstractNumId w:val="4"/>
    <w:lvlOverride w:ilvl="0">
      <w:lvl w:ilvl="0">
        <w:numFmt w:val="upperRoman"/>
        <w:lvlText w:val="%1."/>
        <w:lvlJc w:val="right"/>
      </w:lvl>
    </w:lvlOverride>
  </w:num>
  <w:num w:numId="30">
    <w:abstractNumId w:val="4"/>
    <w:lvlOverride w:ilvl="0">
      <w:lvl w:ilvl="0">
        <w:numFmt w:val="upperRoman"/>
        <w:lvlText w:val="%1."/>
        <w:lvlJc w:val="right"/>
      </w:lvl>
    </w:lvlOverride>
  </w:num>
  <w:num w:numId="31">
    <w:abstractNumId w:val="18"/>
  </w:num>
  <w:num w:numId="32">
    <w:abstractNumId w:val="24"/>
  </w:num>
  <w:num w:numId="33">
    <w:abstractNumId w:val="20"/>
  </w:num>
  <w:num w:numId="34">
    <w:abstractNumId w:val="29"/>
  </w:num>
  <w:num w:numId="35">
    <w:abstractNumId w:val="13"/>
  </w:num>
  <w:num w:numId="36">
    <w:abstractNumId w:val="0"/>
  </w:num>
  <w:num w:numId="37">
    <w:abstractNumId w:val="23"/>
  </w:num>
  <w:num w:numId="38">
    <w:abstractNumId w:val="5"/>
  </w:num>
  <w:num w:numId="39">
    <w:abstractNumId w:val="9"/>
  </w:num>
  <w:num w:numId="40">
    <w:abstractNumId w:val="14"/>
  </w:num>
  <w:num w:numId="41">
    <w:abstractNumId w:val="44"/>
  </w:num>
  <w:num w:numId="42">
    <w:abstractNumId w:val="2"/>
  </w:num>
  <w:num w:numId="43">
    <w:abstractNumId w:val="11"/>
  </w:num>
  <w:num w:numId="44">
    <w:abstractNumId w:val="25"/>
  </w:num>
  <w:num w:numId="45">
    <w:abstractNumId w:val="17"/>
  </w:num>
  <w:num w:numId="46">
    <w:abstractNumId w:val="36"/>
  </w:num>
  <w:num w:numId="47">
    <w:abstractNumId w:val="10"/>
  </w:num>
  <w:num w:numId="48">
    <w:abstractNumId w:val="3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66"/>
    <w:rsid w:val="0000247E"/>
    <w:rsid w:val="00005A5C"/>
    <w:rsid w:val="00007032"/>
    <w:rsid w:val="00012F1D"/>
    <w:rsid w:val="000138DF"/>
    <w:rsid w:val="000205DA"/>
    <w:rsid w:val="00023E63"/>
    <w:rsid w:val="000274BA"/>
    <w:rsid w:val="00033C97"/>
    <w:rsid w:val="000371D5"/>
    <w:rsid w:val="000400F5"/>
    <w:rsid w:val="00042921"/>
    <w:rsid w:val="00044194"/>
    <w:rsid w:val="00044D06"/>
    <w:rsid w:val="00047E4A"/>
    <w:rsid w:val="00052D10"/>
    <w:rsid w:val="00057E4C"/>
    <w:rsid w:val="00061144"/>
    <w:rsid w:val="00061A69"/>
    <w:rsid w:val="00062017"/>
    <w:rsid w:val="0006671D"/>
    <w:rsid w:val="000667AF"/>
    <w:rsid w:val="000811AE"/>
    <w:rsid w:val="000811F0"/>
    <w:rsid w:val="000A00D5"/>
    <w:rsid w:val="000A1C8F"/>
    <w:rsid w:val="000A670E"/>
    <w:rsid w:val="000B37CD"/>
    <w:rsid w:val="000B5BF8"/>
    <w:rsid w:val="000B7A7A"/>
    <w:rsid w:val="000B7EA1"/>
    <w:rsid w:val="000E4269"/>
    <w:rsid w:val="000F3633"/>
    <w:rsid w:val="0010098D"/>
    <w:rsid w:val="00104BE1"/>
    <w:rsid w:val="0010604E"/>
    <w:rsid w:val="00106361"/>
    <w:rsid w:val="001063FA"/>
    <w:rsid w:val="001079EE"/>
    <w:rsid w:val="0011082E"/>
    <w:rsid w:val="00113751"/>
    <w:rsid w:val="001167D1"/>
    <w:rsid w:val="0012036F"/>
    <w:rsid w:val="0012152F"/>
    <w:rsid w:val="001222AA"/>
    <w:rsid w:val="00125064"/>
    <w:rsid w:val="00125218"/>
    <w:rsid w:val="00126C73"/>
    <w:rsid w:val="00127C7E"/>
    <w:rsid w:val="001310FF"/>
    <w:rsid w:val="00135EA6"/>
    <w:rsid w:val="001416DA"/>
    <w:rsid w:val="001418C6"/>
    <w:rsid w:val="00143B1F"/>
    <w:rsid w:val="00144614"/>
    <w:rsid w:val="001509A0"/>
    <w:rsid w:val="00156D82"/>
    <w:rsid w:val="00160BE9"/>
    <w:rsid w:val="0016423D"/>
    <w:rsid w:val="0016704E"/>
    <w:rsid w:val="001777B7"/>
    <w:rsid w:val="00177A79"/>
    <w:rsid w:val="00186ACB"/>
    <w:rsid w:val="0019044E"/>
    <w:rsid w:val="00191006"/>
    <w:rsid w:val="0019234F"/>
    <w:rsid w:val="001936FB"/>
    <w:rsid w:val="001B07AA"/>
    <w:rsid w:val="001B0B8B"/>
    <w:rsid w:val="001B3049"/>
    <w:rsid w:val="001B3D08"/>
    <w:rsid w:val="001B6B74"/>
    <w:rsid w:val="001B754F"/>
    <w:rsid w:val="001C426F"/>
    <w:rsid w:val="001C44C4"/>
    <w:rsid w:val="001D3350"/>
    <w:rsid w:val="001E5A48"/>
    <w:rsid w:val="001E6D20"/>
    <w:rsid w:val="001F519E"/>
    <w:rsid w:val="002071E6"/>
    <w:rsid w:val="0020725E"/>
    <w:rsid w:val="0020785A"/>
    <w:rsid w:val="00212AF3"/>
    <w:rsid w:val="0021604E"/>
    <w:rsid w:val="00216A50"/>
    <w:rsid w:val="00216BA3"/>
    <w:rsid w:val="00222241"/>
    <w:rsid w:val="00226A75"/>
    <w:rsid w:val="002304D2"/>
    <w:rsid w:val="00244088"/>
    <w:rsid w:val="0025139E"/>
    <w:rsid w:val="0025177A"/>
    <w:rsid w:val="002518BB"/>
    <w:rsid w:val="002608A1"/>
    <w:rsid w:val="00260BD1"/>
    <w:rsid w:val="0026565A"/>
    <w:rsid w:val="00270F4F"/>
    <w:rsid w:val="00271C89"/>
    <w:rsid w:val="00274E73"/>
    <w:rsid w:val="00281866"/>
    <w:rsid w:val="00285A5C"/>
    <w:rsid w:val="00293F6D"/>
    <w:rsid w:val="002A4ABB"/>
    <w:rsid w:val="002A7B40"/>
    <w:rsid w:val="002B367F"/>
    <w:rsid w:val="002C5AA7"/>
    <w:rsid w:val="002D0644"/>
    <w:rsid w:val="002D29C7"/>
    <w:rsid w:val="002D4611"/>
    <w:rsid w:val="002D5438"/>
    <w:rsid w:val="002D5FD9"/>
    <w:rsid w:val="002E1033"/>
    <w:rsid w:val="002E28BC"/>
    <w:rsid w:val="002E471F"/>
    <w:rsid w:val="002E746F"/>
    <w:rsid w:val="002E7B18"/>
    <w:rsid w:val="002F0B9E"/>
    <w:rsid w:val="002F3A29"/>
    <w:rsid w:val="00305154"/>
    <w:rsid w:val="00310823"/>
    <w:rsid w:val="00310A68"/>
    <w:rsid w:val="00312395"/>
    <w:rsid w:val="00312E29"/>
    <w:rsid w:val="00312F9E"/>
    <w:rsid w:val="0031707E"/>
    <w:rsid w:val="003206D5"/>
    <w:rsid w:val="003207BC"/>
    <w:rsid w:val="00320953"/>
    <w:rsid w:val="00330580"/>
    <w:rsid w:val="003313A1"/>
    <w:rsid w:val="00333F6E"/>
    <w:rsid w:val="00341C0A"/>
    <w:rsid w:val="00351569"/>
    <w:rsid w:val="00371D9E"/>
    <w:rsid w:val="00372488"/>
    <w:rsid w:val="00374557"/>
    <w:rsid w:val="00381A9A"/>
    <w:rsid w:val="00383A15"/>
    <w:rsid w:val="00393DE8"/>
    <w:rsid w:val="00394788"/>
    <w:rsid w:val="003A1ECB"/>
    <w:rsid w:val="003A209C"/>
    <w:rsid w:val="003A38D0"/>
    <w:rsid w:val="003A5A71"/>
    <w:rsid w:val="003B0667"/>
    <w:rsid w:val="003B1EE1"/>
    <w:rsid w:val="003D0826"/>
    <w:rsid w:val="003D3DC8"/>
    <w:rsid w:val="003D6AED"/>
    <w:rsid w:val="003E0F0B"/>
    <w:rsid w:val="003E4AF8"/>
    <w:rsid w:val="003F05C6"/>
    <w:rsid w:val="003F3F57"/>
    <w:rsid w:val="003F544C"/>
    <w:rsid w:val="003F586C"/>
    <w:rsid w:val="003F5C16"/>
    <w:rsid w:val="003F5C2A"/>
    <w:rsid w:val="0040182A"/>
    <w:rsid w:val="00406574"/>
    <w:rsid w:val="00406AA2"/>
    <w:rsid w:val="004075E4"/>
    <w:rsid w:val="00414E43"/>
    <w:rsid w:val="00416059"/>
    <w:rsid w:val="00416CFE"/>
    <w:rsid w:val="004200E0"/>
    <w:rsid w:val="00422829"/>
    <w:rsid w:val="0042415E"/>
    <w:rsid w:val="004268B3"/>
    <w:rsid w:val="00426F80"/>
    <w:rsid w:val="00433C5F"/>
    <w:rsid w:val="00441A1B"/>
    <w:rsid w:val="00442F1A"/>
    <w:rsid w:val="00452B43"/>
    <w:rsid w:val="00455976"/>
    <w:rsid w:val="0045788C"/>
    <w:rsid w:val="00461A3D"/>
    <w:rsid w:val="004626F5"/>
    <w:rsid w:val="00462F98"/>
    <w:rsid w:val="0046605A"/>
    <w:rsid w:val="004710FB"/>
    <w:rsid w:val="00471E46"/>
    <w:rsid w:val="00474E48"/>
    <w:rsid w:val="00474FD3"/>
    <w:rsid w:val="00476D37"/>
    <w:rsid w:val="00487828"/>
    <w:rsid w:val="004916D3"/>
    <w:rsid w:val="00491A2B"/>
    <w:rsid w:val="00491BF9"/>
    <w:rsid w:val="00496547"/>
    <w:rsid w:val="004A0BC6"/>
    <w:rsid w:val="004A19CB"/>
    <w:rsid w:val="004A556F"/>
    <w:rsid w:val="004B053E"/>
    <w:rsid w:val="004B2AED"/>
    <w:rsid w:val="004B3775"/>
    <w:rsid w:val="004B5640"/>
    <w:rsid w:val="004C0899"/>
    <w:rsid w:val="004C4478"/>
    <w:rsid w:val="004C7648"/>
    <w:rsid w:val="004D150C"/>
    <w:rsid w:val="004D39A6"/>
    <w:rsid w:val="004D62A5"/>
    <w:rsid w:val="004E21B9"/>
    <w:rsid w:val="004E3ECC"/>
    <w:rsid w:val="004E53AE"/>
    <w:rsid w:val="004E592B"/>
    <w:rsid w:val="004E6A65"/>
    <w:rsid w:val="00502CC3"/>
    <w:rsid w:val="0050472F"/>
    <w:rsid w:val="0051191A"/>
    <w:rsid w:val="00513784"/>
    <w:rsid w:val="00516984"/>
    <w:rsid w:val="00520187"/>
    <w:rsid w:val="00523CA8"/>
    <w:rsid w:val="00532FAE"/>
    <w:rsid w:val="00534C48"/>
    <w:rsid w:val="00535B52"/>
    <w:rsid w:val="0053750B"/>
    <w:rsid w:val="00543892"/>
    <w:rsid w:val="005440E1"/>
    <w:rsid w:val="00545949"/>
    <w:rsid w:val="005464E8"/>
    <w:rsid w:val="00547F52"/>
    <w:rsid w:val="00550482"/>
    <w:rsid w:val="00554B8C"/>
    <w:rsid w:val="00556084"/>
    <w:rsid w:val="0055788B"/>
    <w:rsid w:val="005618D2"/>
    <w:rsid w:val="00563AEE"/>
    <w:rsid w:val="005714AF"/>
    <w:rsid w:val="0058019E"/>
    <w:rsid w:val="0058369B"/>
    <w:rsid w:val="005919FD"/>
    <w:rsid w:val="005A519E"/>
    <w:rsid w:val="005A58A7"/>
    <w:rsid w:val="005B3690"/>
    <w:rsid w:val="005B45BB"/>
    <w:rsid w:val="005B6D6A"/>
    <w:rsid w:val="005C353E"/>
    <w:rsid w:val="005C6F6C"/>
    <w:rsid w:val="005C792B"/>
    <w:rsid w:val="005D25C1"/>
    <w:rsid w:val="005D30BC"/>
    <w:rsid w:val="005D44A9"/>
    <w:rsid w:val="005D5615"/>
    <w:rsid w:val="005E6AC0"/>
    <w:rsid w:val="005F224E"/>
    <w:rsid w:val="005F5A92"/>
    <w:rsid w:val="005F7CBE"/>
    <w:rsid w:val="00601337"/>
    <w:rsid w:val="006144A7"/>
    <w:rsid w:val="00621052"/>
    <w:rsid w:val="006273E6"/>
    <w:rsid w:val="00641A59"/>
    <w:rsid w:val="00642797"/>
    <w:rsid w:val="00646197"/>
    <w:rsid w:val="00651705"/>
    <w:rsid w:val="0065323D"/>
    <w:rsid w:val="00655C2D"/>
    <w:rsid w:val="00663432"/>
    <w:rsid w:val="00667321"/>
    <w:rsid w:val="006673A9"/>
    <w:rsid w:val="00673151"/>
    <w:rsid w:val="0068442B"/>
    <w:rsid w:val="00686B95"/>
    <w:rsid w:val="00692E53"/>
    <w:rsid w:val="0069508F"/>
    <w:rsid w:val="006957ED"/>
    <w:rsid w:val="006A0F66"/>
    <w:rsid w:val="006A2316"/>
    <w:rsid w:val="006A3B7B"/>
    <w:rsid w:val="006A7DAE"/>
    <w:rsid w:val="006B01C3"/>
    <w:rsid w:val="006B3F65"/>
    <w:rsid w:val="006B4033"/>
    <w:rsid w:val="006B7018"/>
    <w:rsid w:val="006B7731"/>
    <w:rsid w:val="006C1FD4"/>
    <w:rsid w:val="006C663A"/>
    <w:rsid w:val="006C73D0"/>
    <w:rsid w:val="006C7460"/>
    <w:rsid w:val="006C7928"/>
    <w:rsid w:val="006D45D9"/>
    <w:rsid w:val="006D5B48"/>
    <w:rsid w:val="006D776A"/>
    <w:rsid w:val="006D7F9E"/>
    <w:rsid w:val="006E1A8F"/>
    <w:rsid w:val="006E40CF"/>
    <w:rsid w:val="006E46E8"/>
    <w:rsid w:val="006E5D34"/>
    <w:rsid w:val="006E6466"/>
    <w:rsid w:val="006F1587"/>
    <w:rsid w:val="006F2CA1"/>
    <w:rsid w:val="006F65AD"/>
    <w:rsid w:val="00704C19"/>
    <w:rsid w:val="00704C28"/>
    <w:rsid w:val="00706012"/>
    <w:rsid w:val="00712BD9"/>
    <w:rsid w:val="00715DD1"/>
    <w:rsid w:val="00740CD1"/>
    <w:rsid w:val="0074112B"/>
    <w:rsid w:val="0074348A"/>
    <w:rsid w:val="0075500C"/>
    <w:rsid w:val="00761A7B"/>
    <w:rsid w:val="0076646B"/>
    <w:rsid w:val="007712D3"/>
    <w:rsid w:val="00774B60"/>
    <w:rsid w:val="00776026"/>
    <w:rsid w:val="007762EE"/>
    <w:rsid w:val="0078005A"/>
    <w:rsid w:val="00781308"/>
    <w:rsid w:val="007841BC"/>
    <w:rsid w:val="0079183D"/>
    <w:rsid w:val="00795C86"/>
    <w:rsid w:val="00797356"/>
    <w:rsid w:val="007A4712"/>
    <w:rsid w:val="007B06E4"/>
    <w:rsid w:val="007D02A3"/>
    <w:rsid w:val="007D22C6"/>
    <w:rsid w:val="007D5FEC"/>
    <w:rsid w:val="007D7E7D"/>
    <w:rsid w:val="007F0FB9"/>
    <w:rsid w:val="007F1720"/>
    <w:rsid w:val="007F29A9"/>
    <w:rsid w:val="007F7AD1"/>
    <w:rsid w:val="008043EA"/>
    <w:rsid w:val="00806D78"/>
    <w:rsid w:val="00807663"/>
    <w:rsid w:val="00810332"/>
    <w:rsid w:val="00811DDD"/>
    <w:rsid w:val="00814DE7"/>
    <w:rsid w:val="00816B65"/>
    <w:rsid w:val="00817C19"/>
    <w:rsid w:val="00820890"/>
    <w:rsid w:val="00831606"/>
    <w:rsid w:val="00831AE0"/>
    <w:rsid w:val="008320F0"/>
    <w:rsid w:val="008364AA"/>
    <w:rsid w:val="00837E18"/>
    <w:rsid w:val="008421A6"/>
    <w:rsid w:val="00845B13"/>
    <w:rsid w:val="00850D9F"/>
    <w:rsid w:val="0085151A"/>
    <w:rsid w:val="00854B19"/>
    <w:rsid w:val="00861C22"/>
    <w:rsid w:val="00867E30"/>
    <w:rsid w:val="00871B2E"/>
    <w:rsid w:val="0087410E"/>
    <w:rsid w:val="008830D5"/>
    <w:rsid w:val="00884B5A"/>
    <w:rsid w:val="008A12D7"/>
    <w:rsid w:val="008A2073"/>
    <w:rsid w:val="008A6873"/>
    <w:rsid w:val="008B143B"/>
    <w:rsid w:val="008B4504"/>
    <w:rsid w:val="008B56C5"/>
    <w:rsid w:val="008B6FA1"/>
    <w:rsid w:val="008C5B0A"/>
    <w:rsid w:val="008C770A"/>
    <w:rsid w:val="008D159C"/>
    <w:rsid w:val="008D70F8"/>
    <w:rsid w:val="008E4D80"/>
    <w:rsid w:val="008E57C4"/>
    <w:rsid w:val="008E70C5"/>
    <w:rsid w:val="008F259A"/>
    <w:rsid w:val="008F3987"/>
    <w:rsid w:val="008F686C"/>
    <w:rsid w:val="00906578"/>
    <w:rsid w:val="00912009"/>
    <w:rsid w:val="009153D9"/>
    <w:rsid w:val="00920E09"/>
    <w:rsid w:val="00923CAD"/>
    <w:rsid w:val="009265D4"/>
    <w:rsid w:val="009326FF"/>
    <w:rsid w:val="0093592F"/>
    <w:rsid w:val="009372FF"/>
    <w:rsid w:val="00941B96"/>
    <w:rsid w:val="00941E58"/>
    <w:rsid w:val="00952D5A"/>
    <w:rsid w:val="00956662"/>
    <w:rsid w:val="009570AB"/>
    <w:rsid w:val="009633B1"/>
    <w:rsid w:val="00964A11"/>
    <w:rsid w:val="009706D7"/>
    <w:rsid w:val="00973AE4"/>
    <w:rsid w:val="00975BD3"/>
    <w:rsid w:val="00985AD8"/>
    <w:rsid w:val="00993372"/>
    <w:rsid w:val="009936BD"/>
    <w:rsid w:val="00995D0A"/>
    <w:rsid w:val="009A15C8"/>
    <w:rsid w:val="009A1C68"/>
    <w:rsid w:val="009A2341"/>
    <w:rsid w:val="009A7B1C"/>
    <w:rsid w:val="009B1777"/>
    <w:rsid w:val="009B2244"/>
    <w:rsid w:val="009B528B"/>
    <w:rsid w:val="009B692B"/>
    <w:rsid w:val="009B6ADC"/>
    <w:rsid w:val="009C335E"/>
    <w:rsid w:val="009C5931"/>
    <w:rsid w:val="009C6552"/>
    <w:rsid w:val="009C6FDB"/>
    <w:rsid w:val="009D0224"/>
    <w:rsid w:val="009D1D96"/>
    <w:rsid w:val="009D2B59"/>
    <w:rsid w:val="009D553B"/>
    <w:rsid w:val="009D6E8B"/>
    <w:rsid w:val="009E1FC8"/>
    <w:rsid w:val="009E2535"/>
    <w:rsid w:val="009E6435"/>
    <w:rsid w:val="009F0E6D"/>
    <w:rsid w:val="009F3787"/>
    <w:rsid w:val="00A003BE"/>
    <w:rsid w:val="00A01B31"/>
    <w:rsid w:val="00A025DB"/>
    <w:rsid w:val="00A06FDF"/>
    <w:rsid w:val="00A11C5E"/>
    <w:rsid w:val="00A12F47"/>
    <w:rsid w:val="00A13860"/>
    <w:rsid w:val="00A1731B"/>
    <w:rsid w:val="00A23F94"/>
    <w:rsid w:val="00A36A18"/>
    <w:rsid w:val="00A4519A"/>
    <w:rsid w:val="00A45B7E"/>
    <w:rsid w:val="00A51F7E"/>
    <w:rsid w:val="00A659D3"/>
    <w:rsid w:val="00A7692C"/>
    <w:rsid w:val="00A83E47"/>
    <w:rsid w:val="00A857BC"/>
    <w:rsid w:val="00A86AEF"/>
    <w:rsid w:val="00A91D59"/>
    <w:rsid w:val="00A9270A"/>
    <w:rsid w:val="00A94A8D"/>
    <w:rsid w:val="00A97272"/>
    <w:rsid w:val="00AA29C6"/>
    <w:rsid w:val="00AB7F1E"/>
    <w:rsid w:val="00AC0BA2"/>
    <w:rsid w:val="00AC476B"/>
    <w:rsid w:val="00AD4ACA"/>
    <w:rsid w:val="00AD60F7"/>
    <w:rsid w:val="00AE69BA"/>
    <w:rsid w:val="00AF2440"/>
    <w:rsid w:val="00AF4FE6"/>
    <w:rsid w:val="00B06DD9"/>
    <w:rsid w:val="00B11D02"/>
    <w:rsid w:val="00B1445E"/>
    <w:rsid w:val="00B2337D"/>
    <w:rsid w:val="00B27018"/>
    <w:rsid w:val="00B31617"/>
    <w:rsid w:val="00B354C1"/>
    <w:rsid w:val="00B40DDA"/>
    <w:rsid w:val="00B41098"/>
    <w:rsid w:val="00B43F6F"/>
    <w:rsid w:val="00B44B5F"/>
    <w:rsid w:val="00B73931"/>
    <w:rsid w:val="00B81FE2"/>
    <w:rsid w:val="00B820FC"/>
    <w:rsid w:val="00B9100C"/>
    <w:rsid w:val="00B96239"/>
    <w:rsid w:val="00B965DC"/>
    <w:rsid w:val="00BA016B"/>
    <w:rsid w:val="00BA78B3"/>
    <w:rsid w:val="00BB2036"/>
    <w:rsid w:val="00BB26EE"/>
    <w:rsid w:val="00BB2DF7"/>
    <w:rsid w:val="00BB6A5A"/>
    <w:rsid w:val="00BC4BAC"/>
    <w:rsid w:val="00BC510F"/>
    <w:rsid w:val="00BC6BF8"/>
    <w:rsid w:val="00BD1255"/>
    <w:rsid w:val="00BD12D7"/>
    <w:rsid w:val="00BD1EFF"/>
    <w:rsid w:val="00BD42F6"/>
    <w:rsid w:val="00BD6820"/>
    <w:rsid w:val="00BE0D4A"/>
    <w:rsid w:val="00BE24E3"/>
    <w:rsid w:val="00BE5C22"/>
    <w:rsid w:val="00BF0E23"/>
    <w:rsid w:val="00BF1108"/>
    <w:rsid w:val="00C10F47"/>
    <w:rsid w:val="00C12136"/>
    <w:rsid w:val="00C14304"/>
    <w:rsid w:val="00C169E7"/>
    <w:rsid w:val="00C16B83"/>
    <w:rsid w:val="00C16BEB"/>
    <w:rsid w:val="00C20166"/>
    <w:rsid w:val="00C20233"/>
    <w:rsid w:val="00C23C30"/>
    <w:rsid w:val="00C25981"/>
    <w:rsid w:val="00C271A7"/>
    <w:rsid w:val="00C3123E"/>
    <w:rsid w:val="00C31F6C"/>
    <w:rsid w:val="00C32298"/>
    <w:rsid w:val="00C338E9"/>
    <w:rsid w:val="00C4139E"/>
    <w:rsid w:val="00C444A8"/>
    <w:rsid w:val="00C45942"/>
    <w:rsid w:val="00C45DE7"/>
    <w:rsid w:val="00C614A5"/>
    <w:rsid w:val="00C63996"/>
    <w:rsid w:val="00C6416B"/>
    <w:rsid w:val="00C75621"/>
    <w:rsid w:val="00C80EA9"/>
    <w:rsid w:val="00C92A53"/>
    <w:rsid w:val="00C92D62"/>
    <w:rsid w:val="00C9336E"/>
    <w:rsid w:val="00C96DE6"/>
    <w:rsid w:val="00C97A5B"/>
    <w:rsid w:val="00CA13FA"/>
    <w:rsid w:val="00CA3316"/>
    <w:rsid w:val="00CA679F"/>
    <w:rsid w:val="00CB495C"/>
    <w:rsid w:val="00CC0A8D"/>
    <w:rsid w:val="00CC0B2E"/>
    <w:rsid w:val="00CC25E3"/>
    <w:rsid w:val="00CC5B39"/>
    <w:rsid w:val="00CC77C5"/>
    <w:rsid w:val="00CC79A0"/>
    <w:rsid w:val="00CD375A"/>
    <w:rsid w:val="00CD48E0"/>
    <w:rsid w:val="00CE04B6"/>
    <w:rsid w:val="00CE2EDC"/>
    <w:rsid w:val="00CE6B37"/>
    <w:rsid w:val="00CF25ED"/>
    <w:rsid w:val="00CF5022"/>
    <w:rsid w:val="00CF60B7"/>
    <w:rsid w:val="00CF70E3"/>
    <w:rsid w:val="00CF736F"/>
    <w:rsid w:val="00D069A7"/>
    <w:rsid w:val="00D122A8"/>
    <w:rsid w:val="00D14CC8"/>
    <w:rsid w:val="00D15873"/>
    <w:rsid w:val="00D2435E"/>
    <w:rsid w:val="00D26768"/>
    <w:rsid w:val="00D2784E"/>
    <w:rsid w:val="00D34C98"/>
    <w:rsid w:val="00D3585F"/>
    <w:rsid w:val="00D36676"/>
    <w:rsid w:val="00D4083E"/>
    <w:rsid w:val="00D464E2"/>
    <w:rsid w:val="00D46E3E"/>
    <w:rsid w:val="00D47EB4"/>
    <w:rsid w:val="00D54DDC"/>
    <w:rsid w:val="00D60D71"/>
    <w:rsid w:val="00D66241"/>
    <w:rsid w:val="00D744F9"/>
    <w:rsid w:val="00D74E28"/>
    <w:rsid w:val="00D83BCD"/>
    <w:rsid w:val="00D86B59"/>
    <w:rsid w:val="00D94497"/>
    <w:rsid w:val="00DA0F44"/>
    <w:rsid w:val="00DA2465"/>
    <w:rsid w:val="00DA34F2"/>
    <w:rsid w:val="00DA70EA"/>
    <w:rsid w:val="00DB5A53"/>
    <w:rsid w:val="00DC481F"/>
    <w:rsid w:val="00DD370D"/>
    <w:rsid w:val="00DD7CAA"/>
    <w:rsid w:val="00DE489E"/>
    <w:rsid w:val="00DE5839"/>
    <w:rsid w:val="00DE6053"/>
    <w:rsid w:val="00DF124E"/>
    <w:rsid w:val="00DF6050"/>
    <w:rsid w:val="00E013C9"/>
    <w:rsid w:val="00E03DF0"/>
    <w:rsid w:val="00E10C0D"/>
    <w:rsid w:val="00E17DE9"/>
    <w:rsid w:val="00E243D5"/>
    <w:rsid w:val="00E2482E"/>
    <w:rsid w:val="00E266C6"/>
    <w:rsid w:val="00E33C67"/>
    <w:rsid w:val="00E351D7"/>
    <w:rsid w:val="00E43E2D"/>
    <w:rsid w:val="00E51148"/>
    <w:rsid w:val="00E51C3A"/>
    <w:rsid w:val="00E5552D"/>
    <w:rsid w:val="00E5743C"/>
    <w:rsid w:val="00E618E8"/>
    <w:rsid w:val="00E61B2C"/>
    <w:rsid w:val="00E727E3"/>
    <w:rsid w:val="00E76F61"/>
    <w:rsid w:val="00E77E9A"/>
    <w:rsid w:val="00E8127A"/>
    <w:rsid w:val="00E82779"/>
    <w:rsid w:val="00E855ED"/>
    <w:rsid w:val="00E8594E"/>
    <w:rsid w:val="00EA16D3"/>
    <w:rsid w:val="00EA1807"/>
    <w:rsid w:val="00EA1B85"/>
    <w:rsid w:val="00EA76D1"/>
    <w:rsid w:val="00EA7C4E"/>
    <w:rsid w:val="00EB09A1"/>
    <w:rsid w:val="00EB3271"/>
    <w:rsid w:val="00EB358C"/>
    <w:rsid w:val="00EB3AF8"/>
    <w:rsid w:val="00EB7A82"/>
    <w:rsid w:val="00EC1556"/>
    <w:rsid w:val="00EC32F0"/>
    <w:rsid w:val="00EC604D"/>
    <w:rsid w:val="00ED0EF6"/>
    <w:rsid w:val="00ED241C"/>
    <w:rsid w:val="00ED3D7D"/>
    <w:rsid w:val="00ED5500"/>
    <w:rsid w:val="00EF2173"/>
    <w:rsid w:val="00F01D66"/>
    <w:rsid w:val="00F04664"/>
    <w:rsid w:val="00F04870"/>
    <w:rsid w:val="00F12427"/>
    <w:rsid w:val="00F129A7"/>
    <w:rsid w:val="00F13DC4"/>
    <w:rsid w:val="00F14955"/>
    <w:rsid w:val="00F15700"/>
    <w:rsid w:val="00F32E98"/>
    <w:rsid w:val="00F356A9"/>
    <w:rsid w:val="00F37396"/>
    <w:rsid w:val="00F45EF4"/>
    <w:rsid w:val="00F51720"/>
    <w:rsid w:val="00F51964"/>
    <w:rsid w:val="00F54FB6"/>
    <w:rsid w:val="00F56ACB"/>
    <w:rsid w:val="00F57AF0"/>
    <w:rsid w:val="00F610F4"/>
    <w:rsid w:val="00F61AF9"/>
    <w:rsid w:val="00F71EFD"/>
    <w:rsid w:val="00F72080"/>
    <w:rsid w:val="00F76FE9"/>
    <w:rsid w:val="00F7736F"/>
    <w:rsid w:val="00F8060F"/>
    <w:rsid w:val="00F84902"/>
    <w:rsid w:val="00F87776"/>
    <w:rsid w:val="00F96CA3"/>
    <w:rsid w:val="00FB03D1"/>
    <w:rsid w:val="00FB26E6"/>
    <w:rsid w:val="00FC5FCE"/>
    <w:rsid w:val="00FD769F"/>
    <w:rsid w:val="00FD7C2B"/>
    <w:rsid w:val="00FE0C0A"/>
    <w:rsid w:val="00FE246D"/>
    <w:rsid w:val="00FF3BE1"/>
    <w:rsid w:val="00F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166"/>
    <w:pPr>
      <w:spacing w:after="0" w:line="240" w:lineRule="auto"/>
    </w:pPr>
    <w:rPr>
      <w:kern w:val="0"/>
      <w14:ligatures w14:val="none"/>
    </w:rPr>
  </w:style>
  <w:style w:type="paragraph" w:styleId="Heading1">
    <w:name w:val="heading 1"/>
    <w:basedOn w:val="Normal"/>
    <w:next w:val="Normal"/>
    <w:link w:val="Heading1Char"/>
    <w:uiPriority w:val="9"/>
    <w:qFormat/>
    <w:rsid w:val="00C201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55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166"/>
    <w:pPr>
      <w:spacing w:after="0" w:line="240" w:lineRule="auto"/>
    </w:pPr>
    <w:rPr>
      <w:kern w:val="0"/>
      <w14:ligatures w14:val="none"/>
    </w:rPr>
  </w:style>
  <w:style w:type="character" w:customStyle="1" w:styleId="Heading1Char">
    <w:name w:val="Heading 1 Char"/>
    <w:basedOn w:val="DefaultParagraphFont"/>
    <w:link w:val="Heading1"/>
    <w:uiPriority w:val="9"/>
    <w:rsid w:val="00C2016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855ED"/>
    <w:rPr>
      <w:rFonts w:asciiTheme="majorHAnsi" w:eastAsiaTheme="majorEastAsia" w:hAnsiTheme="majorHAnsi" w:cstheme="majorBidi"/>
      <w:color w:val="2F5496" w:themeColor="accent1" w:themeShade="BF"/>
      <w:kern w:val="0"/>
      <w:sz w:val="26"/>
      <w:szCs w:val="26"/>
      <w14:ligatures w14:val="none"/>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unhideWhenUsed/>
    <w:qFormat/>
    <w:rsid w:val="00E855ED"/>
    <w:rPr>
      <w:sz w:val="20"/>
      <w:szCs w:val="20"/>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qFormat/>
    <w:rsid w:val="00E855ED"/>
    <w:rPr>
      <w:kern w:val="0"/>
      <w:sz w:val="20"/>
      <w:szCs w:val="20"/>
      <w14:ligatures w14:val="none"/>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R"/>
    <w:basedOn w:val="DefaultParagraphFont"/>
    <w:link w:val="CarattereCarattereCharCharCharCharCharCharZchn"/>
    <w:unhideWhenUsed/>
    <w:qFormat/>
    <w:rsid w:val="00E855E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E855ED"/>
    <w:pPr>
      <w:spacing w:after="160" w:line="240" w:lineRule="exact"/>
    </w:pPr>
    <w:rPr>
      <w:kern w:val="2"/>
      <w:vertAlign w:val="superscript"/>
      <w14:ligatures w14:val="standardContextual"/>
    </w:rPr>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9D1D96"/>
    <w:pPr>
      <w:ind w:left="720"/>
      <w:contextualSpacing/>
    </w:p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rsid w:val="008B6FA1"/>
    <w:rPr>
      <w:kern w:val="0"/>
      <w14:ligatures w14:val="none"/>
    </w:rPr>
  </w:style>
  <w:style w:type="paragraph" w:customStyle="1" w:styleId="m-8884067062304139131normal1">
    <w:name w:val="m_-8884067062304139131normal1"/>
    <w:basedOn w:val="Normal"/>
    <w:rsid w:val="00BD1EFF"/>
    <w:pPr>
      <w:spacing w:before="100" w:beforeAutospacing="1" w:after="100" w:afterAutospacing="1"/>
    </w:pPr>
    <w:rPr>
      <w:rFonts w:ascii="Times New Roman" w:eastAsia="Times New Roman" w:hAnsi="Times New Roman" w:cs="Times New Roman"/>
      <w:sz w:val="24"/>
      <w:szCs w:val="24"/>
    </w:rPr>
  </w:style>
  <w:style w:type="paragraph" w:customStyle="1" w:styleId="BulletpointS1">
    <w:name w:val="Bullet point S1"/>
    <w:basedOn w:val="ListParagraph"/>
    <w:link w:val="BulletpointS1Char"/>
    <w:qFormat/>
    <w:rsid w:val="00EC1556"/>
    <w:pPr>
      <w:numPr>
        <w:ilvl w:val="1"/>
        <w:numId w:val="14"/>
      </w:numPr>
      <w:spacing w:after="160"/>
      <w:ind w:left="993" w:hanging="284"/>
      <w:contextualSpacing w:val="0"/>
      <w:jc w:val="both"/>
    </w:pPr>
    <w:rPr>
      <w:lang w:val="en-GB"/>
    </w:rPr>
  </w:style>
  <w:style w:type="paragraph" w:customStyle="1" w:styleId="BulletpointS2">
    <w:name w:val="Bullet point S2"/>
    <w:basedOn w:val="ListParagraph"/>
    <w:link w:val="BulletpointS2Char"/>
    <w:qFormat/>
    <w:rsid w:val="00EC1556"/>
    <w:pPr>
      <w:numPr>
        <w:numId w:val="15"/>
      </w:numPr>
      <w:spacing w:after="160"/>
      <w:contextualSpacing w:val="0"/>
      <w:jc w:val="both"/>
    </w:pPr>
    <w:rPr>
      <w:lang w:val="en-GB"/>
    </w:rPr>
  </w:style>
  <w:style w:type="character" w:customStyle="1" w:styleId="BulletpointS1Char">
    <w:name w:val="Bullet point S1 Char"/>
    <w:basedOn w:val="ListParagraphChar"/>
    <w:link w:val="BulletpointS1"/>
    <w:rsid w:val="00EC1556"/>
    <w:rPr>
      <w:kern w:val="0"/>
      <w:lang w:val="en-GB"/>
      <w14:ligatures w14:val="none"/>
    </w:rPr>
  </w:style>
  <w:style w:type="character" w:customStyle="1" w:styleId="BulletpointS2Char">
    <w:name w:val="Bullet point S2 Char"/>
    <w:basedOn w:val="ListParagraphChar"/>
    <w:link w:val="BulletpointS2"/>
    <w:rsid w:val="00EC1556"/>
    <w:rPr>
      <w:kern w:val="0"/>
      <w:lang w:val="en-GB"/>
      <w14:ligatures w14:val="none"/>
    </w:rPr>
  </w:style>
  <w:style w:type="paragraph" w:customStyle="1" w:styleId="Bulletpoints3">
    <w:name w:val="Bullet point s3"/>
    <w:basedOn w:val="BulletpointS1"/>
    <w:qFormat/>
    <w:rsid w:val="00EC1556"/>
    <w:pPr>
      <w:numPr>
        <w:ilvl w:val="2"/>
      </w:numPr>
      <w:tabs>
        <w:tab w:val="num" w:pos="360"/>
      </w:tabs>
    </w:pPr>
    <w:rPr>
      <w:lang w:val="en-US"/>
    </w:rPr>
  </w:style>
  <w:style w:type="paragraph" w:styleId="NormalWeb">
    <w:name w:val="Normal (Web)"/>
    <w:basedOn w:val="Normal"/>
    <w:uiPriority w:val="99"/>
    <w:unhideWhenUsed/>
    <w:rsid w:val="0016704E"/>
    <w:pPr>
      <w:spacing w:before="100" w:beforeAutospacing="1" w:after="100" w:afterAutospacing="1"/>
    </w:pPr>
    <w:rPr>
      <w:rFonts w:ascii="Times New Roman" w:eastAsia="Times New Roman" w:hAnsi="Times New Roman" w:cs="Times New Roman"/>
      <w:sz w:val="24"/>
      <w:szCs w:val="24"/>
    </w:rPr>
  </w:style>
  <w:style w:type="paragraph" w:customStyle="1" w:styleId="Normal0">
    <w:name w:val="Normal_0"/>
    <w:qFormat/>
    <w:rsid w:val="00F45EF4"/>
    <w:pPr>
      <w:numPr>
        <w:numId w:val="26"/>
      </w:numPr>
      <w:spacing w:after="60" w:line="240" w:lineRule="auto"/>
      <w:ind w:left="-202" w:hanging="432"/>
      <w:jc w:val="both"/>
    </w:pPr>
    <w:rPr>
      <w:rFonts w:ascii="Calibri" w:hAnsi="Calibri" w:cs="Calibri"/>
      <w:kern w:val="0"/>
      <w14:ligatures w14:val="none"/>
    </w:rPr>
  </w:style>
  <w:style w:type="character" w:styleId="Hyperlink">
    <w:name w:val="Hyperlink"/>
    <w:basedOn w:val="DefaultParagraphFont"/>
    <w:uiPriority w:val="99"/>
    <w:unhideWhenUsed/>
    <w:rsid w:val="00641A59"/>
    <w:rPr>
      <w:color w:val="0563C1" w:themeColor="hyperlink"/>
      <w:u w:val="single"/>
    </w:rPr>
  </w:style>
  <w:style w:type="character" w:customStyle="1" w:styleId="UnresolvedMention">
    <w:name w:val="Unresolved Mention"/>
    <w:basedOn w:val="DefaultParagraphFont"/>
    <w:uiPriority w:val="99"/>
    <w:semiHidden/>
    <w:unhideWhenUsed/>
    <w:rsid w:val="00641A59"/>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rsid w:val="009265D4"/>
    <w:pPr>
      <w:spacing w:after="160" w:line="240" w:lineRule="exact"/>
    </w:pPr>
    <w:rPr>
      <w:rFonts w:eastAsia="SimSun"/>
      <w:vertAlign w:val="superscript"/>
    </w:rPr>
  </w:style>
  <w:style w:type="paragraph" w:styleId="Header">
    <w:name w:val="header"/>
    <w:basedOn w:val="Normal"/>
    <w:link w:val="HeaderChar"/>
    <w:uiPriority w:val="99"/>
    <w:unhideWhenUsed/>
    <w:rsid w:val="000B7EA1"/>
    <w:pPr>
      <w:tabs>
        <w:tab w:val="center" w:pos="4680"/>
        <w:tab w:val="right" w:pos="9360"/>
      </w:tabs>
    </w:pPr>
  </w:style>
  <w:style w:type="character" w:customStyle="1" w:styleId="HeaderChar">
    <w:name w:val="Header Char"/>
    <w:basedOn w:val="DefaultParagraphFont"/>
    <w:link w:val="Header"/>
    <w:uiPriority w:val="99"/>
    <w:rsid w:val="000B7EA1"/>
    <w:rPr>
      <w:kern w:val="0"/>
      <w14:ligatures w14:val="none"/>
    </w:rPr>
  </w:style>
  <w:style w:type="paragraph" w:styleId="Footer">
    <w:name w:val="footer"/>
    <w:basedOn w:val="Normal"/>
    <w:link w:val="FooterChar"/>
    <w:uiPriority w:val="99"/>
    <w:unhideWhenUsed/>
    <w:rsid w:val="000B7EA1"/>
    <w:pPr>
      <w:tabs>
        <w:tab w:val="center" w:pos="4680"/>
        <w:tab w:val="right" w:pos="9360"/>
      </w:tabs>
    </w:pPr>
  </w:style>
  <w:style w:type="character" w:customStyle="1" w:styleId="FooterChar">
    <w:name w:val="Footer Char"/>
    <w:basedOn w:val="DefaultParagraphFont"/>
    <w:link w:val="Footer"/>
    <w:uiPriority w:val="99"/>
    <w:rsid w:val="000B7EA1"/>
    <w:rPr>
      <w:kern w:val="0"/>
      <w14:ligatures w14:val="none"/>
    </w:rPr>
  </w:style>
  <w:style w:type="paragraph" w:styleId="TOCHeading">
    <w:name w:val="TOC Heading"/>
    <w:basedOn w:val="Heading1"/>
    <w:next w:val="Normal"/>
    <w:uiPriority w:val="39"/>
    <w:unhideWhenUsed/>
    <w:qFormat/>
    <w:rsid w:val="003313A1"/>
    <w:pPr>
      <w:spacing w:line="259" w:lineRule="auto"/>
      <w:outlineLvl w:val="9"/>
    </w:pPr>
  </w:style>
  <w:style w:type="paragraph" w:styleId="TOC1">
    <w:name w:val="toc 1"/>
    <w:basedOn w:val="Normal"/>
    <w:next w:val="Normal"/>
    <w:autoRedefine/>
    <w:uiPriority w:val="39"/>
    <w:unhideWhenUsed/>
    <w:rsid w:val="009D6E8B"/>
    <w:pPr>
      <w:tabs>
        <w:tab w:val="left" w:pos="440"/>
        <w:tab w:val="right" w:leader="dot" w:pos="9350"/>
      </w:tabs>
      <w:spacing w:after="100"/>
    </w:pPr>
    <w:rPr>
      <w:rFonts w:cstheme="minorHAnsi"/>
      <w:b/>
      <w:bCs/>
      <w:noProof/>
    </w:rPr>
  </w:style>
  <w:style w:type="paragraph" w:styleId="TOC2">
    <w:name w:val="toc 2"/>
    <w:basedOn w:val="Normal"/>
    <w:next w:val="Normal"/>
    <w:autoRedefine/>
    <w:uiPriority w:val="39"/>
    <w:unhideWhenUsed/>
    <w:rsid w:val="003313A1"/>
    <w:pPr>
      <w:spacing w:after="100"/>
      <w:ind w:left="220"/>
    </w:pPr>
  </w:style>
  <w:style w:type="paragraph" w:styleId="BalloonText">
    <w:name w:val="Balloon Text"/>
    <w:basedOn w:val="Normal"/>
    <w:link w:val="BalloonTextChar"/>
    <w:uiPriority w:val="99"/>
    <w:semiHidden/>
    <w:unhideWhenUsed/>
    <w:rsid w:val="00F96CA3"/>
    <w:rPr>
      <w:rFonts w:ascii="Tahoma" w:hAnsi="Tahoma" w:cs="Tahoma"/>
      <w:sz w:val="16"/>
      <w:szCs w:val="16"/>
    </w:rPr>
  </w:style>
  <w:style w:type="character" w:customStyle="1" w:styleId="BalloonTextChar">
    <w:name w:val="Balloon Text Char"/>
    <w:basedOn w:val="DefaultParagraphFont"/>
    <w:link w:val="BalloonText"/>
    <w:uiPriority w:val="99"/>
    <w:semiHidden/>
    <w:rsid w:val="00F96CA3"/>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166"/>
    <w:pPr>
      <w:spacing w:after="0" w:line="240" w:lineRule="auto"/>
    </w:pPr>
    <w:rPr>
      <w:kern w:val="0"/>
      <w14:ligatures w14:val="none"/>
    </w:rPr>
  </w:style>
  <w:style w:type="paragraph" w:styleId="Heading1">
    <w:name w:val="heading 1"/>
    <w:basedOn w:val="Normal"/>
    <w:next w:val="Normal"/>
    <w:link w:val="Heading1Char"/>
    <w:uiPriority w:val="9"/>
    <w:qFormat/>
    <w:rsid w:val="00C201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55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166"/>
    <w:pPr>
      <w:spacing w:after="0" w:line="240" w:lineRule="auto"/>
    </w:pPr>
    <w:rPr>
      <w:kern w:val="0"/>
      <w14:ligatures w14:val="none"/>
    </w:rPr>
  </w:style>
  <w:style w:type="character" w:customStyle="1" w:styleId="Heading1Char">
    <w:name w:val="Heading 1 Char"/>
    <w:basedOn w:val="DefaultParagraphFont"/>
    <w:link w:val="Heading1"/>
    <w:uiPriority w:val="9"/>
    <w:rsid w:val="00C2016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855ED"/>
    <w:rPr>
      <w:rFonts w:asciiTheme="majorHAnsi" w:eastAsiaTheme="majorEastAsia" w:hAnsiTheme="majorHAnsi" w:cstheme="majorBidi"/>
      <w:color w:val="2F5496" w:themeColor="accent1" w:themeShade="BF"/>
      <w:kern w:val="0"/>
      <w:sz w:val="26"/>
      <w:szCs w:val="26"/>
      <w14:ligatures w14:val="none"/>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unhideWhenUsed/>
    <w:qFormat/>
    <w:rsid w:val="00E855ED"/>
    <w:rPr>
      <w:sz w:val="20"/>
      <w:szCs w:val="20"/>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qFormat/>
    <w:rsid w:val="00E855ED"/>
    <w:rPr>
      <w:kern w:val="0"/>
      <w:sz w:val="20"/>
      <w:szCs w:val="20"/>
      <w14:ligatures w14:val="none"/>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R"/>
    <w:basedOn w:val="DefaultParagraphFont"/>
    <w:link w:val="CarattereCarattereCharCharCharCharCharCharZchn"/>
    <w:unhideWhenUsed/>
    <w:qFormat/>
    <w:rsid w:val="00E855E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E855ED"/>
    <w:pPr>
      <w:spacing w:after="160" w:line="240" w:lineRule="exact"/>
    </w:pPr>
    <w:rPr>
      <w:kern w:val="2"/>
      <w:vertAlign w:val="superscript"/>
      <w14:ligatures w14:val="standardContextual"/>
    </w:rPr>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9D1D96"/>
    <w:pPr>
      <w:ind w:left="720"/>
      <w:contextualSpacing/>
    </w:p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rsid w:val="008B6FA1"/>
    <w:rPr>
      <w:kern w:val="0"/>
      <w14:ligatures w14:val="none"/>
    </w:rPr>
  </w:style>
  <w:style w:type="paragraph" w:customStyle="1" w:styleId="m-8884067062304139131normal1">
    <w:name w:val="m_-8884067062304139131normal1"/>
    <w:basedOn w:val="Normal"/>
    <w:rsid w:val="00BD1EFF"/>
    <w:pPr>
      <w:spacing w:before="100" w:beforeAutospacing="1" w:after="100" w:afterAutospacing="1"/>
    </w:pPr>
    <w:rPr>
      <w:rFonts w:ascii="Times New Roman" w:eastAsia="Times New Roman" w:hAnsi="Times New Roman" w:cs="Times New Roman"/>
      <w:sz w:val="24"/>
      <w:szCs w:val="24"/>
    </w:rPr>
  </w:style>
  <w:style w:type="paragraph" w:customStyle="1" w:styleId="BulletpointS1">
    <w:name w:val="Bullet point S1"/>
    <w:basedOn w:val="ListParagraph"/>
    <w:link w:val="BulletpointS1Char"/>
    <w:qFormat/>
    <w:rsid w:val="00EC1556"/>
    <w:pPr>
      <w:numPr>
        <w:ilvl w:val="1"/>
        <w:numId w:val="14"/>
      </w:numPr>
      <w:spacing w:after="160"/>
      <w:ind w:left="993" w:hanging="284"/>
      <w:contextualSpacing w:val="0"/>
      <w:jc w:val="both"/>
    </w:pPr>
    <w:rPr>
      <w:lang w:val="en-GB"/>
    </w:rPr>
  </w:style>
  <w:style w:type="paragraph" w:customStyle="1" w:styleId="BulletpointS2">
    <w:name w:val="Bullet point S2"/>
    <w:basedOn w:val="ListParagraph"/>
    <w:link w:val="BulletpointS2Char"/>
    <w:qFormat/>
    <w:rsid w:val="00EC1556"/>
    <w:pPr>
      <w:numPr>
        <w:numId w:val="15"/>
      </w:numPr>
      <w:spacing w:after="160"/>
      <w:contextualSpacing w:val="0"/>
      <w:jc w:val="both"/>
    </w:pPr>
    <w:rPr>
      <w:lang w:val="en-GB"/>
    </w:rPr>
  </w:style>
  <w:style w:type="character" w:customStyle="1" w:styleId="BulletpointS1Char">
    <w:name w:val="Bullet point S1 Char"/>
    <w:basedOn w:val="ListParagraphChar"/>
    <w:link w:val="BulletpointS1"/>
    <w:rsid w:val="00EC1556"/>
    <w:rPr>
      <w:kern w:val="0"/>
      <w:lang w:val="en-GB"/>
      <w14:ligatures w14:val="none"/>
    </w:rPr>
  </w:style>
  <w:style w:type="character" w:customStyle="1" w:styleId="BulletpointS2Char">
    <w:name w:val="Bullet point S2 Char"/>
    <w:basedOn w:val="ListParagraphChar"/>
    <w:link w:val="BulletpointS2"/>
    <w:rsid w:val="00EC1556"/>
    <w:rPr>
      <w:kern w:val="0"/>
      <w:lang w:val="en-GB"/>
      <w14:ligatures w14:val="none"/>
    </w:rPr>
  </w:style>
  <w:style w:type="paragraph" w:customStyle="1" w:styleId="Bulletpoints3">
    <w:name w:val="Bullet point s3"/>
    <w:basedOn w:val="BulletpointS1"/>
    <w:qFormat/>
    <w:rsid w:val="00EC1556"/>
    <w:pPr>
      <w:numPr>
        <w:ilvl w:val="2"/>
      </w:numPr>
      <w:tabs>
        <w:tab w:val="num" w:pos="360"/>
      </w:tabs>
    </w:pPr>
    <w:rPr>
      <w:lang w:val="en-US"/>
    </w:rPr>
  </w:style>
  <w:style w:type="paragraph" w:styleId="NormalWeb">
    <w:name w:val="Normal (Web)"/>
    <w:basedOn w:val="Normal"/>
    <w:uiPriority w:val="99"/>
    <w:unhideWhenUsed/>
    <w:rsid w:val="0016704E"/>
    <w:pPr>
      <w:spacing w:before="100" w:beforeAutospacing="1" w:after="100" w:afterAutospacing="1"/>
    </w:pPr>
    <w:rPr>
      <w:rFonts w:ascii="Times New Roman" w:eastAsia="Times New Roman" w:hAnsi="Times New Roman" w:cs="Times New Roman"/>
      <w:sz w:val="24"/>
      <w:szCs w:val="24"/>
    </w:rPr>
  </w:style>
  <w:style w:type="paragraph" w:customStyle="1" w:styleId="Normal0">
    <w:name w:val="Normal_0"/>
    <w:qFormat/>
    <w:rsid w:val="00F45EF4"/>
    <w:pPr>
      <w:numPr>
        <w:numId w:val="26"/>
      </w:numPr>
      <w:spacing w:after="60" w:line="240" w:lineRule="auto"/>
      <w:ind w:left="-202" w:hanging="432"/>
      <w:jc w:val="both"/>
    </w:pPr>
    <w:rPr>
      <w:rFonts w:ascii="Calibri" w:hAnsi="Calibri" w:cs="Calibri"/>
      <w:kern w:val="0"/>
      <w14:ligatures w14:val="none"/>
    </w:rPr>
  </w:style>
  <w:style w:type="character" w:styleId="Hyperlink">
    <w:name w:val="Hyperlink"/>
    <w:basedOn w:val="DefaultParagraphFont"/>
    <w:uiPriority w:val="99"/>
    <w:unhideWhenUsed/>
    <w:rsid w:val="00641A59"/>
    <w:rPr>
      <w:color w:val="0563C1" w:themeColor="hyperlink"/>
      <w:u w:val="single"/>
    </w:rPr>
  </w:style>
  <w:style w:type="character" w:customStyle="1" w:styleId="UnresolvedMention">
    <w:name w:val="Unresolved Mention"/>
    <w:basedOn w:val="DefaultParagraphFont"/>
    <w:uiPriority w:val="99"/>
    <w:semiHidden/>
    <w:unhideWhenUsed/>
    <w:rsid w:val="00641A59"/>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rsid w:val="009265D4"/>
    <w:pPr>
      <w:spacing w:after="160" w:line="240" w:lineRule="exact"/>
    </w:pPr>
    <w:rPr>
      <w:rFonts w:eastAsia="SimSun"/>
      <w:vertAlign w:val="superscript"/>
    </w:rPr>
  </w:style>
  <w:style w:type="paragraph" w:styleId="Header">
    <w:name w:val="header"/>
    <w:basedOn w:val="Normal"/>
    <w:link w:val="HeaderChar"/>
    <w:uiPriority w:val="99"/>
    <w:unhideWhenUsed/>
    <w:rsid w:val="000B7EA1"/>
    <w:pPr>
      <w:tabs>
        <w:tab w:val="center" w:pos="4680"/>
        <w:tab w:val="right" w:pos="9360"/>
      </w:tabs>
    </w:pPr>
  </w:style>
  <w:style w:type="character" w:customStyle="1" w:styleId="HeaderChar">
    <w:name w:val="Header Char"/>
    <w:basedOn w:val="DefaultParagraphFont"/>
    <w:link w:val="Header"/>
    <w:uiPriority w:val="99"/>
    <w:rsid w:val="000B7EA1"/>
    <w:rPr>
      <w:kern w:val="0"/>
      <w14:ligatures w14:val="none"/>
    </w:rPr>
  </w:style>
  <w:style w:type="paragraph" w:styleId="Footer">
    <w:name w:val="footer"/>
    <w:basedOn w:val="Normal"/>
    <w:link w:val="FooterChar"/>
    <w:uiPriority w:val="99"/>
    <w:unhideWhenUsed/>
    <w:rsid w:val="000B7EA1"/>
    <w:pPr>
      <w:tabs>
        <w:tab w:val="center" w:pos="4680"/>
        <w:tab w:val="right" w:pos="9360"/>
      </w:tabs>
    </w:pPr>
  </w:style>
  <w:style w:type="character" w:customStyle="1" w:styleId="FooterChar">
    <w:name w:val="Footer Char"/>
    <w:basedOn w:val="DefaultParagraphFont"/>
    <w:link w:val="Footer"/>
    <w:uiPriority w:val="99"/>
    <w:rsid w:val="000B7EA1"/>
    <w:rPr>
      <w:kern w:val="0"/>
      <w14:ligatures w14:val="none"/>
    </w:rPr>
  </w:style>
  <w:style w:type="paragraph" w:styleId="TOCHeading">
    <w:name w:val="TOC Heading"/>
    <w:basedOn w:val="Heading1"/>
    <w:next w:val="Normal"/>
    <w:uiPriority w:val="39"/>
    <w:unhideWhenUsed/>
    <w:qFormat/>
    <w:rsid w:val="003313A1"/>
    <w:pPr>
      <w:spacing w:line="259" w:lineRule="auto"/>
      <w:outlineLvl w:val="9"/>
    </w:pPr>
  </w:style>
  <w:style w:type="paragraph" w:styleId="TOC1">
    <w:name w:val="toc 1"/>
    <w:basedOn w:val="Normal"/>
    <w:next w:val="Normal"/>
    <w:autoRedefine/>
    <w:uiPriority w:val="39"/>
    <w:unhideWhenUsed/>
    <w:rsid w:val="009D6E8B"/>
    <w:pPr>
      <w:tabs>
        <w:tab w:val="left" w:pos="440"/>
        <w:tab w:val="right" w:leader="dot" w:pos="9350"/>
      </w:tabs>
      <w:spacing w:after="100"/>
    </w:pPr>
    <w:rPr>
      <w:rFonts w:cstheme="minorHAnsi"/>
      <w:b/>
      <w:bCs/>
      <w:noProof/>
    </w:rPr>
  </w:style>
  <w:style w:type="paragraph" w:styleId="TOC2">
    <w:name w:val="toc 2"/>
    <w:basedOn w:val="Normal"/>
    <w:next w:val="Normal"/>
    <w:autoRedefine/>
    <w:uiPriority w:val="39"/>
    <w:unhideWhenUsed/>
    <w:rsid w:val="003313A1"/>
    <w:pPr>
      <w:spacing w:after="100"/>
      <w:ind w:left="220"/>
    </w:pPr>
  </w:style>
  <w:style w:type="paragraph" w:styleId="BalloonText">
    <w:name w:val="Balloon Text"/>
    <w:basedOn w:val="Normal"/>
    <w:link w:val="BalloonTextChar"/>
    <w:uiPriority w:val="99"/>
    <w:semiHidden/>
    <w:unhideWhenUsed/>
    <w:rsid w:val="00F96CA3"/>
    <w:rPr>
      <w:rFonts w:ascii="Tahoma" w:hAnsi="Tahoma" w:cs="Tahoma"/>
      <w:sz w:val="16"/>
      <w:szCs w:val="16"/>
    </w:rPr>
  </w:style>
  <w:style w:type="character" w:customStyle="1" w:styleId="BalloonTextChar">
    <w:name w:val="Balloon Text Char"/>
    <w:basedOn w:val="DefaultParagraphFont"/>
    <w:link w:val="BalloonText"/>
    <w:uiPriority w:val="99"/>
    <w:semiHidden/>
    <w:rsid w:val="00F96CA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50">
      <w:bodyDiv w:val="1"/>
      <w:marLeft w:val="0"/>
      <w:marRight w:val="0"/>
      <w:marTop w:val="0"/>
      <w:marBottom w:val="0"/>
      <w:divBdr>
        <w:top w:val="none" w:sz="0" w:space="0" w:color="auto"/>
        <w:left w:val="none" w:sz="0" w:space="0" w:color="auto"/>
        <w:bottom w:val="none" w:sz="0" w:space="0" w:color="auto"/>
        <w:right w:val="none" w:sz="0" w:space="0" w:color="auto"/>
      </w:divBdr>
    </w:div>
    <w:div w:id="419719403">
      <w:bodyDiv w:val="1"/>
      <w:marLeft w:val="0"/>
      <w:marRight w:val="0"/>
      <w:marTop w:val="0"/>
      <w:marBottom w:val="0"/>
      <w:divBdr>
        <w:top w:val="none" w:sz="0" w:space="0" w:color="auto"/>
        <w:left w:val="none" w:sz="0" w:space="0" w:color="auto"/>
        <w:bottom w:val="none" w:sz="0" w:space="0" w:color="auto"/>
        <w:right w:val="none" w:sz="0" w:space="0" w:color="auto"/>
      </w:divBdr>
    </w:div>
    <w:div w:id="829056363">
      <w:bodyDiv w:val="1"/>
      <w:marLeft w:val="0"/>
      <w:marRight w:val="0"/>
      <w:marTop w:val="0"/>
      <w:marBottom w:val="0"/>
      <w:divBdr>
        <w:top w:val="none" w:sz="0" w:space="0" w:color="auto"/>
        <w:left w:val="none" w:sz="0" w:space="0" w:color="auto"/>
        <w:bottom w:val="none" w:sz="0" w:space="0" w:color="auto"/>
        <w:right w:val="none" w:sz="0" w:space="0" w:color="auto"/>
      </w:divBdr>
    </w:div>
    <w:div w:id="887885605">
      <w:bodyDiv w:val="1"/>
      <w:marLeft w:val="0"/>
      <w:marRight w:val="0"/>
      <w:marTop w:val="0"/>
      <w:marBottom w:val="0"/>
      <w:divBdr>
        <w:top w:val="none" w:sz="0" w:space="0" w:color="auto"/>
        <w:left w:val="none" w:sz="0" w:space="0" w:color="auto"/>
        <w:bottom w:val="none" w:sz="0" w:space="0" w:color="auto"/>
        <w:right w:val="none" w:sz="0" w:space="0" w:color="auto"/>
      </w:divBdr>
    </w:div>
    <w:div w:id="1306080333">
      <w:bodyDiv w:val="1"/>
      <w:marLeft w:val="0"/>
      <w:marRight w:val="0"/>
      <w:marTop w:val="0"/>
      <w:marBottom w:val="0"/>
      <w:divBdr>
        <w:top w:val="none" w:sz="0" w:space="0" w:color="auto"/>
        <w:left w:val="none" w:sz="0" w:space="0" w:color="auto"/>
        <w:bottom w:val="none" w:sz="0" w:space="0" w:color="auto"/>
        <w:right w:val="none" w:sz="0" w:space="0" w:color="auto"/>
      </w:divBdr>
    </w:div>
    <w:div w:id="14130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spectionp" TargetMode="External"/><Relationship Id="rId4" Type="http://schemas.microsoft.com/office/2007/relationships/stylesWithEffects" Target="stylesWithEffects.xml"/><Relationship Id="rId9" Type="http://schemas.openxmlformats.org/officeDocument/2006/relationships/hyperlink" Target="http://www.worldbank.org/en/projectsoperations/products-and-services/grievance-redr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edocs.worldbank.org/en/doc/837721522762050108-0290022018/original/ESF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9450-7B40-4398-9EC0-494C6F9A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8157</Words>
  <Characters>46497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Engji Susuri</dc:creator>
  <cp:lastModifiedBy>Erviola Nelaj</cp:lastModifiedBy>
  <cp:revision>2</cp:revision>
  <dcterms:created xsi:type="dcterms:W3CDTF">2023-04-27T14:22:00Z</dcterms:created>
  <dcterms:modified xsi:type="dcterms:W3CDTF">2023-04-27T14:22:00Z</dcterms:modified>
</cp:coreProperties>
</file>