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F4D" w:rsidRDefault="00C20F4D" w:rsidP="006D5F4E">
      <w:pPr>
        <w:pStyle w:val="Heading2"/>
        <w:rPr>
          <w:rFonts w:cs="Times New Roman"/>
          <w:szCs w:val="24"/>
        </w:rPr>
      </w:pPr>
      <w:bookmarkStart w:id="0" w:name="_Toc28080116"/>
      <w:bookmarkStart w:id="1" w:name="_GoBack"/>
      <w:bookmarkEnd w:id="1"/>
    </w:p>
    <w:p w:rsidR="00C20F4D" w:rsidRDefault="00C20F4D" w:rsidP="006D5F4E">
      <w:pPr>
        <w:pStyle w:val="Heading2"/>
        <w:rPr>
          <w:rFonts w:cs="Times New Roman"/>
          <w:szCs w:val="24"/>
        </w:rPr>
      </w:pPr>
    </w:p>
    <w:p w:rsidR="00C20F4D" w:rsidRDefault="00C20F4D" w:rsidP="006D5F4E">
      <w:pPr>
        <w:pStyle w:val="Heading2"/>
        <w:rPr>
          <w:rFonts w:cs="Times New Roman"/>
          <w:szCs w:val="24"/>
        </w:rPr>
      </w:pPr>
    </w:p>
    <w:p w:rsidR="00C20F4D" w:rsidRDefault="00C20F4D" w:rsidP="006D5F4E">
      <w:pPr>
        <w:pStyle w:val="Heading2"/>
        <w:rPr>
          <w:rFonts w:cs="Times New Roman"/>
          <w:szCs w:val="24"/>
        </w:rPr>
      </w:pPr>
    </w:p>
    <w:p w:rsidR="00C20F4D" w:rsidRDefault="00C20F4D" w:rsidP="006D5F4E">
      <w:pPr>
        <w:pStyle w:val="Heading2"/>
        <w:rPr>
          <w:rFonts w:cs="Times New Roman"/>
          <w:szCs w:val="24"/>
        </w:rPr>
      </w:pPr>
    </w:p>
    <w:p w:rsidR="00C20F4D" w:rsidRDefault="00C20F4D" w:rsidP="006D5F4E">
      <w:pPr>
        <w:pStyle w:val="Heading2"/>
        <w:rPr>
          <w:rFonts w:cs="Times New Roman"/>
          <w:szCs w:val="24"/>
        </w:rPr>
      </w:pPr>
    </w:p>
    <w:p w:rsidR="00C20F4D" w:rsidRDefault="00C20F4D" w:rsidP="006D5F4E">
      <w:pPr>
        <w:pStyle w:val="Heading2"/>
        <w:rPr>
          <w:rFonts w:cs="Times New Roman"/>
          <w:szCs w:val="24"/>
        </w:rPr>
      </w:pPr>
    </w:p>
    <w:p w:rsidR="00C20F4D" w:rsidRDefault="00C20F4D" w:rsidP="006D5F4E">
      <w:pPr>
        <w:pStyle w:val="Heading2"/>
        <w:rPr>
          <w:rFonts w:cs="Times New Roman"/>
          <w:szCs w:val="24"/>
        </w:rPr>
      </w:pPr>
    </w:p>
    <w:p w:rsidR="00C20F4D" w:rsidRDefault="00C20F4D" w:rsidP="006D5F4E">
      <w:pPr>
        <w:pStyle w:val="Heading2"/>
        <w:rPr>
          <w:rFonts w:cs="Times New Roman"/>
          <w:szCs w:val="24"/>
        </w:rPr>
      </w:pPr>
    </w:p>
    <w:p w:rsidR="00C20F4D" w:rsidRDefault="00C20F4D" w:rsidP="00C20F4D">
      <w:pPr>
        <w:pStyle w:val="Heading2"/>
        <w:jc w:val="center"/>
        <w:rPr>
          <w:rFonts w:cs="Times New Roman"/>
          <w:color w:val="auto"/>
          <w:sz w:val="40"/>
          <w:szCs w:val="40"/>
        </w:rPr>
      </w:pPr>
      <w:r w:rsidRPr="00C20F4D">
        <w:rPr>
          <w:rFonts w:cs="Times New Roman"/>
          <w:color w:val="auto"/>
          <w:sz w:val="40"/>
          <w:szCs w:val="40"/>
        </w:rPr>
        <w:t>PROTOKOLLI I</w:t>
      </w:r>
    </w:p>
    <w:p w:rsidR="00C20F4D" w:rsidRDefault="00C20F4D" w:rsidP="00C20F4D">
      <w:pPr>
        <w:pStyle w:val="Heading2"/>
        <w:jc w:val="center"/>
        <w:rPr>
          <w:rFonts w:cs="Times New Roman"/>
          <w:color w:val="auto"/>
          <w:sz w:val="40"/>
          <w:szCs w:val="40"/>
        </w:rPr>
      </w:pPr>
      <w:r w:rsidRPr="00C20F4D">
        <w:rPr>
          <w:rFonts w:cs="Times New Roman"/>
          <w:color w:val="auto"/>
          <w:sz w:val="40"/>
          <w:szCs w:val="40"/>
        </w:rPr>
        <w:t>PRAKTIKËS KLINIKE</w:t>
      </w:r>
    </w:p>
    <w:p w:rsidR="00C20F4D" w:rsidRDefault="00C20F4D" w:rsidP="00C20F4D">
      <w:pPr>
        <w:pStyle w:val="Heading2"/>
        <w:jc w:val="center"/>
        <w:rPr>
          <w:rFonts w:cs="Times New Roman"/>
          <w:color w:val="auto"/>
          <w:sz w:val="40"/>
          <w:szCs w:val="40"/>
        </w:rPr>
      </w:pPr>
      <w:r w:rsidRPr="00C20F4D">
        <w:rPr>
          <w:rFonts w:cs="Times New Roman"/>
          <w:color w:val="auto"/>
          <w:sz w:val="40"/>
          <w:szCs w:val="40"/>
        </w:rPr>
        <w:t>PËR</w:t>
      </w:r>
    </w:p>
    <w:p w:rsidR="00C20F4D" w:rsidRDefault="00C20F4D" w:rsidP="00C20F4D">
      <w:pPr>
        <w:pStyle w:val="Heading2"/>
        <w:jc w:val="center"/>
        <w:rPr>
          <w:rFonts w:cs="Times New Roman"/>
          <w:color w:val="auto"/>
          <w:sz w:val="40"/>
          <w:szCs w:val="40"/>
        </w:rPr>
      </w:pPr>
      <w:r w:rsidRPr="00C20F4D">
        <w:rPr>
          <w:rFonts w:cs="Times New Roman"/>
          <w:color w:val="auto"/>
          <w:sz w:val="40"/>
          <w:szCs w:val="40"/>
        </w:rPr>
        <w:t>DISA ÇËSHTJE TË</w:t>
      </w:r>
    </w:p>
    <w:p w:rsidR="00C20F4D" w:rsidRDefault="00C20F4D" w:rsidP="00C20F4D">
      <w:pPr>
        <w:pStyle w:val="Heading2"/>
        <w:jc w:val="center"/>
        <w:rPr>
          <w:rFonts w:cs="Times New Roman"/>
          <w:color w:val="auto"/>
          <w:sz w:val="40"/>
          <w:szCs w:val="40"/>
        </w:rPr>
      </w:pPr>
      <w:r w:rsidRPr="00C20F4D">
        <w:rPr>
          <w:rFonts w:cs="Times New Roman"/>
          <w:color w:val="auto"/>
          <w:sz w:val="40"/>
          <w:szCs w:val="40"/>
        </w:rPr>
        <w:t>SHËNDETIT RIPRODHUES</w:t>
      </w:r>
    </w:p>
    <w:p w:rsidR="00B45125" w:rsidRDefault="00C20F4D" w:rsidP="00C20F4D">
      <w:pPr>
        <w:pStyle w:val="Heading2"/>
        <w:jc w:val="center"/>
        <w:rPr>
          <w:rFonts w:cs="Times New Roman"/>
          <w:color w:val="auto"/>
          <w:sz w:val="40"/>
          <w:szCs w:val="40"/>
        </w:rPr>
      </w:pPr>
      <w:r>
        <w:rPr>
          <w:rFonts w:cs="Times New Roman"/>
          <w:color w:val="auto"/>
          <w:sz w:val="40"/>
          <w:szCs w:val="40"/>
        </w:rPr>
        <w:t>(</w:t>
      </w:r>
      <w:r w:rsidRPr="00C20F4D">
        <w:rPr>
          <w:rFonts w:cs="Times New Roman"/>
          <w:color w:val="auto"/>
          <w:sz w:val="40"/>
          <w:szCs w:val="40"/>
        </w:rPr>
        <w:t xml:space="preserve">KUJDESI PËR GRUAN PAS ABORTIT; </w:t>
      </w:r>
    </w:p>
    <w:p w:rsidR="00B45125" w:rsidRDefault="00C20F4D" w:rsidP="00C20F4D">
      <w:pPr>
        <w:pStyle w:val="Heading2"/>
        <w:jc w:val="center"/>
        <w:rPr>
          <w:rFonts w:cs="Times New Roman"/>
          <w:color w:val="auto"/>
          <w:sz w:val="40"/>
          <w:szCs w:val="40"/>
        </w:rPr>
      </w:pPr>
      <w:r w:rsidRPr="00C20F4D">
        <w:rPr>
          <w:rFonts w:cs="Times New Roman"/>
          <w:color w:val="auto"/>
          <w:sz w:val="40"/>
          <w:szCs w:val="40"/>
        </w:rPr>
        <w:t>DHUNA</w:t>
      </w:r>
      <w:r w:rsidR="00B45125">
        <w:rPr>
          <w:rFonts w:cs="Times New Roman"/>
          <w:color w:val="auto"/>
          <w:sz w:val="40"/>
          <w:szCs w:val="40"/>
        </w:rPr>
        <w:t xml:space="preserve"> NDAJ GRUAS</w:t>
      </w:r>
      <w:r w:rsidRPr="00C20F4D">
        <w:rPr>
          <w:rFonts w:cs="Times New Roman"/>
          <w:color w:val="auto"/>
          <w:sz w:val="40"/>
          <w:szCs w:val="40"/>
        </w:rPr>
        <w:t xml:space="preserve">; </w:t>
      </w:r>
    </w:p>
    <w:p w:rsidR="00C20F4D" w:rsidRPr="00C20F4D" w:rsidRDefault="00C20F4D" w:rsidP="00C20F4D">
      <w:pPr>
        <w:pStyle w:val="Heading2"/>
        <w:jc w:val="center"/>
        <w:rPr>
          <w:rFonts w:cs="Times New Roman"/>
          <w:color w:val="auto"/>
          <w:sz w:val="40"/>
          <w:szCs w:val="40"/>
        </w:rPr>
      </w:pPr>
      <w:r w:rsidRPr="00C20F4D">
        <w:rPr>
          <w:rFonts w:cs="Times New Roman"/>
          <w:color w:val="auto"/>
          <w:sz w:val="40"/>
          <w:szCs w:val="40"/>
        </w:rPr>
        <w:t>INFERTILITETI</w:t>
      </w:r>
      <w:r w:rsidR="00B45125">
        <w:rPr>
          <w:rFonts w:cs="Times New Roman"/>
          <w:color w:val="auto"/>
          <w:sz w:val="40"/>
          <w:szCs w:val="40"/>
        </w:rPr>
        <w:t>)</w:t>
      </w:r>
    </w:p>
    <w:p w:rsidR="00C20F4D" w:rsidRDefault="00C20F4D" w:rsidP="00C20F4D">
      <w:pPr>
        <w:pStyle w:val="Heading2"/>
        <w:jc w:val="center"/>
        <w:rPr>
          <w:rFonts w:cs="Times New Roman"/>
          <w:szCs w:val="24"/>
        </w:rPr>
      </w:pPr>
    </w:p>
    <w:p w:rsidR="00C20F4D" w:rsidRDefault="00C20F4D" w:rsidP="006D5F4E">
      <w:pPr>
        <w:pStyle w:val="Heading2"/>
        <w:rPr>
          <w:rFonts w:cs="Times New Roman"/>
          <w:szCs w:val="24"/>
        </w:rPr>
      </w:pPr>
    </w:p>
    <w:p w:rsidR="00C20F4D" w:rsidRDefault="00C20F4D" w:rsidP="006D5F4E">
      <w:pPr>
        <w:pStyle w:val="Heading2"/>
        <w:rPr>
          <w:rFonts w:cs="Times New Roman"/>
          <w:szCs w:val="24"/>
        </w:rPr>
      </w:pPr>
    </w:p>
    <w:p w:rsidR="00B45125" w:rsidRDefault="00B45125" w:rsidP="00B45125">
      <w:pPr>
        <w:widowControl w:val="0"/>
        <w:tabs>
          <w:tab w:val="left" w:pos="220"/>
        </w:tabs>
        <w:autoSpaceDE w:val="0"/>
        <w:autoSpaceDN w:val="0"/>
        <w:adjustRightInd w:val="0"/>
        <w:spacing w:line="240" w:lineRule="atLeast"/>
        <w:textAlignment w:val="center"/>
        <w:rPr>
          <w:rFonts w:eastAsia="Cambria" w:cs="Times New Roman"/>
          <w:bCs/>
          <w:spacing w:val="-1"/>
          <w:szCs w:val="24"/>
          <w:lang w:val="sq-AL"/>
        </w:rPr>
      </w:pPr>
    </w:p>
    <w:p w:rsidR="00B45125" w:rsidRPr="00BD4A10" w:rsidRDefault="00B45125" w:rsidP="00B45125">
      <w:pPr>
        <w:rPr>
          <w:rFonts w:cs="Times New Roman"/>
          <w:szCs w:val="24"/>
          <w:lang w:val="sq-AL"/>
        </w:rPr>
      </w:pPr>
      <w:r w:rsidRPr="00BD4A10">
        <w:rPr>
          <w:rFonts w:cs="Times New Roman"/>
          <w:szCs w:val="24"/>
          <w:lang w:val="sq-AL"/>
        </w:rPr>
        <w:t xml:space="preserve">Data e publikimit: </w:t>
      </w:r>
    </w:p>
    <w:p w:rsidR="00B45125" w:rsidRDefault="00B45125" w:rsidP="00B45125">
      <w:pPr>
        <w:rPr>
          <w:rFonts w:cs="Times New Roman"/>
          <w:szCs w:val="24"/>
          <w:lang w:val="sq-AL"/>
        </w:rPr>
      </w:pPr>
    </w:p>
    <w:p w:rsidR="00B45125" w:rsidRDefault="00B45125" w:rsidP="00B45125">
      <w:pPr>
        <w:rPr>
          <w:rFonts w:cs="Times New Roman"/>
          <w:szCs w:val="24"/>
          <w:lang w:val="sq-AL"/>
        </w:rPr>
      </w:pPr>
      <w:r w:rsidRPr="00BD4A10">
        <w:rPr>
          <w:rFonts w:cs="Times New Roman"/>
          <w:szCs w:val="24"/>
          <w:lang w:val="sq-AL"/>
        </w:rPr>
        <w:t>Data e rishikimit: sipas nevojës</w:t>
      </w:r>
    </w:p>
    <w:p w:rsidR="00C20F4D" w:rsidRPr="00B45125" w:rsidRDefault="00C20F4D" w:rsidP="006D5F4E">
      <w:pPr>
        <w:pStyle w:val="Heading2"/>
        <w:rPr>
          <w:rFonts w:cs="Times New Roman"/>
          <w:color w:val="auto"/>
          <w:szCs w:val="24"/>
        </w:rPr>
      </w:pPr>
      <w:r w:rsidRPr="00B45125">
        <w:rPr>
          <w:rFonts w:cs="Times New Roman"/>
          <w:color w:val="auto"/>
          <w:szCs w:val="24"/>
        </w:rPr>
        <w:lastRenderedPageBreak/>
        <w:t>SHKURTIME</w:t>
      </w:r>
    </w:p>
    <w:p w:rsidR="00B54D6C" w:rsidRPr="00305B4B" w:rsidRDefault="00B54D6C" w:rsidP="00B54D6C">
      <w:r w:rsidRPr="00305B4B">
        <w:rPr>
          <w:b/>
        </w:rPr>
        <w:t>HIV</w:t>
      </w:r>
      <w:r>
        <w:tab/>
      </w:r>
      <w:r>
        <w:tab/>
        <w:t>Virusi i imunodeficiencës h</w:t>
      </w:r>
      <w:r w:rsidRPr="00305B4B">
        <w:t xml:space="preserve">umane </w:t>
      </w:r>
    </w:p>
    <w:p w:rsidR="00B54D6C" w:rsidRPr="00305B4B" w:rsidRDefault="00B54D6C" w:rsidP="00B54D6C">
      <w:pPr>
        <w:tabs>
          <w:tab w:val="left" w:pos="180"/>
        </w:tabs>
        <w:autoSpaceDE w:val="0"/>
        <w:autoSpaceDN w:val="0"/>
        <w:adjustRightInd w:val="0"/>
        <w:rPr>
          <w:rFonts w:eastAsiaTheme="minorHAnsi"/>
          <w:bCs/>
          <w:iCs/>
        </w:rPr>
      </w:pPr>
      <w:r w:rsidRPr="00305B4B">
        <w:rPr>
          <w:rFonts w:eastAsiaTheme="minorHAnsi"/>
          <w:b/>
          <w:bCs/>
          <w:iCs/>
        </w:rPr>
        <w:t>IEK</w:t>
      </w:r>
      <w:r w:rsidRPr="00305B4B">
        <w:rPr>
          <w:rFonts w:eastAsiaTheme="minorHAnsi"/>
          <w:bCs/>
          <w:iCs/>
        </w:rPr>
        <w:tab/>
      </w:r>
      <w:r w:rsidRPr="00305B4B">
        <w:rPr>
          <w:rFonts w:eastAsiaTheme="minorHAnsi"/>
          <w:bCs/>
          <w:iCs/>
        </w:rPr>
        <w:tab/>
      </w:r>
      <w:r>
        <w:rPr>
          <w:rFonts w:eastAsiaTheme="minorHAnsi"/>
          <w:bCs/>
          <w:iCs/>
        </w:rPr>
        <w:t>Informimi, edukimi dhe k</w:t>
      </w:r>
      <w:r w:rsidRPr="00305B4B">
        <w:rPr>
          <w:rFonts w:eastAsiaTheme="minorHAnsi"/>
          <w:bCs/>
          <w:iCs/>
        </w:rPr>
        <w:t xml:space="preserve">omunikimi </w:t>
      </w:r>
    </w:p>
    <w:p w:rsidR="00B54D6C" w:rsidRPr="00305B4B" w:rsidRDefault="00B54D6C" w:rsidP="00B54D6C">
      <w:r w:rsidRPr="00305B4B">
        <w:rPr>
          <w:b/>
        </w:rPr>
        <w:t>IST</w:t>
      </w:r>
      <w:r w:rsidRPr="00305B4B">
        <w:tab/>
      </w:r>
      <w:r w:rsidRPr="00305B4B">
        <w:tab/>
        <w:t xml:space="preserve">Infeksionet </w:t>
      </w:r>
      <w:r>
        <w:t>s</w:t>
      </w:r>
      <w:r w:rsidRPr="00305B4B">
        <w:t xml:space="preserve">eksualisht të </w:t>
      </w:r>
      <w:r>
        <w:t>t</w:t>
      </w:r>
      <w:r w:rsidRPr="00305B4B">
        <w:t>ransmetueshme</w:t>
      </w:r>
    </w:p>
    <w:p w:rsidR="00B54D6C" w:rsidRPr="00305B4B" w:rsidRDefault="00B54D6C" w:rsidP="00B54D6C">
      <w:r w:rsidRPr="00305B4B">
        <w:rPr>
          <w:b/>
          <w:bCs/>
        </w:rPr>
        <w:t>KSHP</w:t>
      </w:r>
      <w:r w:rsidRPr="00305B4B">
        <w:rPr>
          <w:b/>
          <w:bCs/>
        </w:rPr>
        <w:tab/>
      </w:r>
      <w:r w:rsidRPr="00305B4B">
        <w:rPr>
          <w:b/>
          <w:bCs/>
        </w:rPr>
        <w:tab/>
      </w:r>
      <w:r>
        <w:t>Kujdesi shëndetësor p</w:t>
      </w:r>
      <w:r w:rsidRPr="00305B4B">
        <w:t>arësor</w:t>
      </w:r>
    </w:p>
    <w:p w:rsidR="00B54D6C" w:rsidRPr="00305B4B" w:rsidRDefault="00B54D6C" w:rsidP="00B54D6C">
      <w:r w:rsidRPr="00305B4B">
        <w:rPr>
          <w:b/>
          <w:bCs/>
        </w:rPr>
        <w:t>MSH</w:t>
      </w:r>
      <w:r>
        <w:rPr>
          <w:b/>
          <w:bCs/>
        </w:rPr>
        <w:t>MS</w:t>
      </w:r>
      <w:r w:rsidRPr="00305B4B">
        <w:rPr>
          <w:b/>
          <w:bCs/>
        </w:rPr>
        <w:tab/>
      </w:r>
      <w:r w:rsidRPr="00305B4B">
        <w:t>Ministria e Shëndetësisë</w:t>
      </w:r>
      <w:r>
        <w:t xml:space="preserve"> dhe Mbrojtjes Sociale</w:t>
      </w:r>
    </w:p>
    <w:p w:rsidR="00B54D6C" w:rsidRPr="00305B4B" w:rsidRDefault="00B54D6C" w:rsidP="00B54D6C">
      <w:pPr>
        <w:rPr>
          <w:b/>
        </w:rPr>
      </w:pPr>
      <w:r w:rsidRPr="00305B4B">
        <w:rPr>
          <w:b/>
        </w:rPr>
        <w:t>NF</w:t>
      </w:r>
      <w:r w:rsidRPr="00305B4B">
        <w:rPr>
          <w:b/>
        </w:rPr>
        <w:tab/>
      </w:r>
      <w:r w:rsidRPr="00305B4B">
        <w:rPr>
          <w:b/>
        </w:rPr>
        <w:tab/>
      </w:r>
      <w:r w:rsidRPr="001E3BCA">
        <w:t xml:space="preserve">Nëna dhe </w:t>
      </w:r>
      <w:r>
        <w:t>f</w:t>
      </w:r>
      <w:r w:rsidRPr="001E3BCA">
        <w:t>ëmija</w:t>
      </w:r>
    </w:p>
    <w:p w:rsidR="00B54D6C" w:rsidRDefault="00B54D6C" w:rsidP="00B54D6C">
      <w:r w:rsidRPr="00305B4B">
        <w:rPr>
          <w:b/>
        </w:rPr>
        <w:t>PF</w:t>
      </w:r>
      <w:r w:rsidRPr="00305B4B">
        <w:rPr>
          <w:b/>
        </w:rPr>
        <w:tab/>
      </w:r>
      <w:r w:rsidRPr="00305B4B">
        <w:rPr>
          <w:b/>
        </w:rPr>
        <w:tab/>
      </w:r>
      <w:r>
        <w:t>Planifikimi f</w:t>
      </w:r>
      <w:r w:rsidRPr="001E3BCA">
        <w:t>amiljar</w:t>
      </w:r>
    </w:p>
    <w:p w:rsidR="00B54D6C" w:rsidRDefault="00B54D6C" w:rsidP="00B54D6C">
      <w:r w:rsidRPr="000D0485">
        <w:rPr>
          <w:b/>
        </w:rPr>
        <w:t>PPK</w:t>
      </w:r>
      <w:r>
        <w:tab/>
      </w:r>
      <w:r>
        <w:tab/>
        <w:t>Protokolli praktikës klinike</w:t>
      </w:r>
    </w:p>
    <w:p w:rsidR="00B54D6C" w:rsidRPr="001E3BCA" w:rsidRDefault="00B54D6C" w:rsidP="00B54D6C">
      <w:r w:rsidRPr="0069274B">
        <w:rPr>
          <w:b/>
        </w:rPr>
        <w:t>SIP</w:t>
      </w:r>
      <w:r>
        <w:tab/>
      </w:r>
      <w:r>
        <w:tab/>
        <w:t>sëmundja inflamatore pelvike</w:t>
      </w:r>
    </w:p>
    <w:p w:rsidR="00B54D6C" w:rsidRPr="001E3BCA" w:rsidRDefault="00B54D6C" w:rsidP="00B54D6C">
      <w:r>
        <w:rPr>
          <w:b/>
        </w:rPr>
        <w:t>SHR</w:t>
      </w:r>
      <w:r>
        <w:rPr>
          <w:b/>
        </w:rPr>
        <w:tab/>
      </w:r>
      <w:r>
        <w:rPr>
          <w:b/>
        </w:rPr>
        <w:tab/>
      </w:r>
      <w:r w:rsidRPr="001E3BCA">
        <w:t>Shëndeti riprodhues</w:t>
      </w:r>
    </w:p>
    <w:p w:rsidR="00B54D6C" w:rsidRPr="00305B4B" w:rsidRDefault="00B54D6C" w:rsidP="00B54D6C">
      <w:r w:rsidRPr="00305B4B">
        <w:rPr>
          <w:b/>
          <w:bCs/>
        </w:rPr>
        <w:t xml:space="preserve">QKCSA-ISH </w:t>
      </w:r>
      <w:r w:rsidRPr="00305B4B">
        <w:t>Qendra Kombëtare e Cilësisë, Standardeve dhe Akreditimeve të Institucioneve Shëndetësore</w:t>
      </w:r>
    </w:p>
    <w:p w:rsidR="00B54D6C" w:rsidRPr="00305B4B" w:rsidRDefault="00B54D6C" w:rsidP="00B54D6C">
      <w:r w:rsidRPr="00305B4B">
        <w:rPr>
          <w:b/>
          <w:bCs/>
        </w:rPr>
        <w:t>QSH</w:t>
      </w:r>
      <w:r w:rsidRPr="00305B4B">
        <w:rPr>
          <w:b/>
          <w:bCs/>
        </w:rPr>
        <w:tab/>
      </w:r>
      <w:r w:rsidRPr="00305B4B">
        <w:rPr>
          <w:b/>
          <w:bCs/>
        </w:rPr>
        <w:tab/>
      </w:r>
      <w:r>
        <w:t>Qendra s</w:t>
      </w:r>
      <w:r w:rsidRPr="00305B4B">
        <w:t>hëndetësore</w:t>
      </w:r>
    </w:p>
    <w:p w:rsidR="00B45125" w:rsidRDefault="00B45125" w:rsidP="00B45125">
      <w:pPr>
        <w:widowControl w:val="0"/>
        <w:tabs>
          <w:tab w:val="left" w:pos="220"/>
        </w:tabs>
        <w:autoSpaceDE w:val="0"/>
        <w:autoSpaceDN w:val="0"/>
        <w:adjustRightInd w:val="0"/>
        <w:textAlignment w:val="center"/>
        <w:rPr>
          <w:rFonts w:eastAsia="Cambria" w:cs="Times New Roman"/>
          <w:spacing w:val="-1"/>
          <w:szCs w:val="24"/>
          <w:lang w:val="sq-AL"/>
        </w:rPr>
      </w:pPr>
    </w:p>
    <w:p w:rsidR="00C20F4D" w:rsidRDefault="00C20F4D" w:rsidP="006D5F4E">
      <w:pPr>
        <w:pStyle w:val="Heading2"/>
        <w:rPr>
          <w:rFonts w:cs="Times New Roman"/>
          <w:szCs w:val="24"/>
        </w:rPr>
      </w:pPr>
    </w:p>
    <w:p w:rsidR="00C20F4D" w:rsidRDefault="00C20F4D" w:rsidP="006D5F4E">
      <w:pPr>
        <w:pStyle w:val="Heading2"/>
        <w:rPr>
          <w:rFonts w:cs="Times New Roman"/>
          <w:szCs w:val="24"/>
        </w:rPr>
      </w:pPr>
    </w:p>
    <w:p w:rsidR="00C20F4D" w:rsidRDefault="00C20F4D" w:rsidP="006D5F4E">
      <w:pPr>
        <w:pStyle w:val="Heading2"/>
        <w:rPr>
          <w:rFonts w:cs="Times New Roman"/>
          <w:szCs w:val="24"/>
        </w:rPr>
      </w:pPr>
    </w:p>
    <w:p w:rsidR="00C20F4D" w:rsidRDefault="00C20F4D" w:rsidP="006D5F4E">
      <w:pPr>
        <w:pStyle w:val="Heading2"/>
        <w:rPr>
          <w:rFonts w:cs="Times New Roman"/>
          <w:szCs w:val="24"/>
        </w:rPr>
      </w:pPr>
    </w:p>
    <w:p w:rsidR="00C20F4D" w:rsidRDefault="00C20F4D" w:rsidP="006D5F4E">
      <w:pPr>
        <w:pStyle w:val="Heading2"/>
        <w:rPr>
          <w:rFonts w:cs="Times New Roman"/>
          <w:szCs w:val="24"/>
        </w:rPr>
      </w:pPr>
    </w:p>
    <w:p w:rsidR="00C20F4D" w:rsidRDefault="00C20F4D" w:rsidP="006D5F4E">
      <w:pPr>
        <w:pStyle w:val="Heading2"/>
        <w:rPr>
          <w:rFonts w:cs="Times New Roman"/>
          <w:szCs w:val="24"/>
        </w:rPr>
      </w:pPr>
    </w:p>
    <w:p w:rsidR="00C20F4D" w:rsidRDefault="00C20F4D" w:rsidP="006D5F4E">
      <w:pPr>
        <w:pStyle w:val="Heading2"/>
        <w:rPr>
          <w:rFonts w:cs="Times New Roman"/>
          <w:szCs w:val="24"/>
        </w:rPr>
      </w:pPr>
    </w:p>
    <w:p w:rsidR="00C20F4D" w:rsidRDefault="00C20F4D" w:rsidP="006D5F4E">
      <w:pPr>
        <w:pStyle w:val="Heading2"/>
        <w:rPr>
          <w:rFonts w:cs="Times New Roman"/>
          <w:szCs w:val="24"/>
        </w:rPr>
      </w:pPr>
    </w:p>
    <w:p w:rsidR="00C20F4D" w:rsidRDefault="00C20F4D" w:rsidP="006D5F4E">
      <w:pPr>
        <w:pStyle w:val="Heading2"/>
        <w:rPr>
          <w:rFonts w:cs="Times New Roman"/>
          <w:szCs w:val="24"/>
        </w:rPr>
      </w:pPr>
    </w:p>
    <w:p w:rsidR="00C20F4D" w:rsidRDefault="00C20F4D" w:rsidP="006D5F4E">
      <w:pPr>
        <w:pStyle w:val="Heading2"/>
        <w:rPr>
          <w:rFonts w:cs="Times New Roman"/>
          <w:szCs w:val="24"/>
        </w:rPr>
      </w:pPr>
    </w:p>
    <w:p w:rsidR="00C20F4D" w:rsidRDefault="00C20F4D" w:rsidP="00C20F4D"/>
    <w:p w:rsidR="00C20F4D" w:rsidRDefault="00C20F4D" w:rsidP="00C20F4D"/>
    <w:p w:rsidR="00C20F4D" w:rsidRDefault="00C20F4D" w:rsidP="00C20F4D"/>
    <w:p w:rsidR="00C20F4D" w:rsidRDefault="00C20F4D" w:rsidP="00C20F4D"/>
    <w:p w:rsidR="00C20F4D" w:rsidRDefault="00C20F4D" w:rsidP="00C20F4D"/>
    <w:p w:rsidR="00C20F4D" w:rsidRDefault="00C20F4D" w:rsidP="00C20F4D"/>
    <w:p w:rsidR="00C20F4D" w:rsidRDefault="00C20F4D" w:rsidP="00C20F4D"/>
    <w:p w:rsidR="00C20F4D" w:rsidRDefault="00C20F4D" w:rsidP="00C20F4D"/>
    <w:p w:rsidR="00C20F4D" w:rsidRDefault="00C20F4D" w:rsidP="00C20F4D"/>
    <w:p w:rsidR="00C20F4D" w:rsidRDefault="00C20F4D" w:rsidP="00C20F4D"/>
    <w:p w:rsidR="00C20F4D" w:rsidRDefault="00C20F4D" w:rsidP="00C20F4D"/>
    <w:p w:rsidR="00C20F4D" w:rsidRDefault="00C20F4D" w:rsidP="00C20F4D"/>
    <w:p w:rsidR="00C20F4D" w:rsidRDefault="00C20F4D" w:rsidP="00C20F4D"/>
    <w:p w:rsidR="00C20F4D" w:rsidRDefault="00C20F4D" w:rsidP="00C20F4D"/>
    <w:p w:rsidR="00C20F4D" w:rsidRDefault="00C20F4D" w:rsidP="00C20F4D"/>
    <w:p w:rsidR="00C20F4D" w:rsidRDefault="00C20F4D" w:rsidP="00C20F4D">
      <w:pPr>
        <w:rPr>
          <w:b/>
        </w:rPr>
      </w:pPr>
      <w:r w:rsidRPr="00B45125">
        <w:rPr>
          <w:b/>
        </w:rPr>
        <w:lastRenderedPageBreak/>
        <w:t>PËRMBAJTJA</w:t>
      </w:r>
    </w:p>
    <w:p w:rsidR="00D77FB0" w:rsidRPr="00B45125" w:rsidRDefault="00D77FB0" w:rsidP="00C20F4D">
      <w:pPr>
        <w:rPr>
          <w:b/>
        </w:rPr>
      </w:pPr>
    </w:p>
    <w:p w:rsidR="00D77FB0" w:rsidRPr="004327D7" w:rsidRDefault="00D77FB0" w:rsidP="00D77FB0">
      <w:pPr>
        <w:pStyle w:val="ListParagraph"/>
        <w:numPr>
          <w:ilvl w:val="0"/>
          <w:numId w:val="7"/>
        </w:numPr>
        <w:tabs>
          <w:tab w:val="left" w:pos="180"/>
          <w:tab w:val="left" w:pos="270"/>
          <w:tab w:val="left" w:pos="360"/>
        </w:tabs>
        <w:spacing w:line="240" w:lineRule="auto"/>
        <w:ind w:left="0" w:firstLine="0"/>
        <w:rPr>
          <w:rFonts w:cs="Times New Roman"/>
          <w:b/>
          <w:szCs w:val="24"/>
        </w:rPr>
      </w:pPr>
      <w:r w:rsidRPr="004327D7">
        <w:rPr>
          <w:rFonts w:cs="Times New Roman"/>
          <w:b/>
          <w:szCs w:val="24"/>
        </w:rPr>
        <w:t>PROBLEMATIKA DHE PËRKUFIZIME</w:t>
      </w:r>
    </w:p>
    <w:p w:rsidR="00D77FB0" w:rsidRPr="004327D7" w:rsidRDefault="00D77FB0" w:rsidP="005F61C3">
      <w:pPr>
        <w:pStyle w:val="Heading2"/>
        <w:numPr>
          <w:ilvl w:val="0"/>
          <w:numId w:val="9"/>
        </w:numPr>
        <w:tabs>
          <w:tab w:val="left" w:pos="180"/>
          <w:tab w:val="left" w:pos="270"/>
          <w:tab w:val="left" w:pos="360"/>
        </w:tabs>
        <w:spacing w:before="0" w:line="240" w:lineRule="auto"/>
        <w:ind w:left="0" w:firstLine="0"/>
        <w:rPr>
          <w:rFonts w:cs="Times New Roman"/>
          <w:b w:val="0"/>
          <w:color w:val="auto"/>
          <w:szCs w:val="24"/>
        </w:rPr>
      </w:pPr>
      <w:r w:rsidRPr="004327D7">
        <w:rPr>
          <w:rFonts w:cs="Times New Roman"/>
          <w:b w:val="0"/>
          <w:color w:val="auto"/>
          <w:szCs w:val="24"/>
        </w:rPr>
        <w:t>1 Çështje të shëndetit riprodhues që trajton ky PPK</w:t>
      </w:r>
    </w:p>
    <w:p w:rsidR="00D77FB0" w:rsidRPr="004327D7" w:rsidRDefault="00D77FB0" w:rsidP="00D77FB0">
      <w:pPr>
        <w:tabs>
          <w:tab w:val="left" w:pos="180"/>
          <w:tab w:val="left" w:pos="270"/>
          <w:tab w:val="left" w:pos="360"/>
        </w:tabs>
        <w:rPr>
          <w:rFonts w:cs="Times New Roman"/>
          <w:szCs w:val="24"/>
        </w:rPr>
      </w:pPr>
    </w:p>
    <w:p w:rsidR="00D77FB0" w:rsidRPr="004327D7" w:rsidRDefault="00D77FB0" w:rsidP="005F61C3">
      <w:pPr>
        <w:pStyle w:val="ListParagraph"/>
        <w:numPr>
          <w:ilvl w:val="0"/>
          <w:numId w:val="9"/>
        </w:numPr>
        <w:tabs>
          <w:tab w:val="left" w:pos="180"/>
          <w:tab w:val="left" w:pos="270"/>
          <w:tab w:val="left" w:pos="360"/>
        </w:tabs>
        <w:kinsoku w:val="0"/>
        <w:overflowPunct w:val="0"/>
        <w:spacing w:after="200" w:line="240" w:lineRule="auto"/>
        <w:ind w:left="0" w:firstLine="0"/>
        <w:textAlignment w:val="baseline"/>
        <w:rPr>
          <w:rFonts w:cs="Times New Roman"/>
          <w:b/>
          <w:bCs/>
          <w:spacing w:val="2"/>
          <w:szCs w:val="24"/>
        </w:rPr>
      </w:pPr>
      <w:r w:rsidRPr="004327D7">
        <w:rPr>
          <w:rFonts w:cs="Times New Roman"/>
          <w:b/>
          <w:bCs/>
          <w:spacing w:val="2"/>
          <w:szCs w:val="24"/>
        </w:rPr>
        <w:t>OBJEKTIVI I PPK</w:t>
      </w:r>
    </w:p>
    <w:p w:rsidR="00D77FB0" w:rsidRPr="004327D7" w:rsidRDefault="00D77FB0" w:rsidP="00D77FB0">
      <w:pPr>
        <w:pStyle w:val="ListParagraph"/>
        <w:tabs>
          <w:tab w:val="left" w:pos="180"/>
          <w:tab w:val="left" w:pos="270"/>
          <w:tab w:val="left" w:pos="360"/>
        </w:tabs>
        <w:spacing w:line="240" w:lineRule="auto"/>
        <w:ind w:left="0"/>
        <w:rPr>
          <w:rFonts w:cs="Times New Roman"/>
          <w:b/>
          <w:bCs/>
          <w:spacing w:val="2"/>
          <w:szCs w:val="24"/>
        </w:rPr>
      </w:pPr>
    </w:p>
    <w:p w:rsidR="00D77FB0" w:rsidRPr="004327D7" w:rsidRDefault="00D77FB0" w:rsidP="005F61C3">
      <w:pPr>
        <w:pStyle w:val="ListParagraph"/>
        <w:numPr>
          <w:ilvl w:val="0"/>
          <w:numId w:val="9"/>
        </w:numPr>
        <w:tabs>
          <w:tab w:val="left" w:pos="180"/>
          <w:tab w:val="left" w:pos="270"/>
          <w:tab w:val="left" w:pos="360"/>
        </w:tabs>
        <w:kinsoku w:val="0"/>
        <w:overflowPunct w:val="0"/>
        <w:spacing w:after="200" w:line="240" w:lineRule="auto"/>
        <w:ind w:left="0" w:firstLine="0"/>
        <w:textAlignment w:val="baseline"/>
        <w:rPr>
          <w:rFonts w:cs="Times New Roman"/>
          <w:b/>
          <w:bCs/>
          <w:spacing w:val="2"/>
          <w:szCs w:val="24"/>
        </w:rPr>
      </w:pPr>
      <w:r w:rsidRPr="004327D7">
        <w:rPr>
          <w:rFonts w:cs="Times New Roman"/>
          <w:b/>
          <w:bCs/>
          <w:spacing w:val="2"/>
          <w:szCs w:val="24"/>
        </w:rPr>
        <w:t>PËRDORUESIT E PPK</w:t>
      </w:r>
    </w:p>
    <w:p w:rsidR="00D77FB0" w:rsidRPr="004327D7" w:rsidRDefault="00D77FB0" w:rsidP="005F61C3">
      <w:pPr>
        <w:pStyle w:val="ListParagraph"/>
        <w:numPr>
          <w:ilvl w:val="0"/>
          <w:numId w:val="9"/>
        </w:numPr>
        <w:tabs>
          <w:tab w:val="left" w:pos="180"/>
          <w:tab w:val="left" w:pos="270"/>
          <w:tab w:val="left" w:pos="360"/>
        </w:tabs>
        <w:kinsoku w:val="0"/>
        <w:overflowPunct w:val="0"/>
        <w:spacing w:line="240" w:lineRule="auto"/>
        <w:ind w:left="0" w:firstLine="0"/>
        <w:textAlignment w:val="baseline"/>
        <w:rPr>
          <w:rFonts w:cs="Times New Roman"/>
          <w:b/>
          <w:bCs/>
          <w:spacing w:val="4"/>
          <w:szCs w:val="24"/>
        </w:rPr>
      </w:pPr>
      <w:r w:rsidRPr="004327D7">
        <w:rPr>
          <w:rFonts w:cs="Times New Roman"/>
          <w:b/>
          <w:bCs/>
          <w:spacing w:val="2"/>
          <w:szCs w:val="24"/>
        </w:rPr>
        <w:t xml:space="preserve">OFRIMI I PLANIFIKIMIT FAMILJAR NË KUJDESIN PAS ABORTIT </w:t>
      </w:r>
    </w:p>
    <w:p w:rsidR="00D77FB0" w:rsidRPr="004327D7" w:rsidRDefault="00D77FB0" w:rsidP="005F61C3">
      <w:pPr>
        <w:pStyle w:val="ListParagraph"/>
        <w:numPr>
          <w:ilvl w:val="1"/>
          <w:numId w:val="9"/>
        </w:numPr>
        <w:tabs>
          <w:tab w:val="left" w:pos="180"/>
          <w:tab w:val="left" w:pos="270"/>
          <w:tab w:val="left" w:pos="360"/>
        </w:tabs>
        <w:spacing w:after="200" w:line="240" w:lineRule="auto"/>
        <w:ind w:left="0" w:firstLine="0"/>
        <w:rPr>
          <w:rFonts w:cs="Times New Roman"/>
          <w:bCs/>
          <w:szCs w:val="24"/>
        </w:rPr>
      </w:pPr>
      <w:r w:rsidRPr="004327D7">
        <w:rPr>
          <w:rFonts w:cs="Times New Roman"/>
          <w:bCs/>
          <w:szCs w:val="24"/>
        </w:rPr>
        <w:t>Këshillimi pas abortit</w:t>
      </w:r>
    </w:p>
    <w:p w:rsidR="00D77FB0" w:rsidRPr="004327D7" w:rsidRDefault="00D77FB0" w:rsidP="005F61C3">
      <w:pPr>
        <w:pStyle w:val="ListParagraph"/>
        <w:numPr>
          <w:ilvl w:val="1"/>
          <w:numId w:val="9"/>
        </w:numPr>
        <w:tabs>
          <w:tab w:val="left" w:pos="180"/>
          <w:tab w:val="left" w:pos="270"/>
          <w:tab w:val="left" w:pos="360"/>
        </w:tabs>
        <w:spacing w:after="200" w:line="240" w:lineRule="auto"/>
        <w:ind w:left="0" w:firstLine="0"/>
        <w:rPr>
          <w:rFonts w:cs="Times New Roman"/>
          <w:bCs/>
          <w:szCs w:val="24"/>
        </w:rPr>
      </w:pPr>
      <w:r w:rsidRPr="004327D7">
        <w:rPr>
          <w:rFonts w:cs="Times New Roman"/>
          <w:b/>
          <w:bCs/>
          <w:iCs/>
          <w:szCs w:val="24"/>
        </w:rPr>
        <w:t xml:space="preserve"> </w:t>
      </w:r>
      <w:r w:rsidRPr="004327D7">
        <w:rPr>
          <w:rFonts w:cs="Times New Roman"/>
          <w:bCs/>
          <w:iCs/>
          <w:szCs w:val="24"/>
        </w:rPr>
        <w:t>Zgjedhja e metodave kontraceptive pas abortit</w:t>
      </w:r>
    </w:p>
    <w:p w:rsidR="00D77FB0" w:rsidRPr="004327D7" w:rsidRDefault="00D77FB0" w:rsidP="00D77FB0">
      <w:pPr>
        <w:pStyle w:val="ListParagraph"/>
        <w:tabs>
          <w:tab w:val="left" w:pos="180"/>
          <w:tab w:val="left" w:pos="270"/>
          <w:tab w:val="left" w:pos="360"/>
        </w:tabs>
        <w:spacing w:line="240" w:lineRule="auto"/>
        <w:ind w:left="0"/>
        <w:rPr>
          <w:rFonts w:cs="Times New Roman"/>
          <w:bCs/>
          <w:szCs w:val="24"/>
        </w:rPr>
      </w:pPr>
    </w:p>
    <w:p w:rsidR="00D77FB0" w:rsidRPr="004327D7" w:rsidRDefault="00D77FB0" w:rsidP="005F61C3">
      <w:pPr>
        <w:pStyle w:val="ListParagraph"/>
        <w:numPr>
          <w:ilvl w:val="0"/>
          <w:numId w:val="9"/>
        </w:numPr>
        <w:tabs>
          <w:tab w:val="left" w:pos="180"/>
          <w:tab w:val="left" w:pos="270"/>
          <w:tab w:val="left" w:pos="360"/>
          <w:tab w:val="left" w:pos="5130"/>
        </w:tabs>
        <w:spacing w:line="240" w:lineRule="auto"/>
        <w:ind w:left="0" w:firstLine="0"/>
        <w:rPr>
          <w:rFonts w:cs="Times New Roman"/>
          <w:b/>
          <w:bCs/>
          <w:iCs/>
          <w:szCs w:val="24"/>
        </w:rPr>
      </w:pPr>
      <w:r>
        <w:rPr>
          <w:rFonts w:cs="Times New Roman"/>
          <w:b/>
          <w:bCs/>
          <w:iCs/>
          <w:szCs w:val="24"/>
        </w:rPr>
        <w:t xml:space="preserve"> </w:t>
      </w:r>
      <w:r w:rsidRPr="004327D7">
        <w:rPr>
          <w:rFonts w:cs="Times New Roman"/>
          <w:b/>
          <w:bCs/>
          <w:iCs/>
          <w:szCs w:val="24"/>
        </w:rPr>
        <w:t>DHUNA NDAJ FEMRAVE</w:t>
      </w:r>
    </w:p>
    <w:p w:rsidR="00D77FB0" w:rsidRPr="004327D7" w:rsidRDefault="00D77FB0" w:rsidP="00D77FB0">
      <w:pPr>
        <w:pStyle w:val="ListParagraph"/>
        <w:tabs>
          <w:tab w:val="left" w:pos="180"/>
          <w:tab w:val="left" w:pos="270"/>
          <w:tab w:val="left" w:pos="360"/>
          <w:tab w:val="left" w:pos="5130"/>
        </w:tabs>
        <w:spacing w:line="240" w:lineRule="auto"/>
        <w:ind w:left="0"/>
        <w:rPr>
          <w:rStyle w:val="longtext1"/>
          <w:rFonts w:cs="Times New Roman"/>
          <w:bCs/>
          <w:iCs/>
          <w:sz w:val="24"/>
          <w:szCs w:val="24"/>
        </w:rPr>
      </w:pPr>
      <w:r w:rsidRPr="004327D7">
        <w:rPr>
          <w:rStyle w:val="longtext1"/>
          <w:rFonts w:cs="Times New Roman"/>
          <w:sz w:val="24"/>
          <w:szCs w:val="24"/>
          <w:shd w:val="clear" w:color="auto" w:fill="FFFFFF"/>
          <w:lang w:val="it-IT"/>
        </w:rPr>
        <w:t>5.1 Përkufizimi dhe llojet e dhunës ndaj femrave</w:t>
      </w:r>
    </w:p>
    <w:p w:rsidR="00D77FB0" w:rsidRPr="004327D7" w:rsidRDefault="00D77FB0" w:rsidP="00D77FB0">
      <w:pPr>
        <w:tabs>
          <w:tab w:val="left" w:pos="180"/>
          <w:tab w:val="left" w:pos="270"/>
          <w:tab w:val="left" w:pos="360"/>
          <w:tab w:val="left" w:pos="5130"/>
        </w:tabs>
        <w:rPr>
          <w:rFonts w:cs="Times New Roman"/>
          <w:szCs w:val="24"/>
          <w:lang w:val="it-IT"/>
        </w:rPr>
      </w:pPr>
      <w:r w:rsidRPr="004327D7">
        <w:rPr>
          <w:rFonts w:cs="Times New Roman"/>
          <w:szCs w:val="24"/>
          <w:lang w:val="it-IT"/>
        </w:rPr>
        <w:t>5.2 Format e dhunës ndaj gruas</w:t>
      </w:r>
    </w:p>
    <w:p w:rsidR="00D77FB0" w:rsidRPr="004327D7" w:rsidRDefault="00D77FB0" w:rsidP="00D77FB0">
      <w:pPr>
        <w:tabs>
          <w:tab w:val="left" w:pos="180"/>
          <w:tab w:val="left" w:pos="270"/>
          <w:tab w:val="left" w:pos="360"/>
        </w:tabs>
        <w:rPr>
          <w:rFonts w:cs="Times New Roman"/>
          <w:szCs w:val="24"/>
          <w:lang w:val="it-IT"/>
        </w:rPr>
      </w:pPr>
      <w:r w:rsidRPr="004327D7">
        <w:rPr>
          <w:rFonts w:cs="Times New Roman"/>
          <w:szCs w:val="24"/>
          <w:lang w:val="it-IT"/>
        </w:rPr>
        <w:t>5. 3 Roli punonjësve të shërbimit shëndetësor të PF në dhunën ndaj gruas</w:t>
      </w:r>
    </w:p>
    <w:p w:rsidR="00D77FB0" w:rsidRPr="004327D7" w:rsidRDefault="00D77FB0" w:rsidP="00D77FB0">
      <w:pPr>
        <w:tabs>
          <w:tab w:val="left" w:pos="180"/>
          <w:tab w:val="left" w:pos="270"/>
          <w:tab w:val="left" w:pos="360"/>
        </w:tabs>
        <w:rPr>
          <w:rFonts w:cs="Times New Roman"/>
          <w:szCs w:val="24"/>
        </w:rPr>
      </w:pPr>
      <w:r w:rsidRPr="004327D7">
        <w:rPr>
          <w:rFonts w:cs="Times New Roman"/>
          <w:szCs w:val="24"/>
        </w:rPr>
        <w:t>5.</w:t>
      </w:r>
      <w:r w:rsidR="00741124">
        <w:rPr>
          <w:rFonts w:cs="Times New Roman"/>
          <w:szCs w:val="24"/>
        </w:rPr>
        <w:t>4</w:t>
      </w:r>
      <w:r w:rsidRPr="004327D7">
        <w:rPr>
          <w:rFonts w:cs="Times New Roman"/>
          <w:szCs w:val="24"/>
        </w:rPr>
        <w:t xml:space="preserve"> Parandalimi, kapja dhe menaxhimi rastit të dhunës apo abuzimit </w:t>
      </w:r>
    </w:p>
    <w:p w:rsidR="00D77FB0" w:rsidRPr="004327D7" w:rsidRDefault="00D77FB0" w:rsidP="00D77FB0">
      <w:pPr>
        <w:pStyle w:val="question1a"/>
        <w:tabs>
          <w:tab w:val="left" w:pos="180"/>
          <w:tab w:val="left" w:pos="270"/>
          <w:tab w:val="left" w:pos="360"/>
        </w:tabs>
        <w:spacing w:before="0" w:after="0"/>
        <w:ind w:left="0" w:firstLine="0"/>
        <w:rPr>
          <w:rFonts w:ascii="Times New Roman" w:hAnsi="Times New Roman" w:cs="Times New Roman"/>
          <w:color w:val="auto"/>
        </w:rPr>
      </w:pPr>
      <w:r w:rsidRPr="004327D7">
        <w:rPr>
          <w:rFonts w:ascii="Times New Roman" w:hAnsi="Times New Roman" w:cs="Times New Roman"/>
          <w:b w:val="0"/>
          <w:color w:val="auto"/>
        </w:rPr>
        <w:t>5.</w:t>
      </w:r>
      <w:r w:rsidR="00741124">
        <w:rPr>
          <w:rFonts w:ascii="Times New Roman" w:hAnsi="Times New Roman" w:cs="Times New Roman"/>
          <w:b w:val="0"/>
          <w:color w:val="auto"/>
        </w:rPr>
        <w:t>5</w:t>
      </w:r>
      <w:r w:rsidRPr="004327D7">
        <w:rPr>
          <w:rFonts w:ascii="Times New Roman" w:hAnsi="Times New Roman" w:cs="Times New Roman"/>
          <w:b w:val="0"/>
          <w:color w:val="auto"/>
        </w:rPr>
        <w:t xml:space="preserve"> Disa këshilla për të diskutuar mbi dhunën</w:t>
      </w:r>
      <w:r w:rsidRPr="004327D7">
        <w:rPr>
          <w:rFonts w:ascii="Times New Roman" w:hAnsi="Times New Roman" w:cs="Times New Roman"/>
          <w:color w:val="auto"/>
        </w:rPr>
        <w:t>:</w:t>
      </w:r>
    </w:p>
    <w:p w:rsidR="00D77FB0" w:rsidRDefault="00D77FB0" w:rsidP="00D77FB0">
      <w:pPr>
        <w:tabs>
          <w:tab w:val="left" w:pos="180"/>
          <w:tab w:val="left" w:pos="270"/>
          <w:tab w:val="left" w:pos="360"/>
        </w:tabs>
        <w:rPr>
          <w:rFonts w:cs="Times New Roman"/>
          <w:b/>
          <w:bCs/>
          <w:spacing w:val="-4"/>
          <w:w w:val="105"/>
          <w:szCs w:val="24"/>
        </w:rPr>
      </w:pPr>
    </w:p>
    <w:p w:rsidR="00D77FB0" w:rsidRPr="004327D7" w:rsidRDefault="00D77FB0" w:rsidP="00D77FB0">
      <w:pPr>
        <w:tabs>
          <w:tab w:val="left" w:pos="180"/>
          <w:tab w:val="left" w:pos="270"/>
          <w:tab w:val="left" w:pos="360"/>
        </w:tabs>
        <w:rPr>
          <w:rFonts w:cs="Times New Roman"/>
          <w:b/>
          <w:szCs w:val="24"/>
        </w:rPr>
      </w:pPr>
      <w:r w:rsidRPr="004327D7">
        <w:rPr>
          <w:rFonts w:cs="Times New Roman"/>
          <w:b/>
          <w:bCs/>
          <w:spacing w:val="-4"/>
          <w:w w:val="105"/>
          <w:szCs w:val="24"/>
        </w:rPr>
        <w:t>6. INFERTILITETI</w:t>
      </w:r>
    </w:p>
    <w:p w:rsidR="00D77FB0" w:rsidRPr="004327D7" w:rsidRDefault="00D77FB0" w:rsidP="00D77FB0">
      <w:pPr>
        <w:tabs>
          <w:tab w:val="left" w:pos="180"/>
          <w:tab w:val="left" w:pos="270"/>
          <w:tab w:val="left" w:pos="360"/>
        </w:tabs>
        <w:kinsoku w:val="0"/>
        <w:overflowPunct w:val="0"/>
        <w:textAlignment w:val="baseline"/>
        <w:rPr>
          <w:rFonts w:cs="Times New Roman"/>
          <w:szCs w:val="24"/>
        </w:rPr>
      </w:pPr>
      <w:r w:rsidRPr="004327D7">
        <w:rPr>
          <w:rFonts w:cs="Times New Roman"/>
          <w:bCs/>
          <w:spacing w:val="1"/>
          <w:szCs w:val="24"/>
        </w:rPr>
        <w:t>6.1 Çfarë është infertiliteti?</w:t>
      </w:r>
    </w:p>
    <w:p w:rsidR="00D77FB0" w:rsidRPr="004327D7" w:rsidRDefault="00D77FB0" w:rsidP="00D77FB0">
      <w:pPr>
        <w:tabs>
          <w:tab w:val="left" w:pos="180"/>
          <w:tab w:val="left" w:pos="270"/>
          <w:tab w:val="left" w:pos="360"/>
        </w:tabs>
        <w:kinsoku w:val="0"/>
        <w:overflowPunct w:val="0"/>
        <w:textAlignment w:val="baseline"/>
        <w:rPr>
          <w:rFonts w:cs="Times New Roman"/>
          <w:bCs/>
          <w:iCs/>
          <w:szCs w:val="24"/>
        </w:rPr>
      </w:pPr>
      <w:r w:rsidRPr="004327D7">
        <w:rPr>
          <w:rFonts w:cs="Times New Roman"/>
          <w:bCs/>
          <w:iCs/>
          <w:szCs w:val="24"/>
        </w:rPr>
        <w:t xml:space="preserve">6.2 Shkaqet e infertilitetit? </w:t>
      </w:r>
    </w:p>
    <w:p w:rsidR="00D77FB0" w:rsidRPr="004327D7" w:rsidRDefault="00D77FB0" w:rsidP="00D77FB0">
      <w:pPr>
        <w:tabs>
          <w:tab w:val="left" w:pos="180"/>
          <w:tab w:val="left" w:pos="270"/>
          <w:tab w:val="left" w:pos="360"/>
        </w:tabs>
        <w:kinsoku w:val="0"/>
        <w:overflowPunct w:val="0"/>
        <w:textAlignment w:val="baseline"/>
        <w:rPr>
          <w:rFonts w:cs="Times New Roman"/>
          <w:szCs w:val="24"/>
        </w:rPr>
      </w:pPr>
      <w:r w:rsidRPr="004327D7">
        <w:rPr>
          <w:rFonts w:cs="Times New Roman"/>
          <w:szCs w:val="24"/>
        </w:rPr>
        <w:t xml:space="preserve">6.3 Parandalimi i infertilitetit </w:t>
      </w:r>
    </w:p>
    <w:p w:rsidR="00D77FB0" w:rsidRPr="004327D7" w:rsidRDefault="00D77FB0" w:rsidP="00D77FB0">
      <w:pPr>
        <w:tabs>
          <w:tab w:val="left" w:pos="180"/>
          <w:tab w:val="left" w:pos="270"/>
          <w:tab w:val="left" w:pos="360"/>
        </w:tabs>
        <w:rPr>
          <w:rFonts w:cs="Times New Roman"/>
          <w:bCs/>
          <w:szCs w:val="24"/>
        </w:rPr>
      </w:pPr>
      <w:r w:rsidRPr="004327D7">
        <w:rPr>
          <w:rFonts w:cs="Times New Roman"/>
          <w:bCs/>
          <w:szCs w:val="24"/>
        </w:rPr>
        <w:t>6.4 Këshillimi i klientëve që kanë probleme me fertilitetin</w:t>
      </w:r>
    </w:p>
    <w:p w:rsidR="00D77FB0" w:rsidRDefault="00D77FB0" w:rsidP="00D77FB0">
      <w:pPr>
        <w:tabs>
          <w:tab w:val="left" w:pos="180"/>
          <w:tab w:val="left" w:pos="270"/>
          <w:tab w:val="left" w:pos="360"/>
        </w:tabs>
        <w:rPr>
          <w:rFonts w:cs="Times New Roman"/>
          <w:szCs w:val="24"/>
        </w:rPr>
      </w:pPr>
    </w:p>
    <w:p w:rsidR="00D77FB0" w:rsidRPr="004327D7" w:rsidRDefault="00D77FB0" w:rsidP="00D77FB0">
      <w:pPr>
        <w:tabs>
          <w:tab w:val="left" w:pos="180"/>
          <w:tab w:val="left" w:pos="270"/>
          <w:tab w:val="left" w:pos="360"/>
        </w:tabs>
        <w:rPr>
          <w:rFonts w:cs="Times New Roman"/>
          <w:b/>
          <w:szCs w:val="24"/>
        </w:rPr>
      </w:pPr>
      <w:r w:rsidRPr="004327D7">
        <w:rPr>
          <w:rFonts w:cs="Times New Roman"/>
          <w:b/>
          <w:szCs w:val="24"/>
        </w:rPr>
        <w:t>7. ANEKSE</w:t>
      </w:r>
    </w:p>
    <w:p w:rsidR="00D77FB0" w:rsidRDefault="00D77FB0" w:rsidP="00D77FB0">
      <w:pPr>
        <w:tabs>
          <w:tab w:val="left" w:pos="180"/>
          <w:tab w:val="left" w:pos="270"/>
          <w:tab w:val="left" w:pos="360"/>
        </w:tabs>
        <w:rPr>
          <w:rFonts w:cs="Times New Roman"/>
          <w:szCs w:val="24"/>
        </w:rPr>
      </w:pPr>
    </w:p>
    <w:p w:rsidR="00D77FB0" w:rsidRPr="004327D7" w:rsidRDefault="0069274B" w:rsidP="00D77FB0">
      <w:pPr>
        <w:tabs>
          <w:tab w:val="left" w:pos="180"/>
          <w:tab w:val="left" w:pos="270"/>
          <w:tab w:val="left" w:pos="360"/>
        </w:tabs>
        <w:rPr>
          <w:rFonts w:cs="Times New Roman"/>
          <w:b/>
          <w:szCs w:val="24"/>
        </w:rPr>
      </w:pPr>
      <w:r w:rsidRPr="004327D7">
        <w:rPr>
          <w:rFonts w:cs="Times New Roman"/>
          <w:b/>
          <w:szCs w:val="24"/>
        </w:rPr>
        <w:t>BIBLIOGRAFIA</w:t>
      </w:r>
    </w:p>
    <w:p w:rsidR="00C20F4D" w:rsidRDefault="00C20F4D" w:rsidP="00C20F4D"/>
    <w:p w:rsidR="00C20F4D" w:rsidRDefault="00C20F4D" w:rsidP="00C20F4D"/>
    <w:p w:rsidR="00C20F4D" w:rsidRDefault="00C20F4D" w:rsidP="00C20F4D"/>
    <w:p w:rsidR="00C20F4D" w:rsidRDefault="00C20F4D" w:rsidP="00C20F4D"/>
    <w:p w:rsidR="00C20F4D" w:rsidRDefault="00C20F4D" w:rsidP="00C20F4D"/>
    <w:p w:rsidR="00C20F4D" w:rsidRDefault="00C20F4D" w:rsidP="00C20F4D"/>
    <w:p w:rsidR="00C20F4D" w:rsidRDefault="00C20F4D" w:rsidP="00C20F4D"/>
    <w:p w:rsidR="00C20F4D" w:rsidRDefault="00C20F4D" w:rsidP="00C20F4D"/>
    <w:p w:rsidR="00C20F4D" w:rsidRDefault="00C20F4D" w:rsidP="00C20F4D"/>
    <w:p w:rsidR="00C20F4D" w:rsidRDefault="00C20F4D" w:rsidP="00C20F4D"/>
    <w:p w:rsidR="00C20F4D" w:rsidRDefault="00C20F4D" w:rsidP="00C20F4D"/>
    <w:p w:rsidR="00C20F4D" w:rsidRDefault="00C20F4D" w:rsidP="00C20F4D"/>
    <w:p w:rsidR="00C20F4D" w:rsidRDefault="00C20F4D" w:rsidP="00C20F4D"/>
    <w:p w:rsidR="00C20F4D" w:rsidRDefault="00C20F4D" w:rsidP="00C20F4D"/>
    <w:p w:rsidR="008A3CA7" w:rsidRDefault="008A3CA7" w:rsidP="00C20F4D"/>
    <w:p w:rsidR="00C20F4D" w:rsidRDefault="00C20F4D" w:rsidP="00C20F4D"/>
    <w:p w:rsidR="00C20F4D" w:rsidRDefault="00C20F4D" w:rsidP="00C20F4D"/>
    <w:p w:rsidR="00C20F4D" w:rsidRDefault="00C20F4D" w:rsidP="00C20F4D"/>
    <w:p w:rsidR="00C20F4D" w:rsidRPr="00B45125" w:rsidRDefault="00B45125" w:rsidP="00B45125">
      <w:pPr>
        <w:rPr>
          <w:b/>
        </w:rPr>
      </w:pPr>
      <w:r>
        <w:rPr>
          <w:b/>
        </w:rPr>
        <w:lastRenderedPageBreak/>
        <w:t xml:space="preserve">1. </w:t>
      </w:r>
      <w:r w:rsidR="00C20F4D" w:rsidRPr="00B45125">
        <w:rPr>
          <w:b/>
        </w:rPr>
        <w:t>PROBLEMATIKA DHE PËRKUFIZIME</w:t>
      </w:r>
    </w:p>
    <w:p w:rsidR="00C20F4D" w:rsidRDefault="00C20F4D" w:rsidP="00C20F4D"/>
    <w:p w:rsidR="00CA234C" w:rsidRPr="00B45125" w:rsidRDefault="00B45125" w:rsidP="005F61C3">
      <w:pPr>
        <w:pStyle w:val="Heading2"/>
        <w:numPr>
          <w:ilvl w:val="0"/>
          <w:numId w:val="9"/>
        </w:numPr>
        <w:tabs>
          <w:tab w:val="left" w:pos="180"/>
        </w:tabs>
        <w:spacing w:before="0" w:line="240" w:lineRule="auto"/>
        <w:ind w:left="0" w:firstLine="0"/>
        <w:rPr>
          <w:rFonts w:cs="Times New Roman"/>
          <w:color w:val="auto"/>
          <w:szCs w:val="24"/>
        </w:rPr>
      </w:pPr>
      <w:r>
        <w:rPr>
          <w:rFonts w:cs="Times New Roman"/>
          <w:color w:val="auto"/>
          <w:szCs w:val="24"/>
        </w:rPr>
        <w:t xml:space="preserve">1 </w:t>
      </w:r>
      <w:r w:rsidR="006D5F4E" w:rsidRPr="00B45125">
        <w:rPr>
          <w:rFonts w:cs="Times New Roman"/>
          <w:color w:val="auto"/>
          <w:szCs w:val="24"/>
        </w:rPr>
        <w:t>Çështje të shëndetit riprodhues</w:t>
      </w:r>
      <w:bookmarkEnd w:id="0"/>
      <w:r w:rsidR="00C20F4D" w:rsidRPr="00B45125">
        <w:rPr>
          <w:rFonts w:cs="Times New Roman"/>
          <w:color w:val="auto"/>
          <w:szCs w:val="24"/>
        </w:rPr>
        <w:t xml:space="preserve"> që trajton</w:t>
      </w:r>
      <w:r>
        <w:rPr>
          <w:rFonts w:cs="Times New Roman"/>
          <w:color w:val="auto"/>
          <w:szCs w:val="24"/>
        </w:rPr>
        <w:t xml:space="preserve"> </w:t>
      </w:r>
      <w:r w:rsidR="00C20F4D" w:rsidRPr="00B45125">
        <w:rPr>
          <w:rFonts w:cs="Times New Roman"/>
          <w:color w:val="auto"/>
          <w:szCs w:val="24"/>
        </w:rPr>
        <w:t>PPK</w:t>
      </w:r>
    </w:p>
    <w:p w:rsidR="006D5F4E" w:rsidRDefault="006D5F4E" w:rsidP="00B45125">
      <w:pPr>
        <w:tabs>
          <w:tab w:val="left" w:pos="180"/>
        </w:tabs>
      </w:pPr>
    </w:p>
    <w:p w:rsidR="006D5F4E" w:rsidRPr="000B2B08" w:rsidRDefault="006D5F4E" w:rsidP="005F61C3">
      <w:pPr>
        <w:pStyle w:val="ListParagraph"/>
        <w:numPr>
          <w:ilvl w:val="0"/>
          <w:numId w:val="10"/>
        </w:numPr>
        <w:tabs>
          <w:tab w:val="left" w:pos="180"/>
        </w:tabs>
        <w:spacing w:line="240" w:lineRule="auto"/>
        <w:ind w:left="0" w:firstLine="0"/>
        <w:rPr>
          <w:rFonts w:cs="Times New Roman"/>
          <w:b/>
          <w:color w:val="000000"/>
          <w:szCs w:val="24"/>
        </w:rPr>
      </w:pPr>
      <w:r w:rsidRPr="000B2B08">
        <w:rPr>
          <w:rFonts w:cs="Times New Roman"/>
          <w:b/>
          <w:iCs/>
          <w:color w:val="000000"/>
          <w:szCs w:val="24"/>
        </w:rPr>
        <w:t xml:space="preserve">Kujdesi pas abortit </w:t>
      </w:r>
    </w:p>
    <w:p w:rsidR="005A5796" w:rsidRDefault="005A5796" w:rsidP="00B45125">
      <w:pPr>
        <w:ind w:right="240"/>
        <w:rPr>
          <w:rFonts w:cs="Times New Roman"/>
          <w:bCs/>
          <w:color w:val="000000"/>
          <w:szCs w:val="24"/>
        </w:rPr>
      </w:pPr>
    </w:p>
    <w:p w:rsidR="00E042CF" w:rsidRPr="00E042CF" w:rsidRDefault="00E042CF" w:rsidP="00B45125">
      <w:pPr>
        <w:ind w:right="240"/>
        <w:rPr>
          <w:rFonts w:cs="Times New Roman"/>
          <w:bCs/>
          <w:color w:val="000000"/>
          <w:szCs w:val="24"/>
        </w:rPr>
      </w:pPr>
      <w:r w:rsidRPr="00E042CF">
        <w:rPr>
          <w:rFonts w:cs="Times New Roman"/>
          <w:bCs/>
          <w:color w:val="000000"/>
          <w:szCs w:val="24"/>
        </w:rPr>
        <w:t>Planifikimi familjar pas abortit është fillimi dhe përdorimi i metodave të planifikimit familjar në kohën e menaxhimit të një aborti ose para se fertiliteti të kthehet pas abortit</w:t>
      </w:r>
      <w:r w:rsidR="00B45125">
        <w:rPr>
          <w:rFonts w:cs="Times New Roman"/>
          <w:bCs/>
          <w:color w:val="000000"/>
          <w:szCs w:val="24"/>
        </w:rPr>
        <w:t>.</w:t>
      </w:r>
    </w:p>
    <w:p w:rsidR="00E042CF" w:rsidRDefault="00E042CF" w:rsidP="00B45125">
      <w:pPr>
        <w:ind w:right="240"/>
        <w:rPr>
          <w:rFonts w:cs="Times New Roman"/>
          <w:b/>
          <w:bCs/>
          <w:color w:val="000000"/>
          <w:szCs w:val="24"/>
        </w:rPr>
      </w:pPr>
    </w:p>
    <w:p w:rsidR="006D5F4E" w:rsidRPr="007C7FBE" w:rsidRDefault="006D5F4E" w:rsidP="00B45125">
      <w:pPr>
        <w:ind w:right="240"/>
        <w:rPr>
          <w:rFonts w:cs="Times New Roman"/>
          <w:color w:val="000000"/>
          <w:szCs w:val="24"/>
        </w:rPr>
      </w:pPr>
      <w:r w:rsidRPr="007C7FBE">
        <w:rPr>
          <w:rFonts w:cs="Times New Roman"/>
          <w:b/>
          <w:bCs/>
          <w:color w:val="000000"/>
          <w:szCs w:val="24"/>
        </w:rPr>
        <w:t>Fertiliteti rikthehet shpejt, br</w:t>
      </w:r>
      <w:r w:rsidR="0069274B">
        <w:rPr>
          <w:rFonts w:cs="Times New Roman"/>
          <w:b/>
          <w:bCs/>
          <w:color w:val="000000"/>
          <w:szCs w:val="24"/>
        </w:rPr>
        <w:t>ë</w:t>
      </w:r>
      <w:r w:rsidRPr="007C7FBE">
        <w:rPr>
          <w:rFonts w:cs="Times New Roman"/>
          <w:b/>
          <w:bCs/>
          <w:color w:val="000000"/>
          <w:szCs w:val="24"/>
        </w:rPr>
        <w:t>nda pak javësh pas abortit.</w:t>
      </w:r>
      <w:r w:rsidRPr="007C7FBE">
        <w:rPr>
          <w:rFonts w:cs="Times New Roman"/>
          <w:color w:val="000000"/>
          <w:szCs w:val="24"/>
        </w:rPr>
        <w:t xml:space="preserve"> Është e nevojshme që </w:t>
      </w:r>
      <w:r w:rsidR="00D8520F">
        <w:rPr>
          <w:rFonts w:cs="Times New Roman"/>
          <w:color w:val="000000"/>
          <w:szCs w:val="24"/>
        </w:rPr>
        <w:t>grat</w:t>
      </w:r>
      <w:r w:rsidR="0069274B">
        <w:rPr>
          <w:rFonts w:cs="Times New Roman"/>
          <w:color w:val="000000"/>
          <w:szCs w:val="24"/>
        </w:rPr>
        <w:t>ë</w:t>
      </w:r>
      <w:r w:rsidR="00D8520F">
        <w:rPr>
          <w:rFonts w:cs="Times New Roman"/>
          <w:color w:val="000000"/>
          <w:szCs w:val="24"/>
        </w:rPr>
        <w:t xml:space="preserve"> </w:t>
      </w:r>
      <w:r w:rsidRPr="007C7FBE">
        <w:rPr>
          <w:rFonts w:cs="Times New Roman"/>
          <w:color w:val="000000"/>
          <w:szCs w:val="24"/>
        </w:rPr>
        <w:t xml:space="preserve">të fillojnë përdorimin e një metode të planifikimit familjar pothuajse menjëherë, për të shmangur shtatzëninë e padëshiruar. </w:t>
      </w:r>
    </w:p>
    <w:p w:rsidR="005A5796" w:rsidRDefault="005A5796" w:rsidP="00B45125">
      <w:pPr>
        <w:rPr>
          <w:rFonts w:cs="Times New Roman"/>
          <w:b/>
          <w:iCs/>
          <w:color w:val="000000"/>
          <w:szCs w:val="24"/>
        </w:rPr>
      </w:pPr>
    </w:p>
    <w:p w:rsidR="0017472C" w:rsidRPr="0017472C" w:rsidRDefault="0017472C" w:rsidP="00B45125">
      <w:pPr>
        <w:rPr>
          <w:rFonts w:cs="Times New Roman"/>
          <w:b/>
          <w:iCs/>
          <w:color w:val="000000"/>
          <w:szCs w:val="24"/>
        </w:rPr>
      </w:pPr>
      <w:r w:rsidRPr="0017472C">
        <w:rPr>
          <w:rFonts w:cs="Times New Roman"/>
          <w:b/>
          <w:iCs/>
          <w:color w:val="000000"/>
          <w:szCs w:val="24"/>
        </w:rPr>
        <w:t>Kontracepcioni pas abortit</w:t>
      </w:r>
    </w:p>
    <w:p w:rsidR="0017472C" w:rsidRDefault="0017472C" w:rsidP="00B45125">
      <w:pPr>
        <w:rPr>
          <w:rFonts w:cs="Times New Roman"/>
          <w:b/>
          <w:bCs/>
          <w:color w:val="000000"/>
          <w:szCs w:val="24"/>
        </w:rPr>
      </w:pPr>
      <w:r w:rsidRPr="0017472C">
        <w:rPr>
          <w:rFonts w:cs="Times New Roman"/>
          <w:iCs/>
          <w:color w:val="000000"/>
          <w:szCs w:val="24"/>
        </w:rPr>
        <w:t xml:space="preserve">Kontracepsioni pas abortit është fillimi dhe përdorimi i metodave të planifikimit familjar, më shpesh menjëherë pas trajtimit për abort - brenda 48 orësh, ose para se të kthehet </w:t>
      </w:r>
      <w:r>
        <w:rPr>
          <w:rFonts w:cs="Times New Roman"/>
          <w:iCs/>
          <w:color w:val="000000"/>
          <w:szCs w:val="24"/>
        </w:rPr>
        <w:t>fertiliteti</w:t>
      </w:r>
      <w:r w:rsidRPr="0017472C">
        <w:rPr>
          <w:rFonts w:cs="Times New Roman"/>
          <w:iCs/>
          <w:color w:val="000000"/>
          <w:szCs w:val="24"/>
        </w:rPr>
        <w:t xml:space="preserve"> (2 </w:t>
      </w:r>
      <w:r w:rsidR="00B45125">
        <w:rPr>
          <w:rFonts w:cs="Times New Roman"/>
          <w:iCs/>
          <w:color w:val="000000"/>
          <w:szCs w:val="24"/>
        </w:rPr>
        <w:t xml:space="preserve">rreth </w:t>
      </w:r>
      <w:r w:rsidRPr="0017472C">
        <w:rPr>
          <w:rFonts w:cs="Times New Roman"/>
          <w:iCs/>
          <w:color w:val="000000"/>
          <w:szCs w:val="24"/>
        </w:rPr>
        <w:t>javë pas abortit). Objektivi është parandalimi i shtatëzënësive të padëshiruara, veçanërisht për gratë që nuk duan të jenë shtatzënë dhe mund t'i nënshtrohen një aborti pasues të pasigurt nëse kontracepsioni nuk vihet në dispozicion gjatë këtij intervali të shkurtër</w:t>
      </w:r>
      <w:r w:rsidR="009262F0">
        <w:rPr>
          <w:rFonts w:cs="Times New Roman"/>
          <w:iCs/>
          <w:color w:val="000000"/>
          <w:szCs w:val="24"/>
        </w:rPr>
        <w:t>.</w:t>
      </w:r>
      <w:r w:rsidR="009262F0" w:rsidRPr="009262F0">
        <w:t xml:space="preserve"> </w:t>
      </w:r>
    </w:p>
    <w:p w:rsidR="005A5796" w:rsidRDefault="005A5796" w:rsidP="00B45125">
      <w:pPr>
        <w:rPr>
          <w:rFonts w:cs="Times New Roman"/>
          <w:b/>
          <w:bCs/>
          <w:color w:val="000000"/>
          <w:szCs w:val="24"/>
        </w:rPr>
      </w:pPr>
    </w:p>
    <w:p w:rsidR="0017472C" w:rsidRPr="00B45125" w:rsidRDefault="0017472C" w:rsidP="00B45125">
      <w:pPr>
        <w:rPr>
          <w:rFonts w:cs="Times New Roman"/>
          <w:b/>
          <w:bCs/>
          <w:color w:val="000000"/>
          <w:szCs w:val="24"/>
        </w:rPr>
      </w:pPr>
      <w:r w:rsidRPr="00B45125">
        <w:rPr>
          <w:rFonts w:cs="Times New Roman"/>
          <w:b/>
          <w:bCs/>
          <w:color w:val="000000"/>
          <w:szCs w:val="24"/>
        </w:rPr>
        <w:t xml:space="preserve">Infertiliteti </w:t>
      </w:r>
      <w:r w:rsidR="005A5796">
        <w:rPr>
          <w:rFonts w:cs="Times New Roman"/>
          <w:b/>
          <w:bCs/>
          <w:color w:val="000000"/>
          <w:szCs w:val="24"/>
        </w:rPr>
        <w:t>pas abortit</w:t>
      </w:r>
    </w:p>
    <w:p w:rsidR="0017472C" w:rsidRPr="00E042CF" w:rsidRDefault="0017472C" w:rsidP="00B45125">
      <w:pPr>
        <w:rPr>
          <w:rFonts w:cs="Times New Roman"/>
          <w:bCs/>
          <w:color w:val="000000"/>
          <w:szCs w:val="24"/>
        </w:rPr>
      </w:pPr>
      <w:r w:rsidRPr="0017472C">
        <w:rPr>
          <w:rFonts w:cs="Times New Roman"/>
          <w:bCs/>
          <w:color w:val="000000"/>
          <w:szCs w:val="24"/>
        </w:rPr>
        <w:t xml:space="preserve">Pas një aborti në tremujorin e parë (qoftë spontan ose i detyruar), </w:t>
      </w:r>
      <w:r>
        <w:rPr>
          <w:rFonts w:cs="Times New Roman"/>
          <w:bCs/>
          <w:color w:val="000000"/>
          <w:szCs w:val="24"/>
        </w:rPr>
        <w:t>fertiliteti i</w:t>
      </w:r>
      <w:r w:rsidRPr="0017472C">
        <w:rPr>
          <w:rFonts w:cs="Times New Roman"/>
          <w:bCs/>
          <w:color w:val="000000"/>
          <w:szCs w:val="24"/>
        </w:rPr>
        <w:t xml:space="preserve"> një gruaje rifillon pothuajse menjëherë, dhe zakonisht br</w:t>
      </w:r>
      <w:r w:rsidR="0069274B">
        <w:rPr>
          <w:rFonts w:cs="Times New Roman"/>
          <w:bCs/>
          <w:color w:val="000000"/>
          <w:szCs w:val="24"/>
        </w:rPr>
        <w:t>ë</w:t>
      </w:r>
      <w:r w:rsidRPr="0017472C">
        <w:rPr>
          <w:rFonts w:cs="Times New Roman"/>
          <w:bCs/>
          <w:color w:val="000000"/>
          <w:szCs w:val="24"/>
        </w:rPr>
        <w:t>nda dy javësh.</w:t>
      </w:r>
      <w:r>
        <w:rPr>
          <w:rFonts w:cs="Times New Roman"/>
          <w:bCs/>
          <w:color w:val="000000"/>
          <w:szCs w:val="24"/>
        </w:rPr>
        <w:t xml:space="preserve"> </w:t>
      </w:r>
      <w:r w:rsidRPr="0017472C">
        <w:rPr>
          <w:rFonts w:cs="Times New Roman"/>
          <w:bCs/>
          <w:color w:val="000000"/>
          <w:szCs w:val="24"/>
        </w:rPr>
        <w:t xml:space="preserve">Pas abortit në tremujorin e dytë, </w:t>
      </w:r>
      <w:r>
        <w:rPr>
          <w:rFonts w:cs="Times New Roman"/>
          <w:bCs/>
          <w:color w:val="000000"/>
          <w:szCs w:val="24"/>
        </w:rPr>
        <w:t>fertiliteti i</w:t>
      </w:r>
      <w:r w:rsidRPr="0017472C">
        <w:rPr>
          <w:rFonts w:cs="Times New Roman"/>
          <w:bCs/>
          <w:color w:val="000000"/>
          <w:szCs w:val="24"/>
        </w:rPr>
        <w:t xml:space="preserve"> një gruaje zakonisht rifillon brenda katër javësh.</w:t>
      </w:r>
      <w:r w:rsidR="0069274B">
        <w:rPr>
          <w:rFonts w:cs="Times New Roman"/>
          <w:bCs/>
          <w:color w:val="000000"/>
          <w:szCs w:val="24"/>
        </w:rPr>
        <w:t xml:space="preserve"> </w:t>
      </w:r>
      <w:r w:rsidR="00E042CF" w:rsidRPr="00E042CF">
        <w:rPr>
          <w:rFonts w:cs="Times New Roman"/>
          <w:bCs/>
          <w:color w:val="000000"/>
          <w:szCs w:val="24"/>
        </w:rPr>
        <w:t xml:space="preserve">OBSH gjithashtu rekomandon ndarjen e të paktën 6 muajve ndërmjet abortit dhe shtatzënisë tjetër. Prandaj, </w:t>
      </w:r>
      <w:r w:rsidR="0069274B">
        <w:rPr>
          <w:rFonts w:cs="Times New Roman"/>
          <w:bCs/>
          <w:color w:val="000000"/>
          <w:szCs w:val="24"/>
        </w:rPr>
        <w:t>ofrimi</w:t>
      </w:r>
      <w:r w:rsidR="00E042CF" w:rsidRPr="00E042CF">
        <w:rPr>
          <w:rFonts w:cs="Times New Roman"/>
          <w:bCs/>
          <w:color w:val="000000"/>
          <w:szCs w:val="24"/>
        </w:rPr>
        <w:t xml:space="preserve"> i shërbimeve të planifikimit familjar si pjesë e kujdesit pas abortit mund të përmirësojë pranimin e kontraceptivëve dhe të ndihmojë në thyerjen e ciklit të shtatëzënive të përsëritura të padëshiruara.</w:t>
      </w:r>
    </w:p>
    <w:p w:rsidR="0017472C" w:rsidRDefault="0017472C" w:rsidP="00B45125">
      <w:pPr>
        <w:rPr>
          <w:rFonts w:cs="Times New Roman"/>
          <w:b/>
          <w:bCs/>
          <w:color w:val="000000"/>
          <w:szCs w:val="24"/>
        </w:rPr>
      </w:pPr>
    </w:p>
    <w:p w:rsidR="00B45125" w:rsidRDefault="00B45125" w:rsidP="00B45125">
      <w:pPr>
        <w:rPr>
          <w:rFonts w:cs="Times New Roman"/>
          <w:b/>
          <w:bCs/>
          <w:color w:val="000000"/>
          <w:szCs w:val="24"/>
        </w:rPr>
      </w:pPr>
      <w:r>
        <w:rPr>
          <w:rFonts w:cs="Times New Roman"/>
          <w:b/>
          <w:bCs/>
          <w:color w:val="000000"/>
          <w:szCs w:val="24"/>
        </w:rPr>
        <w:t>b</w:t>
      </w:r>
      <w:r w:rsidR="000B2B08">
        <w:rPr>
          <w:rFonts w:cs="Times New Roman"/>
          <w:b/>
          <w:bCs/>
          <w:color w:val="000000"/>
          <w:szCs w:val="24"/>
        </w:rPr>
        <w:t xml:space="preserve">. </w:t>
      </w:r>
      <w:r>
        <w:rPr>
          <w:rFonts w:cs="Times New Roman"/>
          <w:b/>
          <w:bCs/>
          <w:color w:val="000000"/>
          <w:szCs w:val="24"/>
        </w:rPr>
        <w:t>Dhuna ndaj gruas</w:t>
      </w:r>
    </w:p>
    <w:p w:rsidR="006D5F4E" w:rsidRDefault="006D5F4E" w:rsidP="00B45125">
      <w:pPr>
        <w:rPr>
          <w:rFonts w:cs="Times New Roman"/>
          <w:bCs/>
          <w:color w:val="000000"/>
          <w:szCs w:val="24"/>
        </w:rPr>
      </w:pPr>
      <w:r w:rsidRPr="007C7FBE">
        <w:rPr>
          <w:rFonts w:cs="Times New Roman"/>
          <w:b/>
          <w:bCs/>
          <w:color w:val="000000"/>
          <w:szCs w:val="24"/>
        </w:rPr>
        <w:t xml:space="preserve">Dhuna nuk ndodh për faj të femrave. </w:t>
      </w:r>
      <w:r w:rsidRPr="007C7FBE">
        <w:rPr>
          <w:rFonts w:cs="Times New Roman"/>
          <w:bCs/>
          <w:color w:val="000000"/>
          <w:szCs w:val="24"/>
        </w:rPr>
        <w:t>Ajo është shumë e zakonshme. Të gjithë ofruesit e kujdesit shëndetësor</w:t>
      </w:r>
      <w:r w:rsidR="00D8520F">
        <w:rPr>
          <w:rFonts w:cs="Times New Roman"/>
          <w:bCs/>
          <w:color w:val="000000"/>
          <w:szCs w:val="24"/>
        </w:rPr>
        <w:t xml:space="preserve"> përfshirë edhe ato që ofrojnë PF</w:t>
      </w:r>
      <w:r w:rsidRPr="007C7FBE">
        <w:rPr>
          <w:rFonts w:cs="Times New Roman"/>
          <w:bCs/>
          <w:color w:val="000000"/>
          <w:szCs w:val="24"/>
        </w:rPr>
        <w:t xml:space="preserve"> mund të bëjnë diçka për të ndihmuar</w:t>
      </w:r>
      <w:r w:rsidR="00B45125">
        <w:rPr>
          <w:rFonts w:cs="Times New Roman"/>
          <w:bCs/>
          <w:color w:val="000000"/>
          <w:szCs w:val="24"/>
        </w:rPr>
        <w:t>.</w:t>
      </w:r>
    </w:p>
    <w:p w:rsidR="00157559" w:rsidRDefault="00157559" w:rsidP="00157559">
      <w:pPr>
        <w:pStyle w:val="BodyText"/>
        <w:tabs>
          <w:tab w:val="left" w:pos="5130"/>
        </w:tabs>
        <w:autoSpaceDE/>
        <w:autoSpaceDN/>
        <w:adjustRightInd/>
        <w:rPr>
          <w:szCs w:val="24"/>
          <w:lang w:val="sq-AL"/>
        </w:rPr>
      </w:pPr>
      <w:r>
        <w:rPr>
          <w:szCs w:val="24"/>
          <w:lang w:val="sq-AL"/>
        </w:rPr>
        <w:t>Dhuna ndaj gruas</w:t>
      </w:r>
      <w:r w:rsidRPr="00066B09">
        <w:rPr>
          <w:szCs w:val="24"/>
          <w:lang w:val="sq-AL"/>
        </w:rPr>
        <w:t xml:space="preserve"> përfshin llojet e mëposhtëme të abuzimit:</w:t>
      </w:r>
      <w:r>
        <w:rPr>
          <w:szCs w:val="24"/>
          <w:lang w:val="sq-AL"/>
        </w:rPr>
        <w:t xml:space="preserve"> </w:t>
      </w:r>
    </w:p>
    <w:p w:rsidR="00157559" w:rsidRDefault="00157559" w:rsidP="00157559">
      <w:pPr>
        <w:pStyle w:val="BodyText"/>
        <w:numPr>
          <w:ilvl w:val="0"/>
          <w:numId w:val="38"/>
        </w:numPr>
        <w:tabs>
          <w:tab w:val="left" w:pos="180"/>
          <w:tab w:val="left" w:pos="5130"/>
        </w:tabs>
        <w:autoSpaceDE/>
        <w:autoSpaceDN/>
        <w:adjustRightInd/>
        <w:ind w:left="0" w:firstLine="0"/>
        <w:rPr>
          <w:lang w:val="sq-AL"/>
        </w:rPr>
      </w:pPr>
      <w:r w:rsidRPr="00066B09">
        <w:rPr>
          <w:b/>
          <w:bCs/>
          <w:lang w:val="sq-AL"/>
        </w:rPr>
        <w:t>Taktika izolimi</w:t>
      </w:r>
      <w:r w:rsidRPr="00066B09">
        <w:rPr>
          <w:lang w:val="sq-AL"/>
        </w:rPr>
        <w:t xml:space="preserve"> (psh. </w:t>
      </w:r>
      <w:r>
        <w:rPr>
          <w:lang w:val="sq-AL"/>
        </w:rPr>
        <w:t>m</w:t>
      </w:r>
      <w:r w:rsidRPr="00066B09">
        <w:rPr>
          <w:lang w:val="sq-AL"/>
        </w:rPr>
        <w:t>arrëdhënie egoiste, ndalimi i përdorimit të telefonit, daljes nga shtëpia, etj)</w:t>
      </w:r>
      <w:r>
        <w:rPr>
          <w:lang w:val="sq-AL"/>
        </w:rPr>
        <w:t xml:space="preserve"> </w:t>
      </w:r>
    </w:p>
    <w:p w:rsidR="00157559" w:rsidRDefault="00157559" w:rsidP="00157559">
      <w:pPr>
        <w:pStyle w:val="BodyText"/>
        <w:numPr>
          <w:ilvl w:val="0"/>
          <w:numId w:val="38"/>
        </w:numPr>
        <w:tabs>
          <w:tab w:val="left" w:pos="180"/>
          <w:tab w:val="left" w:pos="5130"/>
        </w:tabs>
        <w:autoSpaceDE/>
        <w:autoSpaceDN/>
        <w:adjustRightInd/>
        <w:ind w:left="0" w:firstLine="0"/>
        <w:rPr>
          <w:lang w:val="sq-AL"/>
        </w:rPr>
      </w:pPr>
      <w:r w:rsidRPr="00066B09">
        <w:rPr>
          <w:b/>
          <w:bCs/>
          <w:lang w:val="sq-AL"/>
        </w:rPr>
        <w:t>Frikësimi</w:t>
      </w:r>
      <w:r w:rsidRPr="00066B09">
        <w:rPr>
          <w:lang w:val="sq-AL"/>
        </w:rPr>
        <w:t xml:space="preserve"> (psh kërcënim për dëmtim fizik, kërcënim për dhunë, për të dëmtuar fëmijët, etj)</w:t>
      </w:r>
    </w:p>
    <w:p w:rsidR="00157559" w:rsidRDefault="00157559" w:rsidP="00157559">
      <w:pPr>
        <w:pStyle w:val="BodyText"/>
        <w:numPr>
          <w:ilvl w:val="0"/>
          <w:numId w:val="38"/>
        </w:numPr>
        <w:tabs>
          <w:tab w:val="left" w:pos="180"/>
          <w:tab w:val="left" w:pos="5130"/>
        </w:tabs>
        <w:autoSpaceDE/>
        <w:autoSpaceDN/>
        <w:adjustRightInd/>
        <w:ind w:left="0" w:firstLine="0"/>
        <w:rPr>
          <w:lang w:val="sq-AL"/>
        </w:rPr>
      </w:pPr>
      <w:r w:rsidRPr="00066B09">
        <w:rPr>
          <w:b/>
          <w:bCs/>
          <w:lang w:val="sq-AL"/>
        </w:rPr>
        <w:t>Abuzimi verbal dhe psikologjik</w:t>
      </w:r>
      <w:r w:rsidRPr="00066B09">
        <w:rPr>
          <w:lang w:val="sq-AL"/>
        </w:rPr>
        <w:t xml:space="preserve"> (psh tallja me emrin, përqeshja, tallja me racën, me paaftësinë për të bërë diçka, gjendjen ekonomike, etj)</w:t>
      </w:r>
      <w:r>
        <w:rPr>
          <w:lang w:val="sq-AL"/>
        </w:rPr>
        <w:t xml:space="preserve"> </w:t>
      </w:r>
    </w:p>
    <w:p w:rsidR="00157559" w:rsidRDefault="00157559" w:rsidP="00157559">
      <w:pPr>
        <w:pStyle w:val="BodyText"/>
        <w:numPr>
          <w:ilvl w:val="0"/>
          <w:numId w:val="38"/>
        </w:numPr>
        <w:tabs>
          <w:tab w:val="left" w:pos="180"/>
          <w:tab w:val="left" w:pos="5130"/>
        </w:tabs>
        <w:autoSpaceDE/>
        <w:autoSpaceDN/>
        <w:adjustRightInd/>
        <w:ind w:left="0" w:firstLine="0"/>
        <w:rPr>
          <w:lang w:val="sq-AL"/>
        </w:rPr>
      </w:pPr>
      <w:r w:rsidRPr="00066B09">
        <w:rPr>
          <w:b/>
          <w:bCs/>
          <w:lang w:val="sq-AL"/>
        </w:rPr>
        <w:t>Kontrolli ekonomik</w:t>
      </w:r>
      <w:r w:rsidRPr="00066B09">
        <w:rPr>
          <w:lang w:val="sq-AL"/>
        </w:rPr>
        <w:t xml:space="preserve"> (përpjekja për ta bërë partnerin të varur financiarisht, mosdhënia e parave, kërcënimi i partnerit në punë, etj)</w:t>
      </w:r>
      <w:r>
        <w:rPr>
          <w:lang w:val="sq-AL"/>
        </w:rPr>
        <w:t xml:space="preserve"> </w:t>
      </w:r>
    </w:p>
    <w:p w:rsidR="00157559" w:rsidRDefault="00157559" w:rsidP="00157559">
      <w:pPr>
        <w:pStyle w:val="BodyText"/>
        <w:numPr>
          <w:ilvl w:val="0"/>
          <w:numId w:val="38"/>
        </w:numPr>
        <w:tabs>
          <w:tab w:val="left" w:pos="180"/>
          <w:tab w:val="left" w:pos="5130"/>
        </w:tabs>
        <w:autoSpaceDE/>
        <w:autoSpaceDN/>
        <w:adjustRightInd/>
        <w:ind w:left="0" w:firstLine="0"/>
        <w:rPr>
          <w:lang w:val="sq-AL"/>
        </w:rPr>
      </w:pPr>
      <w:r w:rsidRPr="00066B09">
        <w:rPr>
          <w:b/>
          <w:bCs/>
          <w:lang w:val="sq-AL"/>
        </w:rPr>
        <w:t>Shkaktimi dëmtimeve</w:t>
      </w:r>
      <w:r w:rsidRPr="00066B09">
        <w:rPr>
          <w:lang w:val="sq-AL"/>
        </w:rPr>
        <w:t xml:space="preserve"> (psh çdo sulm fizik, kufizimi i akcesit për kujdes mjekësor, ndalimi i marrjes së mjekimeve, etj)</w:t>
      </w:r>
      <w:r>
        <w:rPr>
          <w:lang w:val="sq-AL"/>
        </w:rPr>
        <w:t xml:space="preserve"> </w:t>
      </w:r>
    </w:p>
    <w:p w:rsidR="00157559" w:rsidRPr="00066B09" w:rsidRDefault="00157559" w:rsidP="00157559">
      <w:pPr>
        <w:pStyle w:val="BodyText"/>
        <w:numPr>
          <w:ilvl w:val="0"/>
          <w:numId w:val="38"/>
        </w:numPr>
        <w:tabs>
          <w:tab w:val="left" w:pos="180"/>
          <w:tab w:val="left" w:pos="5130"/>
        </w:tabs>
        <w:autoSpaceDE/>
        <w:autoSpaceDN/>
        <w:adjustRightInd/>
        <w:ind w:left="0" w:firstLine="0"/>
        <w:rPr>
          <w:lang w:val="sq-AL"/>
        </w:rPr>
      </w:pPr>
      <w:r w:rsidRPr="00066B09">
        <w:rPr>
          <w:b/>
          <w:bCs/>
          <w:lang w:val="sq-AL"/>
        </w:rPr>
        <w:t>Abuzimi seksual</w:t>
      </w:r>
      <w:r w:rsidRPr="00066B09">
        <w:rPr>
          <w:lang w:val="sq-AL"/>
        </w:rPr>
        <w:t xml:space="preserve"> (psh marrëdhënie seksuale të detyruara, akuza për tradhëti, etj)</w:t>
      </w:r>
    </w:p>
    <w:p w:rsidR="006D5F4E" w:rsidRDefault="006D5F4E" w:rsidP="00B45125">
      <w:pPr>
        <w:rPr>
          <w:rFonts w:cs="Times New Roman"/>
          <w:bCs/>
          <w:color w:val="000000"/>
          <w:szCs w:val="24"/>
        </w:rPr>
      </w:pPr>
    </w:p>
    <w:p w:rsidR="00157559" w:rsidRDefault="00157559" w:rsidP="00B45125">
      <w:pPr>
        <w:rPr>
          <w:rFonts w:cs="Times New Roman"/>
          <w:bCs/>
          <w:color w:val="000000"/>
          <w:szCs w:val="24"/>
        </w:rPr>
      </w:pPr>
    </w:p>
    <w:p w:rsidR="00157559" w:rsidRDefault="00157559" w:rsidP="00B45125">
      <w:pPr>
        <w:rPr>
          <w:rFonts w:cs="Times New Roman"/>
          <w:bCs/>
          <w:color w:val="000000"/>
          <w:szCs w:val="24"/>
        </w:rPr>
      </w:pPr>
    </w:p>
    <w:p w:rsidR="00B45125" w:rsidRDefault="00B45125" w:rsidP="00B45125">
      <w:pPr>
        <w:rPr>
          <w:rFonts w:cs="Times New Roman"/>
          <w:b/>
          <w:bCs/>
          <w:color w:val="000000"/>
          <w:szCs w:val="24"/>
        </w:rPr>
      </w:pPr>
      <w:r>
        <w:rPr>
          <w:rFonts w:cs="Times New Roman"/>
          <w:b/>
          <w:bCs/>
          <w:color w:val="000000"/>
          <w:szCs w:val="24"/>
        </w:rPr>
        <w:t>c. Infertiliteti</w:t>
      </w:r>
    </w:p>
    <w:p w:rsidR="006D5F4E" w:rsidRDefault="006D5F4E" w:rsidP="00B45125">
      <w:pPr>
        <w:rPr>
          <w:rFonts w:cs="Times New Roman"/>
          <w:color w:val="000000"/>
          <w:szCs w:val="24"/>
        </w:rPr>
      </w:pPr>
      <w:r w:rsidRPr="007C7FBE">
        <w:rPr>
          <w:rFonts w:cs="Times New Roman"/>
          <w:b/>
          <w:bCs/>
          <w:color w:val="000000"/>
          <w:szCs w:val="24"/>
        </w:rPr>
        <w:lastRenderedPageBreak/>
        <w:t>Në shumë raste, infertiliteti mund të shmanget.</w:t>
      </w:r>
      <w:r w:rsidRPr="007C7FBE">
        <w:rPr>
          <w:rFonts w:cs="Times New Roman"/>
          <w:color w:val="000000"/>
          <w:szCs w:val="24"/>
        </w:rPr>
        <w:t xml:space="preserve"> Shmangia e infeksioneve seksualisht të transmetueshme dhe trajtimi i menjëhershëm i tyre, si dhe i infeksioneve të tjera të traktit riprodhues, mund të zvogëlojë rrezikun e gruas ndaj infertilitetit</w:t>
      </w:r>
      <w:r>
        <w:rPr>
          <w:rFonts w:cs="Times New Roman"/>
          <w:color w:val="000000"/>
          <w:szCs w:val="24"/>
        </w:rPr>
        <w:t>.</w:t>
      </w:r>
    </w:p>
    <w:p w:rsidR="006D5F4E" w:rsidRDefault="006D5F4E" w:rsidP="006D5F4E">
      <w:pPr>
        <w:rPr>
          <w:rFonts w:cs="Times New Roman"/>
          <w:color w:val="000000"/>
          <w:szCs w:val="24"/>
        </w:rPr>
      </w:pPr>
    </w:p>
    <w:p w:rsidR="00C20F4D" w:rsidRDefault="00B45125" w:rsidP="00B45125">
      <w:pPr>
        <w:pStyle w:val="ListParagraph"/>
        <w:tabs>
          <w:tab w:val="left" w:pos="270"/>
        </w:tabs>
        <w:kinsoku w:val="0"/>
        <w:overflowPunct w:val="0"/>
        <w:ind w:left="0"/>
        <w:jc w:val="left"/>
        <w:textAlignment w:val="baseline"/>
        <w:rPr>
          <w:rFonts w:cs="Times New Roman"/>
          <w:b/>
          <w:bCs/>
          <w:spacing w:val="2"/>
          <w:szCs w:val="24"/>
        </w:rPr>
      </w:pPr>
      <w:r>
        <w:rPr>
          <w:rFonts w:cs="Times New Roman"/>
          <w:b/>
          <w:bCs/>
          <w:spacing w:val="2"/>
          <w:szCs w:val="24"/>
        </w:rPr>
        <w:t xml:space="preserve">2. </w:t>
      </w:r>
      <w:r w:rsidR="00D8520F" w:rsidRPr="000B2B08">
        <w:rPr>
          <w:rFonts w:cs="Times New Roman"/>
          <w:b/>
          <w:bCs/>
          <w:spacing w:val="2"/>
          <w:szCs w:val="24"/>
        </w:rPr>
        <w:t>OBJEKTIVI I PPK</w:t>
      </w:r>
    </w:p>
    <w:p w:rsidR="005A5796" w:rsidRPr="005A5796" w:rsidRDefault="005A5796" w:rsidP="005A5796">
      <w:pPr>
        <w:pStyle w:val="ListParagraph"/>
        <w:tabs>
          <w:tab w:val="left" w:pos="270"/>
        </w:tabs>
        <w:kinsoku w:val="0"/>
        <w:overflowPunct w:val="0"/>
        <w:spacing w:line="240" w:lineRule="auto"/>
        <w:ind w:left="0"/>
        <w:textAlignment w:val="baseline"/>
        <w:rPr>
          <w:rFonts w:cs="Times New Roman"/>
          <w:bCs/>
          <w:spacing w:val="2"/>
          <w:szCs w:val="24"/>
        </w:rPr>
      </w:pPr>
      <w:r w:rsidRPr="005A5796">
        <w:rPr>
          <w:rFonts w:cs="Times New Roman"/>
          <w:bCs/>
          <w:spacing w:val="2"/>
          <w:szCs w:val="24"/>
        </w:rPr>
        <w:t>Ky PPK ka disa objektiva lidhur me çështjet që trajton. Punonjësit e kujdesit shëndetësor që ofrojnë shërbime të PF duhet të:</w:t>
      </w:r>
    </w:p>
    <w:p w:rsidR="0031127A" w:rsidRPr="005A5796" w:rsidRDefault="005A5796" w:rsidP="005F61C3">
      <w:pPr>
        <w:pStyle w:val="ListParagraph"/>
        <w:numPr>
          <w:ilvl w:val="0"/>
          <w:numId w:val="29"/>
        </w:numPr>
        <w:kinsoku w:val="0"/>
        <w:overflowPunct w:val="0"/>
        <w:spacing w:line="240" w:lineRule="auto"/>
        <w:textAlignment w:val="baseline"/>
        <w:rPr>
          <w:rFonts w:cs="Times New Roman"/>
          <w:bCs/>
          <w:spacing w:val="2"/>
          <w:szCs w:val="24"/>
        </w:rPr>
      </w:pPr>
      <w:r w:rsidRPr="005A5796">
        <w:rPr>
          <w:rFonts w:cs="Times New Roman"/>
          <w:bCs/>
          <w:spacing w:val="2"/>
          <w:szCs w:val="24"/>
        </w:rPr>
        <w:t xml:space="preserve">Njohin </w:t>
      </w:r>
      <w:r w:rsidR="0031127A" w:rsidRPr="005A5796">
        <w:rPr>
          <w:rFonts w:cs="Times New Roman"/>
          <w:bCs/>
          <w:spacing w:val="2"/>
          <w:szCs w:val="24"/>
        </w:rPr>
        <w:t>çështjet kryesore në lidhje me kontracepsionin pas abortit</w:t>
      </w:r>
      <w:r w:rsidRPr="005A5796">
        <w:rPr>
          <w:rFonts w:cs="Times New Roman"/>
          <w:bCs/>
          <w:spacing w:val="2"/>
          <w:szCs w:val="24"/>
        </w:rPr>
        <w:t xml:space="preserve"> si dhe përbërësit thelbësorë të shërbimeve kontraceptive pas abortit.</w:t>
      </w:r>
    </w:p>
    <w:p w:rsidR="0031127A" w:rsidRPr="005A5796" w:rsidRDefault="005A5796" w:rsidP="005F61C3">
      <w:pPr>
        <w:pStyle w:val="ListParagraph"/>
        <w:numPr>
          <w:ilvl w:val="0"/>
          <w:numId w:val="29"/>
        </w:numPr>
        <w:kinsoku w:val="0"/>
        <w:overflowPunct w:val="0"/>
        <w:spacing w:line="240" w:lineRule="auto"/>
        <w:textAlignment w:val="baseline"/>
        <w:rPr>
          <w:rFonts w:cs="Times New Roman"/>
          <w:bCs/>
          <w:spacing w:val="2"/>
          <w:szCs w:val="24"/>
        </w:rPr>
      </w:pPr>
      <w:r w:rsidRPr="005A5796">
        <w:rPr>
          <w:rFonts w:cs="Times New Roman"/>
          <w:bCs/>
          <w:spacing w:val="2"/>
          <w:szCs w:val="24"/>
        </w:rPr>
        <w:t>T</w:t>
      </w:r>
      <w:r>
        <w:rPr>
          <w:rFonts w:cs="Times New Roman"/>
          <w:bCs/>
          <w:spacing w:val="2"/>
          <w:szCs w:val="24"/>
        </w:rPr>
        <w:t>ë</w:t>
      </w:r>
      <w:r w:rsidRPr="005A5796">
        <w:rPr>
          <w:rFonts w:cs="Times New Roman"/>
          <w:bCs/>
          <w:spacing w:val="2"/>
          <w:szCs w:val="24"/>
        </w:rPr>
        <w:t xml:space="preserve"> dinë t</w:t>
      </w:r>
      <w:r>
        <w:rPr>
          <w:rFonts w:cs="Times New Roman"/>
          <w:bCs/>
          <w:spacing w:val="2"/>
          <w:szCs w:val="24"/>
        </w:rPr>
        <w:t>ë</w:t>
      </w:r>
      <w:r w:rsidRPr="005A5796">
        <w:rPr>
          <w:rFonts w:cs="Times New Roman"/>
          <w:bCs/>
          <w:spacing w:val="2"/>
          <w:szCs w:val="24"/>
        </w:rPr>
        <w:t xml:space="preserve"> informojn</w:t>
      </w:r>
      <w:r>
        <w:rPr>
          <w:rFonts w:cs="Times New Roman"/>
          <w:bCs/>
          <w:spacing w:val="2"/>
          <w:szCs w:val="24"/>
        </w:rPr>
        <w:t>ë</w:t>
      </w:r>
      <w:r w:rsidRPr="005A5796">
        <w:rPr>
          <w:rFonts w:cs="Times New Roman"/>
          <w:bCs/>
          <w:spacing w:val="2"/>
          <w:szCs w:val="24"/>
        </w:rPr>
        <w:t xml:space="preserve"> dhe k</w:t>
      </w:r>
      <w:r>
        <w:rPr>
          <w:rFonts w:cs="Times New Roman"/>
          <w:bCs/>
          <w:spacing w:val="2"/>
          <w:szCs w:val="24"/>
        </w:rPr>
        <w:t>ë</w:t>
      </w:r>
      <w:r w:rsidRPr="005A5796">
        <w:rPr>
          <w:rFonts w:cs="Times New Roman"/>
          <w:bCs/>
          <w:spacing w:val="2"/>
          <w:szCs w:val="24"/>
        </w:rPr>
        <w:t>shillojn</w:t>
      </w:r>
      <w:r>
        <w:rPr>
          <w:rFonts w:cs="Times New Roman"/>
          <w:bCs/>
          <w:spacing w:val="2"/>
          <w:szCs w:val="24"/>
        </w:rPr>
        <w:t>ë</w:t>
      </w:r>
      <w:r w:rsidRPr="005A5796">
        <w:rPr>
          <w:rFonts w:cs="Times New Roman"/>
          <w:bCs/>
          <w:spacing w:val="2"/>
          <w:szCs w:val="24"/>
        </w:rPr>
        <w:t xml:space="preserve"> klientet </w:t>
      </w:r>
      <w:r w:rsidR="0031127A" w:rsidRPr="005A5796">
        <w:rPr>
          <w:rFonts w:cs="Times New Roman"/>
          <w:bCs/>
          <w:spacing w:val="2"/>
          <w:szCs w:val="24"/>
        </w:rPr>
        <w:t xml:space="preserve">mbi avantazhet e shërbimeve kontraceptive </w:t>
      </w:r>
      <w:r w:rsidRPr="005A5796">
        <w:rPr>
          <w:rFonts w:cs="Times New Roman"/>
          <w:bCs/>
          <w:spacing w:val="2"/>
          <w:szCs w:val="24"/>
        </w:rPr>
        <w:t>pas abortit</w:t>
      </w:r>
    </w:p>
    <w:p w:rsidR="00D0412B" w:rsidRPr="005A5796" w:rsidRDefault="00D0412B" w:rsidP="005F61C3">
      <w:pPr>
        <w:pStyle w:val="ListParagraph"/>
        <w:numPr>
          <w:ilvl w:val="0"/>
          <w:numId w:val="29"/>
        </w:numPr>
        <w:spacing w:line="240" w:lineRule="auto"/>
        <w:rPr>
          <w:lang w:val="sq-AL"/>
        </w:rPr>
      </w:pPr>
      <w:r w:rsidRPr="005A5796">
        <w:rPr>
          <w:lang w:val="sq-AL"/>
        </w:rPr>
        <w:t>T</w:t>
      </w:r>
      <w:r w:rsidR="006E436E">
        <w:rPr>
          <w:lang w:val="sq-AL"/>
        </w:rPr>
        <w:t>ë</w:t>
      </w:r>
      <w:r w:rsidRPr="005A5796">
        <w:rPr>
          <w:lang w:val="sq-AL"/>
        </w:rPr>
        <w:t xml:space="preserve"> p</w:t>
      </w:r>
      <w:r w:rsidR="006E436E">
        <w:rPr>
          <w:lang w:val="sq-AL"/>
        </w:rPr>
        <w:t>ë</w:t>
      </w:r>
      <w:r w:rsidRPr="005A5796">
        <w:rPr>
          <w:lang w:val="sq-AL"/>
        </w:rPr>
        <w:t>rmir</w:t>
      </w:r>
      <w:r w:rsidR="006E436E">
        <w:rPr>
          <w:lang w:val="sq-AL"/>
        </w:rPr>
        <w:t>ë</w:t>
      </w:r>
      <w:r w:rsidRPr="005A5796">
        <w:rPr>
          <w:lang w:val="sq-AL"/>
        </w:rPr>
        <w:t>soj</w:t>
      </w:r>
      <w:r w:rsidR="005A5796">
        <w:rPr>
          <w:lang w:val="sq-AL"/>
        </w:rPr>
        <w:t>n</w:t>
      </w:r>
      <w:r w:rsidR="006E436E">
        <w:rPr>
          <w:lang w:val="sq-AL"/>
        </w:rPr>
        <w:t>ë</w:t>
      </w:r>
      <w:r w:rsidRPr="005A5796">
        <w:rPr>
          <w:lang w:val="sq-AL"/>
        </w:rPr>
        <w:t xml:space="preserve"> kapacitetet p</w:t>
      </w:r>
      <w:r w:rsidR="006E436E">
        <w:rPr>
          <w:lang w:val="sq-AL"/>
        </w:rPr>
        <w:t>ë</w:t>
      </w:r>
      <w:r w:rsidRPr="005A5796">
        <w:rPr>
          <w:lang w:val="sq-AL"/>
        </w:rPr>
        <w:t>r tju p</w:t>
      </w:r>
      <w:r w:rsidR="006E436E">
        <w:rPr>
          <w:lang w:val="sq-AL"/>
        </w:rPr>
        <w:t>ë</w:t>
      </w:r>
      <w:r w:rsidRPr="005A5796">
        <w:rPr>
          <w:lang w:val="sq-AL"/>
        </w:rPr>
        <w:t>rgjigjur nevojave t</w:t>
      </w:r>
      <w:r w:rsidR="006E436E">
        <w:rPr>
          <w:lang w:val="sq-AL"/>
        </w:rPr>
        <w:t>ë</w:t>
      </w:r>
      <w:r w:rsidR="005A5796">
        <w:rPr>
          <w:lang w:val="sq-AL"/>
        </w:rPr>
        <w:t xml:space="preserve"> grave, vajzave</w:t>
      </w:r>
      <w:r w:rsidRPr="005A5796">
        <w:rPr>
          <w:lang w:val="sq-AL"/>
        </w:rPr>
        <w:t xml:space="preserve"> dhe çdo individi q</w:t>
      </w:r>
      <w:r w:rsidR="006E436E">
        <w:rPr>
          <w:lang w:val="sq-AL"/>
        </w:rPr>
        <w:t>ë</w:t>
      </w:r>
      <w:r w:rsidRPr="005A5796">
        <w:rPr>
          <w:lang w:val="sq-AL"/>
        </w:rPr>
        <w:t xml:space="preserve"> </w:t>
      </w:r>
      <w:r w:rsidR="006E436E">
        <w:rPr>
          <w:lang w:val="sq-AL"/>
        </w:rPr>
        <w:t>ë</w:t>
      </w:r>
      <w:r w:rsidRPr="005A5796">
        <w:rPr>
          <w:lang w:val="sq-AL"/>
        </w:rPr>
        <w:t>sht</w:t>
      </w:r>
      <w:r w:rsidR="006E436E">
        <w:rPr>
          <w:lang w:val="sq-AL"/>
        </w:rPr>
        <w:t>ë</w:t>
      </w:r>
      <w:r w:rsidR="005A5796">
        <w:rPr>
          <w:lang w:val="sq-AL"/>
        </w:rPr>
        <w:t xml:space="preserve"> </w:t>
      </w:r>
      <w:r w:rsidRPr="005A5796">
        <w:rPr>
          <w:lang w:val="sq-AL"/>
        </w:rPr>
        <w:t>viktim</w:t>
      </w:r>
      <w:r w:rsidR="006E436E">
        <w:rPr>
          <w:lang w:val="sq-AL"/>
        </w:rPr>
        <w:t>ë</w:t>
      </w:r>
      <w:r w:rsidRPr="005A5796">
        <w:rPr>
          <w:lang w:val="sq-AL"/>
        </w:rPr>
        <w:t xml:space="preserve"> e dhun</w:t>
      </w:r>
      <w:r w:rsidR="006E436E">
        <w:rPr>
          <w:lang w:val="sq-AL"/>
        </w:rPr>
        <w:t>ë</w:t>
      </w:r>
      <w:r w:rsidRPr="005A5796">
        <w:rPr>
          <w:lang w:val="sq-AL"/>
        </w:rPr>
        <w:t>s.</w:t>
      </w:r>
    </w:p>
    <w:p w:rsidR="00D0412B" w:rsidRPr="005A5796" w:rsidRDefault="00D0412B" w:rsidP="005F61C3">
      <w:pPr>
        <w:pStyle w:val="ListParagraph"/>
        <w:numPr>
          <w:ilvl w:val="0"/>
          <w:numId w:val="29"/>
        </w:numPr>
        <w:spacing w:line="240" w:lineRule="auto"/>
        <w:rPr>
          <w:lang w:val="sq-AL"/>
        </w:rPr>
      </w:pPr>
      <w:r w:rsidRPr="005A5796">
        <w:rPr>
          <w:lang w:val="sq-AL"/>
        </w:rPr>
        <w:t>T</w:t>
      </w:r>
      <w:r w:rsidR="006E436E">
        <w:rPr>
          <w:lang w:val="sq-AL"/>
        </w:rPr>
        <w:t>ë</w:t>
      </w:r>
      <w:r w:rsidRPr="005A5796">
        <w:rPr>
          <w:lang w:val="sq-AL"/>
        </w:rPr>
        <w:t xml:space="preserve"> nd</w:t>
      </w:r>
      <w:r w:rsidR="0069274B">
        <w:rPr>
          <w:lang w:val="sq-AL"/>
        </w:rPr>
        <w:t>ë</w:t>
      </w:r>
      <w:r w:rsidRPr="005A5796">
        <w:rPr>
          <w:lang w:val="sq-AL"/>
        </w:rPr>
        <w:t>rgjegjësoj</w:t>
      </w:r>
      <w:r w:rsidR="005A5796">
        <w:rPr>
          <w:lang w:val="sq-AL"/>
        </w:rPr>
        <w:t>n</w:t>
      </w:r>
      <w:r w:rsidR="006E436E">
        <w:rPr>
          <w:lang w:val="sq-AL"/>
        </w:rPr>
        <w:t>ë</w:t>
      </w:r>
      <w:r w:rsidRPr="005A5796">
        <w:rPr>
          <w:lang w:val="sq-AL"/>
        </w:rPr>
        <w:t xml:space="preserve"> dhe </w:t>
      </w:r>
      <w:r w:rsidR="005A5796">
        <w:rPr>
          <w:lang w:val="sq-AL"/>
        </w:rPr>
        <w:t>t</w:t>
      </w:r>
      <w:r w:rsidR="006E436E">
        <w:rPr>
          <w:lang w:val="sq-AL"/>
        </w:rPr>
        <w:t>ë</w:t>
      </w:r>
      <w:r w:rsidRPr="005A5796">
        <w:rPr>
          <w:lang w:val="sq-AL"/>
        </w:rPr>
        <w:t xml:space="preserve"> rrisim vemendjen p</w:t>
      </w:r>
      <w:r w:rsidR="006E436E">
        <w:rPr>
          <w:lang w:val="sq-AL"/>
        </w:rPr>
        <w:t>ë</w:t>
      </w:r>
      <w:r w:rsidRPr="005A5796">
        <w:rPr>
          <w:lang w:val="sq-AL"/>
        </w:rPr>
        <w:t>r trajtimin e dhun</w:t>
      </w:r>
      <w:r w:rsidR="006E436E">
        <w:rPr>
          <w:lang w:val="sq-AL"/>
        </w:rPr>
        <w:t>ë</w:t>
      </w:r>
      <w:r w:rsidRPr="005A5796">
        <w:rPr>
          <w:lang w:val="sq-AL"/>
        </w:rPr>
        <w:t xml:space="preserve">s </w:t>
      </w:r>
      <w:r w:rsidR="005A5796">
        <w:rPr>
          <w:lang w:val="sq-AL"/>
        </w:rPr>
        <w:t>ndaj gruas</w:t>
      </w:r>
      <w:r w:rsidRPr="005A5796">
        <w:rPr>
          <w:lang w:val="sq-AL"/>
        </w:rPr>
        <w:t xml:space="preserve"> si nje problem t</w:t>
      </w:r>
      <w:r w:rsidR="006E436E">
        <w:rPr>
          <w:lang w:val="sq-AL"/>
        </w:rPr>
        <w:t>ë</w:t>
      </w:r>
      <w:r w:rsidRPr="005A5796">
        <w:rPr>
          <w:lang w:val="sq-AL"/>
        </w:rPr>
        <w:t xml:space="preserve"> sh</w:t>
      </w:r>
      <w:r w:rsidR="006E436E">
        <w:rPr>
          <w:lang w:val="sq-AL"/>
        </w:rPr>
        <w:t>ë</w:t>
      </w:r>
      <w:r w:rsidRPr="005A5796">
        <w:rPr>
          <w:lang w:val="sq-AL"/>
        </w:rPr>
        <w:t>ndetit publik dhe shkelje e t</w:t>
      </w:r>
      <w:r w:rsidR="006E436E">
        <w:rPr>
          <w:lang w:val="sq-AL"/>
        </w:rPr>
        <w:t>ë</w:t>
      </w:r>
      <w:r w:rsidRPr="005A5796">
        <w:rPr>
          <w:lang w:val="sq-AL"/>
        </w:rPr>
        <w:t xml:space="preserve"> drejtave t</w:t>
      </w:r>
      <w:r w:rsidR="006E436E">
        <w:rPr>
          <w:lang w:val="sq-AL"/>
        </w:rPr>
        <w:t>ë</w:t>
      </w:r>
      <w:r w:rsidRPr="005A5796">
        <w:rPr>
          <w:lang w:val="sq-AL"/>
        </w:rPr>
        <w:t xml:space="preserve"> njeriut. </w:t>
      </w:r>
    </w:p>
    <w:p w:rsidR="00D0412B" w:rsidRPr="005A5796" w:rsidRDefault="00D0412B" w:rsidP="005F61C3">
      <w:pPr>
        <w:pStyle w:val="ListParagraph"/>
        <w:numPr>
          <w:ilvl w:val="0"/>
          <w:numId w:val="29"/>
        </w:numPr>
        <w:spacing w:line="240" w:lineRule="auto"/>
        <w:rPr>
          <w:lang w:val="sq-AL"/>
        </w:rPr>
      </w:pPr>
      <w:r w:rsidRPr="005A5796">
        <w:rPr>
          <w:lang w:val="sq-AL"/>
        </w:rPr>
        <w:t>T</w:t>
      </w:r>
      <w:r w:rsidR="006E436E">
        <w:rPr>
          <w:lang w:val="sq-AL"/>
        </w:rPr>
        <w:t>ë</w:t>
      </w:r>
      <w:r w:rsidRPr="005A5796">
        <w:rPr>
          <w:lang w:val="sq-AL"/>
        </w:rPr>
        <w:t xml:space="preserve"> rrisi</w:t>
      </w:r>
      <w:r w:rsidR="005A5796">
        <w:rPr>
          <w:lang w:val="sq-AL"/>
        </w:rPr>
        <w:t>n</w:t>
      </w:r>
      <w:r w:rsidRPr="005A5796">
        <w:rPr>
          <w:lang w:val="sq-AL"/>
        </w:rPr>
        <w:t xml:space="preserve"> njohuritë p</w:t>
      </w:r>
      <w:r w:rsidR="006E436E">
        <w:rPr>
          <w:lang w:val="sq-AL"/>
        </w:rPr>
        <w:t>ë</w:t>
      </w:r>
      <w:r w:rsidRPr="005A5796">
        <w:rPr>
          <w:lang w:val="sq-AL"/>
        </w:rPr>
        <w:t>r rrug</w:t>
      </w:r>
      <w:r w:rsidR="006E436E">
        <w:rPr>
          <w:lang w:val="sq-AL"/>
        </w:rPr>
        <w:t>ë</w:t>
      </w:r>
      <w:r w:rsidRPr="005A5796">
        <w:rPr>
          <w:lang w:val="sq-AL"/>
        </w:rPr>
        <w:t>t dhe m</w:t>
      </w:r>
      <w:r w:rsidR="006E436E">
        <w:rPr>
          <w:lang w:val="sq-AL"/>
        </w:rPr>
        <w:t>ë</w:t>
      </w:r>
      <w:r w:rsidRPr="005A5796">
        <w:rPr>
          <w:lang w:val="sq-AL"/>
        </w:rPr>
        <w:t>nyrat efikase t</w:t>
      </w:r>
      <w:r w:rsidR="006E436E">
        <w:rPr>
          <w:lang w:val="sq-AL"/>
        </w:rPr>
        <w:t>ë</w:t>
      </w:r>
      <w:r w:rsidRPr="005A5796">
        <w:rPr>
          <w:lang w:val="sq-AL"/>
        </w:rPr>
        <w:t xml:space="preserve"> trajtimit mjeksor t</w:t>
      </w:r>
      <w:r w:rsidR="006E436E">
        <w:rPr>
          <w:lang w:val="sq-AL"/>
        </w:rPr>
        <w:t>ë</w:t>
      </w:r>
      <w:r w:rsidRPr="005A5796">
        <w:rPr>
          <w:lang w:val="sq-AL"/>
        </w:rPr>
        <w:t xml:space="preserve"> pasojave t</w:t>
      </w:r>
      <w:r w:rsidR="006E436E">
        <w:rPr>
          <w:lang w:val="sq-AL"/>
        </w:rPr>
        <w:t>ë</w:t>
      </w:r>
      <w:r w:rsidRPr="005A5796">
        <w:rPr>
          <w:lang w:val="sq-AL"/>
        </w:rPr>
        <w:t xml:space="preserve"> dhun</w:t>
      </w:r>
      <w:r w:rsidR="006E436E">
        <w:rPr>
          <w:lang w:val="sq-AL"/>
        </w:rPr>
        <w:t>ë</w:t>
      </w:r>
      <w:r w:rsidRPr="005A5796">
        <w:rPr>
          <w:lang w:val="sq-AL"/>
        </w:rPr>
        <w:t xml:space="preserve">s.  </w:t>
      </w:r>
    </w:p>
    <w:p w:rsidR="000971EB" w:rsidRPr="005A5796" w:rsidRDefault="005A5796" w:rsidP="005F61C3">
      <w:pPr>
        <w:pStyle w:val="ListParagraph"/>
        <w:numPr>
          <w:ilvl w:val="0"/>
          <w:numId w:val="29"/>
        </w:numPr>
        <w:kinsoku w:val="0"/>
        <w:overflowPunct w:val="0"/>
        <w:spacing w:line="240" w:lineRule="auto"/>
        <w:textAlignment w:val="baseline"/>
        <w:rPr>
          <w:rFonts w:cs="Times New Roman"/>
          <w:bCs/>
          <w:spacing w:val="2"/>
          <w:szCs w:val="24"/>
        </w:rPr>
      </w:pPr>
      <w:r w:rsidRPr="005A5796">
        <w:rPr>
          <w:rFonts w:cs="Times New Roman"/>
          <w:bCs/>
          <w:spacing w:val="2"/>
          <w:szCs w:val="24"/>
        </w:rPr>
        <w:t>Të njohin dhe i</w:t>
      </w:r>
      <w:r w:rsidR="000971EB" w:rsidRPr="005A5796">
        <w:rPr>
          <w:rFonts w:cs="Times New Roman"/>
          <w:bCs/>
          <w:spacing w:val="2"/>
          <w:szCs w:val="24"/>
        </w:rPr>
        <w:t>dentifiko</w:t>
      </w:r>
      <w:r w:rsidRPr="005A5796">
        <w:rPr>
          <w:rFonts w:cs="Times New Roman"/>
          <w:bCs/>
          <w:spacing w:val="2"/>
          <w:szCs w:val="24"/>
        </w:rPr>
        <w:t>jn</w:t>
      </w:r>
      <w:r>
        <w:rPr>
          <w:rFonts w:cs="Times New Roman"/>
          <w:bCs/>
          <w:spacing w:val="2"/>
          <w:szCs w:val="24"/>
        </w:rPr>
        <w:t>ë</w:t>
      </w:r>
      <w:r w:rsidRPr="005A5796">
        <w:rPr>
          <w:rFonts w:cs="Times New Roman"/>
          <w:bCs/>
          <w:spacing w:val="2"/>
          <w:szCs w:val="24"/>
        </w:rPr>
        <w:t xml:space="preserve"> </w:t>
      </w:r>
      <w:r w:rsidR="000971EB" w:rsidRPr="005A5796">
        <w:rPr>
          <w:rFonts w:cs="Times New Roman"/>
          <w:bCs/>
          <w:spacing w:val="2"/>
          <w:szCs w:val="24"/>
        </w:rPr>
        <w:t>shkaqet dhe faktorët e rrezikut të infertilitetit.</w:t>
      </w:r>
    </w:p>
    <w:p w:rsidR="000971EB" w:rsidRPr="005A5796" w:rsidRDefault="005A5796" w:rsidP="005F61C3">
      <w:pPr>
        <w:pStyle w:val="ListParagraph"/>
        <w:numPr>
          <w:ilvl w:val="0"/>
          <w:numId w:val="29"/>
        </w:numPr>
        <w:kinsoku w:val="0"/>
        <w:overflowPunct w:val="0"/>
        <w:spacing w:line="240" w:lineRule="auto"/>
        <w:textAlignment w:val="baseline"/>
        <w:rPr>
          <w:rFonts w:cs="Times New Roman"/>
          <w:bCs/>
          <w:spacing w:val="2"/>
          <w:szCs w:val="24"/>
        </w:rPr>
      </w:pPr>
      <w:r w:rsidRPr="005A5796">
        <w:rPr>
          <w:rFonts w:cs="Times New Roman"/>
          <w:bCs/>
          <w:spacing w:val="2"/>
          <w:szCs w:val="24"/>
        </w:rPr>
        <w:t>T</w:t>
      </w:r>
      <w:r>
        <w:rPr>
          <w:rFonts w:cs="Times New Roman"/>
          <w:bCs/>
          <w:spacing w:val="2"/>
          <w:szCs w:val="24"/>
        </w:rPr>
        <w:t>ë</w:t>
      </w:r>
      <w:r w:rsidRPr="005A5796">
        <w:rPr>
          <w:rFonts w:cs="Times New Roman"/>
          <w:bCs/>
          <w:spacing w:val="2"/>
          <w:szCs w:val="24"/>
        </w:rPr>
        <w:t xml:space="preserve"> p</w:t>
      </w:r>
      <w:r w:rsidR="000971EB" w:rsidRPr="005A5796">
        <w:rPr>
          <w:rFonts w:cs="Times New Roman"/>
          <w:bCs/>
          <w:spacing w:val="2"/>
          <w:szCs w:val="24"/>
        </w:rPr>
        <w:t>ërshkrua</w:t>
      </w:r>
      <w:r w:rsidRPr="005A5796">
        <w:rPr>
          <w:rFonts w:cs="Times New Roman"/>
          <w:bCs/>
          <w:spacing w:val="2"/>
          <w:szCs w:val="24"/>
        </w:rPr>
        <w:t>jn</w:t>
      </w:r>
      <w:r>
        <w:rPr>
          <w:rFonts w:cs="Times New Roman"/>
          <w:bCs/>
          <w:spacing w:val="2"/>
          <w:szCs w:val="24"/>
        </w:rPr>
        <w:t>ë</w:t>
      </w:r>
      <w:r w:rsidR="000971EB" w:rsidRPr="005A5796">
        <w:rPr>
          <w:rFonts w:cs="Times New Roman"/>
          <w:bCs/>
          <w:spacing w:val="2"/>
          <w:szCs w:val="24"/>
        </w:rPr>
        <w:t xml:space="preserve"> qasje të ndryshme për të ndihmuar çiftet infertile.</w:t>
      </w:r>
    </w:p>
    <w:p w:rsidR="00D0412B" w:rsidRPr="005A5796" w:rsidRDefault="005A5796" w:rsidP="005F61C3">
      <w:pPr>
        <w:pStyle w:val="ListParagraph"/>
        <w:numPr>
          <w:ilvl w:val="0"/>
          <w:numId w:val="29"/>
        </w:numPr>
        <w:kinsoku w:val="0"/>
        <w:overflowPunct w:val="0"/>
        <w:spacing w:line="240" w:lineRule="auto"/>
        <w:textAlignment w:val="baseline"/>
        <w:rPr>
          <w:rFonts w:cs="Times New Roman"/>
          <w:bCs/>
          <w:spacing w:val="2"/>
          <w:szCs w:val="24"/>
        </w:rPr>
      </w:pPr>
      <w:r w:rsidRPr="005A5796">
        <w:rPr>
          <w:rFonts w:cs="Times New Roman"/>
          <w:bCs/>
          <w:spacing w:val="2"/>
          <w:szCs w:val="24"/>
        </w:rPr>
        <w:t>T</w:t>
      </w:r>
      <w:r>
        <w:rPr>
          <w:rFonts w:cs="Times New Roman"/>
          <w:bCs/>
          <w:spacing w:val="2"/>
          <w:szCs w:val="24"/>
        </w:rPr>
        <w:t>ë</w:t>
      </w:r>
      <w:r w:rsidRPr="005A5796">
        <w:rPr>
          <w:rFonts w:cs="Times New Roman"/>
          <w:bCs/>
          <w:spacing w:val="2"/>
          <w:szCs w:val="24"/>
        </w:rPr>
        <w:t xml:space="preserve"> sh</w:t>
      </w:r>
      <w:r w:rsidR="000971EB" w:rsidRPr="005A5796">
        <w:rPr>
          <w:rFonts w:cs="Times New Roman"/>
          <w:bCs/>
          <w:spacing w:val="2"/>
          <w:szCs w:val="24"/>
        </w:rPr>
        <w:t>hpjeg</w:t>
      </w:r>
      <w:r w:rsidRPr="005A5796">
        <w:rPr>
          <w:rFonts w:cs="Times New Roman"/>
          <w:bCs/>
          <w:spacing w:val="2"/>
          <w:szCs w:val="24"/>
        </w:rPr>
        <w:t>ojn</w:t>
      </w:r>
      <w:r>
        <w:rPr>
          <w:rFonts w:cs="Times New Roman"/>
          <w:bCs/>
          <w:spacing w:val="2"/>
          <w:szCs w:val="24"/>
        </w:rPr>
        <w:t>ë</w:t>
      </w:r>
      <w:r w:rsidR="000971EB" w:rsidRPr="005A5796">
        <w:rPr>
          <w:rFonts w:cs="Times New Roman"/>
          <w:bCs/>
          <w:spacing w:val="2"/>
          <w:szCs w:val="24"/>
        </w:rPr>
        <w:t xml:space="preserve"> masat </w:t>
      </w:r>
      <w:r w:rsidRPr="005A5796">
        <w:rPr>
          <w:rFonts w:cs="Times New Roman"/>
          <w:bCs/>
          <w:spacing w:val="2"/>
          <w:szCs w:val="24"/>
        </w:rPr>
        <w:t xml:space="preserve">parandaluese për infertilitetin si dhe </w:t>
      </w:r>
      <w:r w:rsidR="000971EB" w:rsidRPr="005A5796">
        <w:rPr>
          <w:rFonts w:cs="Times New Roman"/>
          <w:bCs/>
          <w:spacing w:val="2"/>
          <w:szCs w:val="24"/>
        </w:rPr>
        <w:t xml:space="preserve">menaxhimin dhe këshillimin e çifteve </w:t>
      </w:r>
      <w:r w:rsidRPr="005A5796">
        <w:rPr>
          <w:rFonts w:cs="Times New Roman"/>
          <w:bCs/>
          <w:spacing w:val="2"/>
          <w:szCs w:val="24"/>
        </w:rPr>
        <w:t>infertile</w:t>
      </w:r>
      <w:r w:rsidR="000971EB" w:rsidRPr="005A5796">
        <w:rPr>
          <w:rFonts w:cs="Times New Roman"/>
          <w:bCs/>
          <w:spacing w:val="2"/>
          <w:szCs w:val="24"/>
        </w:rPr>
        <w:t>.</w:t>
      </w:r>
    </w:p>
    <w:p w:rsidR="00B45125" w:rsidRDefault="00B45125" w:rsidP="000971EB">
      <w:pPr>
        <w:kinsoku w:val="0"/>
        <w:overflowPunct w:val="0"/>
        <w:textAlignment w:val="baseline"/>
        <w:rPr>
          <w:rFonts w:cs="Times New Roman"/>
          <w:bCs/>
          <w:spacing w:val="2"/>
          <w:szCs w:val="24"/>
        </w:rPr>
      </w:pPr>
    </w:p>
    <w:p w:rsidR="00B45125" w:rsidRDefault="00B45125" w:rsidP="000971EB">
      <w:pPr>
        <w:kinsoku w:val="0"/>
        <w:overflowPunct w:val="0"/>
        <w:textAlignment w:val="baseline"/>
        <w:rPr>
          <w:rFonts w:cs="Times New Roman"/>
          <w:bCs/>
          <w:spacing w:val="2"/>
          <w:szCs w:val="24"/>
        </w:rPr>
      </w:pPr>
    </w:p>
    <w:p w:rsidR="00D8520F" w:rsidRPr="000B2B08" w:rsidRDefault="00413494" w:rsidP="00413494">
      <w:pPr>
        <w:pStyle w:val="ListParagraph"/>
        <w:tabs>
          <w:tab w:val="left" w:pos="270"/>
        </w:tabs>
        <w:kinsoku w:val="0"/>
        <w:overflowPunct w:val="0"/>
        <w:spacing w:line="240" w:lineRule="auto"/>
        <w:ind w:left="0"/>
        <w:textAlignment w:val="baseline"/>
        <w:rPr>
          <w:rFonts w:cs="Times New Roman"/>
          <w:b/>
          <w:bCs/>
          <w:spacing w:val="2"/>
          <w:szCs w:val="24"/>
        </w:rPr>
      </w:pPr>
      <w:r>
        <w:rPr>
          <w:rFonts w:cs="Times New Roman"/>
          <w:b/>
          <w:bCs/>
          <w:spacing w:val="2"/>
          <w:szCs w:val="24"/>
        </w:rPr>
        <w:t xml:space="preserve">3. </w:t>
      </w:r>
      <w:r w:rsidR="000B2B08" w:rsidRPr="000B2B08">
        <w:rPr>
          <w:rFonts w:cs="Times New Roman"/>
          <w:b/>
          <w:bCs/>
          <w:spacing w:val="2"/>
          <w:szCs w:val="24"/>
        </w:rPr>
        <w:t>PËRDORUESIT E PPK</w:t>
      </w:r>
    </w:p>
    <w:p w:rsidR="00D8520F" w:rsidRDefault="00B45125" w:rsidP="00157559">
      <w:pPr>
        <w:pStyle w:val="ListParagraph"/>
        <w:tabs>
          <w:tab w:val="left" w:pos="270"/>
        </w:tabs>
        <w:spacing w:after="240" w:line="240" w:lineRule="auto"/>
        <w:ind w:left="0"/>
        <w:rPr>
          <w:rFonts w:cs="Times New Roman"/>
          <w:szCs w:val="24"/>
          <w:lang w:val="sq-AL"/>
        </w:rPr>
      </w:pPr>
      <w:r w:rsidRPr="00B45125">
        <w:rPr>
          <w:rFonts w:cs="Times New Roman"/>
          <w:szCs w:val="24"/>
          <w:lang w:val="sq-AL"/>
        </w:rPr>
        <w:t xml:space="preserve">Ky protokoll është hartuar dhe do të shërbejë si një mjet pune për të gjithë ofruesit e shërbimit shëndetësor që </w:t>
      </w:r>
      <w:r w:rsidRPr="00B45125">
        <w:rPr>
          <w:rFonts w:cs="Times New Roman"/>
          <w:szCs w:val="24"/>
        </w:rPr>
        <w:t>ofrojnë shërbime të planifikimit familjar</w:t>
      </w:r>
      <w:r w:rsidR="0069274B">
        <w:rPr>
          <w:rFonts w:cs="Times New Roman"/>
          <w:szCs w:val="24"/>
        </w:rPr>
        <w:t xml:space="preserve"> në të gjitha nivelet e kujdesit shëndetësor</w:t>
      </w:r>
      <w:r w:rsidRPr="00B45125">
        <w:rPr>
          <w:rFonts w:cs="Times New Roman"/>
          <w:szCs w:val="24"/>
        </w:rPr>
        <w:t xml:space="preserve"> (mjekë familjeje, obstetër-gjinekologë, mami, infermiere, farmacistë)</w:t>
      </w:r>
      <w:r w:rsidRPr="00B45125">
        <w:rPr>
          <w:rFonts w:cs="Times New Roman"/>
          <w:szCs w:val="24"/>
          <w:lang w:val="sq-AL"/>
        </w:rPr>
        <w:t>.</w:t>
      </w:r>
    </w:p>
    <w:p w:rsidR="00157559" w:rsidRPr="00157559" w:rsidRDefault="00157559" w:rsidP="00157559">
      <w:pPr>
        <w:pStyle w:val="ListParagraph"/>
        <w:tabs>
          <w:tab w:val="left" w:pos="270"/>
        </w:tabs>
        <w:spacing w:after="240" w:line="240" w:lineRule="auto"/>
        <w:ind w:left="0"/>
        <w:rPr>
          <w:rFonts w:cs="Times New Roman"/>
          <w:szCs w:val="24"/>
          <w:lang w:val="sq-AL"/>
        </w:rPr>
      </w:pPr>
    </w:p>
    <w:p w:rsidR="006D5F4E" w:rsidRPr="000B2B08" w:rsidRDefault="006E436E" w:rsidP="00413494">
      <w:pPr>
        <w:pStyle w:val="ListParagraph"/>
        <w:numPr>
          <w:ilvl w:val="0"/>
          <w:numId w:val="49"/>
        </w:numPr>
        <w:tabs>
          <w:tab w:val="left" w:pos="270"/>
        </w:tabs>
        <w:kinsoku w:val="0"/>
        <w:overflowPunct w:val="0"/>
        <w:spacing w:line="240" w:lineRule="auto"/>
        <w:textAlignment w:val="baseline"/>
        <w:rPr>
          <w:rFonts w:cs="Times New Roman"/>
          <w:b/>
          <w:bCs/>
          <w:spacing w:val="4"/>
          <w:szCs w:val="24"/>
        </w:rPr>
      </w:pPr>
      <w:r>
        <w:rPr>
          <w:rFonts w:cs="Times New Roman"/>
          <w:b/>
          <w:bCs/>
          <w:spacing w:val="2"/>
          <w:szCs w:val="24"/>
        </w:rPr>
        <w:t xml:space="preserve">OFRIMI I </w:t>
      </w:r>
      <w:r w:rsidR="000B2B08" w:rsidRPr="000B2B08">
        <w:rPr>
          <w:rFonts w:cs="Times New Roman"/>
          <w:b/>
          <w:bCs/>
          <w:spacing w:val="2"/>
          <w:szCs w:val="24"/>
        </w:rPr>
        <w:t>PLANIFIKIMI</w:t>
      </w:r>
      <w:r>
        <w:rPr>
          <w:rFonts w:cs="Times New Roman"/>
          <w:b/>
          <w:bCs/>
          <w:spacing w:val="2"/>
          <w:szCs w:val="24"/>
        </w:rPr>
        <w:t>T</w:t>
      </w:r>
      <w:r w:rsidR="000B2B08" w:rsidRPr="000B2B08">
        <w:rPr>
          <w:rFonts w:cs="Times New Roman"/>
          <w:b/>
          <w:bCs/>
          <w:spacing w:val="2"/>
          <w:szCs w:val="24"/>
        </w:rPr>
        <w:t xml:space="preserve"> FAMILJAR NË KUJDESIN PAS ABORTIT </w:t>
      </w:r>
    </w:p>
    <w:p w:rsidR="006E436E" w:rsidRDefault="006E436E" w:rsidP="006E436E">
      <w:pPr>
        <w:tabs>
          <w:tab w:val="left" w:pos="270"/>
        </w:tabs>
        <w:rPr>
          <w:rFonts w:cs="Times New Roman"/>
          <w:szCs w:val="24"/>
        </w:rPr>
      </w:pPr>
    </w:p>
    <w:p w:rsidR="006D5F4E" w:rsidRPr="00D8520F" w:rsidRDefault="00246BE5" w:rsidP="006E436E">
      <w:pPr>
        <w:tabs>
          <w:tab w:val="left" w:pos="270"/>
        </w:tabs>
        <w:rPr>
          <w:rFonts w:cs="Times New Roman"/>
          <w:szCs w:val="24"/>
        </w:rPr>
      </w:pPr>
      <w:r w:rsidRPr="00D8520F">
        <w:rPr>
          <w:rFonts w:cs="Times New Roman"/>
          <w:szCs w:val="24"/>
        </w:rPr>
        <w:t>Gratë që sapo janë trajtuar për ndërlikime pas abortit kanë nevojë për qasje të menjëhershme në shërbimet e planifikimit familjar</w:t>
      </w:r>
      <w:r w:rsidR="006E436E">
        <w:rPr>
          <w:rFonts w:cs="Times New Roman"/>
          <w:szCs w:val="24"/>
        </w:rPr>
        <w:t xml:space="preserve"> dhe</w:t>
      </w:r>
      <w:r w:rsidRPr="00D8520F">
        <w:rPr>
          <w:rFonts w:cs="Times New Roman"/>
          <w:szCs w:val="24"/>
        </w:rPr>
        <w:t xml:space="preserve"> ofruesit e kujdesit shëndetësor mund t'u ofrojnë këtyre grave shërbime të planifikimit familjar, përfshirë ato që ofrojnë kujdes post aborti</w:t>
      </w:r>
      <w:r w:rsidR="00D8520F">
        <w:rPr>
          <w:rFonts w:cs="Times New Roman"/>
          <w:szCs w:val="24"/>
        </w:rPr>
        <w:t>t</w:t>
      </w:r>
      <w:r w:rsidRPr="00D8520F">
        <w:rPr>
          <w:rFonts w:cs="Times New Roman"/>
          <w:szCs w:val="24"/>
        </w:rPr>
        <w:t>. Kur shërbime të tilla</w:t>
      </w:r>
      <w:r w:rsidR="006E436E">
        <w:rPr>
          <w:rFonts w:cs="Times New Roman"/>
          <w:szCs w:val="24"/>
        </w:rPr>
        <w:t xml:space="preserve"> të PF</w:t>
      </w:r>
      <w:r w:rsidRPr="00D8520F">
        <w:rPr>
          <w:rFonts w:cs="Times New Roman"/>
          <w:szCs w:val="24"/>
        </w:rPr>
        <w:t xml:space="preserve"> janë të integruara me kujdesin pas abortit, ofrohen menjëherë pas abortit, ose aty pranë, gratë kanë më shumë gjasa të përdorin kontracepsion kur ato përballen me rrezikun e shtatzënisë së pa</w:t>
      </w:r>
      <w:r w:rsidR="00D8520F">
        <w:rPr>
          <w:rFonts w:cs="Times New Roman"/>
          <w:szCs w:val="24"/>
        </w:rPr>
        <w:t>d</w:t>
      </w:r>
      <w:r w:rsidRPr="00D8520F">
        <w:rPr>
          <w:rFonts w:cs="Times New Roman"/>
          <w:szCs w:val="24"/>
        </w:rPr>
        <w:t>ë</w:t>
      </w:r>
      <w:r w:rsidR="00D8520F">
        <w:rPr>
          <w:rFonts w:cs="Times New Roman"/>
          <w:szCs w:val="24"/>
        </w:rPr>
        <w:t>shirueshm</w:t>
      </w:r>
      <w:r w:rsidRPr="00D8520F">
        <w:rPr>
          <w:rFonts w:cs="Times New Roman"/>
          <w:szCs w:val="24"/>
        </w:rPr>
        <w:t>e.</w:t>
      </w:r>
      <w:r w:rsidR="00D8520F">
        <w:rPr>
          <w:rFonts w:cs="Times New Roman"/>
          <w:szCs w:val="24"/>
        </w:rPr>
        <w:t xml:space="preserve"> </w:t>
      </w:r>
      <w:bookmarkStart w:id="2" w:name="_Toc27043256"/>
      <w:bookmarkStart w:id="3" w:name="_Toc27043721"/>
      <w:r w:rsidR="006D5F4E" w:rsidRPr="00D8520F">
        <w:rPr>
          <w:rFonts w:cs="Times New Roman"/>
          <w:szCs w:val="24"/>
        </w:rPr>
        <w:t>Ndihmojini grat</w:t>
      </w:r>
      <w:r w:rsidR="006E436E">
        <w:rPr>
          <w:rFonts w:cs="Times New Roman"/>
          <w:szCs w:val="24"/>
        </w:rPr>
        <w:t>ë</w:t>
      </w:r>
      <w:r w:rsidR="006D5F4E" w:rsidRPr="00D8520F">
        <w:rPr>
          <w:rFonts w:cs="Times New Roman"/>
          <w:szCs w:val="24"/>
        </w:rPr>
        <w:t xml:space="preserve"> të marrin shërbimet e planifikimit familjar</w:t>
      </w:r>
      <w:bookmarkEnd w:id="2"/>
      <w:bookmarkEnd w:id="3"/>
      <w:r w:rsidR="00413494">
        <w:rPr>
          <w:rFonts w:cs="Times New Roman"/>
          <w:szCs w:val="24"/>
        </w:rPr>
        <w:t>.</w:t>
      </w:r>
    </w:p>
    <w:p w:rsidR="006D5F4E" w:rsidRDefault="006D5F4E" w:rsidP="006E436E">
      <w:pPr>
        <w:pStyle w:val="Heading3"/>
        <w:tabs>
          <w:tab w:val="left" w:pos="270"/>
        </w:tabs>
        <w:spacing w:before="0"/>
        <w:rPr>
          <w:color w:val="auto"/>
          <w:szCs w:val="24"/>
        </w:rPr>
      </w:pPr>
      <w:bookmarkStart w:id="4" w:name="counsel"/>
      <w:bookmarkEnd w:id="4"/>
    </w:p>
    <w:p w:rsidR="0017472C" w:rsidRDefault="006E436E" w:rsidP="006E436E">
      <w:pPr>
        <w:tabs>
          <w:tab w:val="left" w:pos="270"/>
        </w:tabs>
      </w:pPr>
      <w:r>
        <w:t>Për ofrimin e kujdesit cilësor të PF pas</w:t>
      </w:r>
      <w:r w:rsidR="0017472C">
        <w:t xml:space="preserve"> abortit </w:t>
      </w:r>
      <w:r>
        <w:t>duhet të kini parasysh:</w:t>
      </w:r>
    </w:p>
    <w:p w:rsidR="006E436E" w:rsidRDefault="0017472C" w:rsidP="006E436E">
      <w:pPr>
        <w:tabs>
          <w:tab w:val="left" w:pos="270"/>
        </w:tabs>
      </w:pPr>
      <w:r>
        <w:t>1. Para se të nxirrni gruan</w:t>
      </w:r>
      <w:r w:rsidR="006E436E">
        <w:t xml:space="preserve"> e cila ka përfunduar abortin</w:t>
      </w:r>
      <w:r>
        <w:t xml:space="preserve"> nga spitali, shpjegoni rrezikun e një shtatzënie të padëshirua</w:t>
      </w:r>
      <w:r w:rsidR="006E436E">
        <w:t>r dhe nevojën për kontracepsion ose</w:t>
      </w:r>
      <w:r w:rsidR="00413494">
        <w:t xml:space="preserve"> n</w:t>
      </w:r>
      <w:r>
        <w:t xml:space="preserve">xisni dhe orientoni klienten të marri shërbime të planifikimit familjar pranë qendrave shëndetësore ku ajo banon, </w:t>
      </w:r>
    </w:p>
    <w:p w:rsidR="0017472C" w:rsidRDefault="0017472C" w:rsidP="006E436E">
      <w:pPr>
        <w:tabs>
          <w:tab w:val="left" w:pos="270"/>
        </w:tabs>
        <w:jc w:val="center"/>
      </w:pPr>
      <w:r>
        <w:t>ose</w:t>
      </w:r>
    </w:p>
    <w:p w:rsidR="006E436E" w:rsidRDefault="0017472C" w:rsidP="006E436E">
      <w:pPr>
        <w:tabs>
          <w:tab w:val="left" w:pos="270"/>
        </w:tabs>
      </w:pPr>
      <w:r>
        <w:t xml:space="preserve">2. Para se ta nxirrni gruan nga spitali, ndihmojeni atë të fillojë një metodë kontraceptive sipas zgjedhjes së saj, </w:t>
      </w:r>
    </w:p>
    <w:p w:rsidR="0017472C" w:rsidRDefault="0017472C" w:rsidP="006E436E">
      <w:pPr>
        <w:tabs>
          <w:tab w:val="left" w:pos="270"/>
        </w:tabs>
        <w:jc w:val="center"/>
      </w:pPr>
      <w:r>
        <w:t>ose</w:t>
      </w:r>
    </w:p>
    <w:p w:rsidR="006E436E" w:rsidRDefault="0017472C" w:rsidP="006E436E">
      <w:pPr>
        <w:tabs>
          <w:tab w:val="left" w:pos="270"/>
        </w:tabs>
      </w:pPr>
      <w:r>
        <w:lastRenderedPageBreak/>
        <w:t>3. Caktoni një takim vijues</w:t>
      </w:r>
      <w:r w:rsidR="00413494">
        <w:t>/ndjekje</w:t>
      </w:r>
      <w:r>
        <w:t xml:space="preserve"> br</w:t>
      </w:r>
      <w:r w:rsidR="00413494">
        <w:t>ë</w:t>
      </w:r>
      <w:r>
        <w:t>nda dy javësh për të diskutuar planifikimin familjar dhe për të filluar një metodë</w:t>
      </w:r>
      <w:r w:rsidR="00413494">
        <w:t xml:space="preserve"> kontraceptive</w:t>
      </w:r>
      <w:r>
        <w:t xml:space="preserve">, </w:t>
      </w:r>
    </w:p>
    <w:p w:rsidR="0017472C" w:rsidRDefault="0017472C" w:rsidP="006E436E">
      <w:pPr>
        <w:tabs>
          <w:tab w:val="left" w:pos="270"/>
        </w:tabs>
        <w:jc w:val="center"/>
      </w:pPr>
      <w:r>
        <w:t>ose</w:t>
      </w:r>
    </w:p>
    <w:p w:rsidR="0017472C" w:rsidRDefault="0017472C" w:rsidP="006E436E">
      <w:pPr>
        <w:tabs>
          <w:tab w:val="left" w:pos="270"/>
        </w:tabs>
      </w:pPr>
      <w:r>
        <w:t>4. Ofroni gruas referim në një klinikë të planifikimit familjar pranë vend</w:t>
      </w:r>
      <w:r w:rsidR="006E436E">
        <w:t>i</w:t>
      </w:r>
      <w:r>
        <w:t>t ku ajo</w:t>
      </w:r>
      <w:r w:rsidR="006E436E">
        <w:t xml:space="preserve"> </w:t>
      </w:r>
      <w:r>
        <w:t>banon.</w:t>
      </w:r>
    </w:p>
    <w:p w:rsidR="0017472C" w:rsidRPr="0017472C" w:rsidRDefault="0017472C" w:rsidP="006E436E">
      <w:pPr>
        <w:tabs>
          <w:tab w:val="left" w:pos="270"/>
        </w:tabs>
      </w:pPr>
    </w:p>
    <w:p w:rsidR="001F6A62" w:rsidRDefault="006E436E" w:rsidP="006E436E">
      <w:pPr>
        <w:tabs>
          <w:tab w:val="left" w:pos="180"/>
          <w:tab w:val="left" w:pos="270"/>
        </w:tabs>
        <w:rPr>
          <w:rFonts w:cs="Times New Roman"/>
          <w:b/>
          <w:bCs/>
          <w:szCs w:val="24"/>
        </w:rPr>
      </w:pPr>
      <w:bookmarkStart w:id="5" w:name="_Toc27043257"/>
      <w:bookmarkStart w:id="6" w:name="_Toc27043722"/>
      <w:r>
        <w:rPr>
          <w:rFonts w:cs="Times New Roman"/>
          <w:b/>
          <w:bCs/>
          <w:szCs w:val="24"/>
        </w:rPr>
        <w:t xml:space="preserve">4.1 </w:t>
      </w:r>
      <w:r w:rsidR="001F6A62">
        <w:rPr>
          <w:rFonts w:cs="Times New Roman"/>
          <w:b/>
          <w:bCs/>
          <w:szCs w:val="24"/>
        </w:rPr>
        <w:t>Këshillimi pas abortit</w:t>
      </w:r>
    </w:p>
    <w:p w:rsidR="001F6A62" w:rsidRDefault="001F6A62" w:rsidP="006E436E">
      <w:pPr>
        <w:tabs>
          <w:tab w:val="left" w:pos="180"/>
          <w:tab w:val="left" w:pos="270"/>
        </w:tabs>
        <w:rPr>
          <w:rFonts w:cs="Times New Roman"/>
          <w:bCs/>
          <w:szCs w:val="24"/>
        </w:rPr>
      </w:pPr>
    </w:p>
    <w:bookmarkEnd w:id="5"/>
    <w:bookmarkEnd w:id="6"/>
    <w:p w:rsidR="00774173" w:rsidRPr="001F6A62" w:rsidRDefault="001F6A62" w:rsidP="006E436E">
      <w:pPr>
        <w:tabs>
          <w:tab w:val="left" w:pos="180"/>
          <w:tab w:val="left" w:pos="270"/>
        </w:tabs>
        <w:rPr>
          <w:rFonts w:cs="Times New Roman"/>
          <w:bCs/>
          <w:szCs w:val="24"/>
        </w:rPr>
      </w:pPr>
      <w:r w:rsidRPr="001F6A62">
        <w:rPr>
          <w:rFonts w:cs="Times New Roman"/>
          <w:bCs/>
          <w:szCs w:val="24"/>
        </w:rPr>
        <w:t>Këshillimi është një komponent kritik në ofrimin e shërbimeve cilësore të planifikimit familjar pas abortit dhe përfshin komunikimin midis një ofruesi të shërbimit dhe një klienti. Ndihmon klientin të kuptojë konceptet thelbësore të planifikimit familjar, të ketë mundësi për metoda kontraceptive dhe të zgjedhë një metodë bazuar në nevojat dhe preferencat e saj.</w:t>
      </w:r>
    </w:p>
    <w:p w:rsidR="001F6A62" w:rsidRPr="00610F1F" w:rsidRDefault="001F6A62" w:rsidP="006E436E">
      <w:pPr>
        <w:tabs>
          <w:tab w:val="left" w:pos="180"/>
          <w:tab w:val="left" w:pos="270"/>
        </w:tabs>
        <w:rPr>
          <w:rFonts w:cs="Times New Roman"/>
          <w:b/>
          <w:bCs/>
          <w:szCs w:val="24"/>
        </w:rPr>
      </w:pPr>
      <w:r w:rsidRPr="00610F1F">
        <w:rPr>
          <w:rFonts w:cs="Times New Roman"/>
          <w:b/>
          <w:bCs/>
          <w:szCs w:val="24"/>
        </w:rPr>
        <w:t>Koha e</w:t>
      </w:r>
      <w:r w:rsidR="00610F1F">
        <w:rPr>
          <w:rFonts w:cs="Times New Roman"/>
          <w:b/>
          <w:bCs/>
          <w:szCs w:val="24"/>
        </w:rPr>
        <w:t xml:space="preserve"> kryerjes së</w:t>
      </w:r>
      <w:r w:rsidRPr="00610F1F">
        <w:rPr>
          <w:rFonts w:cs="Times New Roman"/>
          <w:b/>
          <w:bCs/>
          <w:szCs w:val="24"/>
        </w:rPr>
        <w:t xml:space="preserve"> Këshillimit</w:t>
      </w:r>
    </w:p>
    <w:p w:rsidR="00413494" w:rsidRDefault="00413494" w:rsidP="006E436E">
      <w:pPr>
        <w:tabs>
          <w:tab w:val="left" w:pos="180"/>
          <w:tab w:val="left" w:pos="270"/>
        </w:tabs>
        <w:rPr>
          <w:rFonts w:cs="Times New Roman"/>
          <w:b/>
          <w:bCs/>
          <w:szCs w:val="24"/>
        </w:rPr>
      </w:pPr>
    </w:p>
    <w:p w:rsidR="001F6A62" w:rsidRPr="001F6A62" w:rsidRDefault="001F6A62" w:rsidP="006E436E">
      <w:pPr>
        <w:tabs>
          <w:tab w:val="left" w:pos="180"/>
          <w:tab w:val="left" w:pos="270"/>
        </w:tabs>
        <w:rPr>
          <w:rFonts w:cs="Times New Roman"/>
          <w:bCs/>
          <w:szCs w:val="24"/>
        </w:rPr>
      </w:pPr>
      <w:r w:rsidRPr="00610F1F">
        <w:rPr>
          <w:rFonts w:cs="Times New Roman"/>
          <w:b/>
          <w:bCs/>
          <w:szCs w:val="24"/>
        </w:rPr>
        <w:t>Para procedurës së abortit</w:t>
      </w:r>
      <w:r w:rsidRPr="001F6A62">
        <w:rPr>
          <w:rFonts w:cs="Times New Roman"/>
          <w:bCs/>
          <w:szCs w:val="24"/>
        </w:rPr>
        <w:t>, duhet të kontrollohet se gjendja fizike dhe gjendja emocionale e gruas janë të përshtatshme për këshillim mbi kontracepsionin. Ofruesi duhet të respektojë të drejtën e saj për të pranuar</w:t>
      </w:r>
      <w:r w:rsidR="00610F1F">
        <w:rPr>
          <w:rFonts w:cs="Times New Roman"/>
          <w:bCs/>
          <w:szCs w:val="24"/>
        </w:rPr>
        <w:t>,</w:t>
      </w:r>
      <w:r w:rsidRPr="001F6A62">
        <w:rPr>
          <w:rFonts w:cs="Times New Roman"/>
          <w:bCs/>
          <w:szCs w:val="24"/>
        </w:rPr>
        <w:t xml:space="preserve"> ose refuzuar kontracepsionin pas abortit dhe shërbimet ofrohen në përputhje me rrethanat. Këshillimi përpara procedurës së abortit i ofron gruas mundësitë e adoptimit të metodave të ndryshme kontraceptive. Kështu që ajo do të kishte një shans për procedurë të menjëhershme të futjes </w:t>
      </w:r>
      <w:r w:rsidR="00610F1F">
        <w:rPr>
          <w:rFonts w:cs="Times New Roman"/>
          <w:bCs/>
          <w:szCs w:val="24"/>
        </w:rPr>
        <w:t>s</w:t>
      </w:r>
      <w:r w:rsidRPr="001F6A62">
        <w:rPr>
          <w:rFonts w:cs="Times New Roman"/>
          <w:bCs/>
          <w:szCs w:val="24"/>
        </w:rPr>
        <w:t xml:space="preserve">ë </w:t>
      </w:r>
      <w:r>
        <w:rPr>
          <w:rFonts w:cs="Times New Roman"/>
          <w:bCs/>
          <w:szCs w:val="24"/>
        </w:rPr>
        <w:t>DIU,</w:t>
      </w:r>
      <w:r w:rsidRPr="001F6A62">
        <w:rPr>
          <w:rFonts w:cs="Times New Roman"/>
          <w:bCs/>
          <w:szCs w:val="24"/>
        </w:rPr>
        <w:t xml:space="preserve"> ose procedurë</w:t>
      </w:r>
      <w:r>
        <w:rPr>
          <w:rFonts w:cs="Times New Roman"/>
          <w:bCs/>
          <w:szCs w:val="24"/>
        </w:rPr>
        <w:t>s</w:t>
      </w:r>
      <w:r w:rsidRPr="001F6A62">
        <w:rPr>
          <w:rFonts w:cs="Times New Roman"/>
          <w:bCs/>
          <w:szCs w:val="24"/>
        </w:rPr>
        <w:t xml:space="preserve"> të sterilizimit pas përfundimit të abortit.</w:t>
      </w:r>
    </w:p>
    <w:p w:rsidR="001F6A62" w:rsidRDefault="001F6A62" w:rsidP="006E436E">
      <w:pPr>
        <w:tabs>
          <w:tab w:val="left" w:pos="180"/>
          <w:tab w:val="left" w:pos="270"/>
        </w:tabs>
        <w:rPr>
          <w:rFonts w:cs="Times New Roman"/>
          <w:bCs/>
          <w:szCs w:val="24"/>
        </w:rPr>
      </w:pPr>
    </w:p>
    <w:p w:rsidR="001F6A62" w:rsidRPr="001F6A62" w:rsidRDefault="001F6A62" w:rsidP="006E436E">
      <w:pPr>
        <w:tabs>
          <w:tab w:val="left" w:pos="180"/>
          <w:tab w:val="left" w:pos="270"/>
        </w:tabs>
        <w:rPr>
          <w:rFonts w:cs="Times New Roman"/>
          <w:bCs/>
          <w:szCs w:val="24"/>
        </w:rPr>
      </w:pPr>
      <w:r w:rsidRPr="00610F1F">
        <w:rPr>
          <w:rFonts w:cs="Times New Roman"/>
          <w:b/>
          <w:bCs/>
          <w:szCs w:val="24"/>
        </w:rPr>
        <w:t>Pas procedurës së abortit</w:t>
      </w:r>
      <w:r w:rsidRPr="001F6A62">
        <w:rPr>
          <w:rFonts w:cs="Times New Roman"/>
          <w:bCs/>
          <w:szCs w:val="24"/>
        </w:rPr>
        <w:t xml:space="preserve"> pasi gruaja të </w:t>
      </w:r>
      <w:r>
        <w:rPr>
          <w:rFonts w:cs="Times New Roman"/>
          <w:bCs/>
          <w:szCs w:val="24"/>
        </w:rPr>
        <w:t>qetësohet</w:t>
      </w:r>
      <w:r w:rsidRPr="001F6A62">
        <w:rPr>
          <w:rFonts w:cs="Times New Roman"/>
          <w:bCs/>
          <w:szCs w:val="24"/>
        </w:rPr>
        <w:t xml:space="preserve"> mund të sigurohet gjithashtu këshillim për metodat e disponueshme kontraceptive.</w:t>
      </w:r>
    </w:p>
    <w:p w:rsidR="001F6A62" w:rsidRDefault="001F6A62" w:rsidP="006E436E">
      <w:pPr>
        <w:pStyle w:val="ListParagraph"/>
        <w:tabs>
          <w:tab w:val="left" w:pos="180"/>
          <w:tab w:val="left" w:pos="270"/>
        </w:tabs>
        <w:spacing w:line="240" w:lineRule="auto"/>
        <w:ind w:left="0"/>
        <w:rPr>
          <w:rFonts w:cs="Times New Roman"/>
          <w:b/>
          <w:bCs/>
          <w:szCs w:val="24"/>
        </w:rPr>
      </w:pPr>
    </w:p>
    <w:p w:rsidR="001F6A62" w:rsidRDefault="00610F1F" w:rsidP="006E436E">
      <w:pPr>
        <w:pStyle w:val="ListParagraph"/>
        <w:tabs>
          <w:tab w:val="left" w:pos="180"/>
          <w:tab w:val="left" w:pos="270"/>
        </w:tabs>
        <w:spacing w:line="240" w:lineRule="auto"/>
        <w:ind w:left="0"/>
        <w:rPr>
          <w:rFonts w:cs="Times New Roman"/>
          <w:b/>
          <w:bCs/>
          <w:szCs w:val="24"/>
        </w:rPr>
      </w:pPr>
      <w:r>
        <w:rPr>
          <w:rFonts w:cs="Times New Roman"/>
          <w:b/>
          <w:bCs/>
          <w:szCs w:val="24"/>
        </w:rPr>
        <w:t>V</w:t>
      </w:r>
      <w:r w:rsidR="001F6A62">
        <w:rPr>
          <w:rFonts w:cs="Times New Roman"/>
          <w:b/>
          <w:bCs/>
          <w:szCs w:val="24"/>
        </w:rPr>
        <w:t>ler</w:t>
      </w:r>
      <w:r>
        <w:rPr>
          <w:rFonts w:cs="Times New Roman"/>
          <w:b/>
          <w:bCs/>
          <w:szCs w:val="24"/>
        </w:rPr>
        <w:t>ë</w:t>
      </w:r>
      <w:r w:rsidR="001F6A62">
        <w:rPr>
          <w:rFonts w:cs="Times New Roman"/>
          <w:b/>
          <w:bCs/>
          <w:szCs w:val="24"/>
        </w:rPr>
        <w:t>simi situat</w:t>
      </w:r>
      <w:r>
        <w:rPr>
          <w:rFonts w:cs="Times New Roman"/>
          <w:b/>
          <w:bCs/>
          <w:szCs w:val="24"/>
        </w:rPr>
        <w:t>ë</w:t>
      </w:r>
      <w:r w:rsidR="001F6A62">
        <w:rPr>
          <w:rFonts w:cs="Times New Roman"/>
          <w:b/>
          <w:bCs/>
          <w:szCs w:val="24"/>
        </w:rPr>
        <w:t>s s</w:t>
      </w:r>
      <w:r>
        <w:rPr>
          <w:rFonts w:cs="Times New Roman"/>
          <w:b/>
          <w:bCs/>
          <w:szCs w:val="24"/>
        </w:rPr>
        <w:t>ë</w:t>
      </w:r>
      <w:r w:rsidR="001F6A62">
        <w:rPr>
          <w:rFonts w:cs="Times New Roman"/>
          <w:b/>
          <w:bCs/>
          <w:szCs w:val="24"/>
        </w:rPr>
        <w:t xml:space="preserve"> gruas.</w:t>
      </w:r>
      <w:r w:rsidR="001F6A62" w:rsidRPr="001F6A62">
        <w:t xml:space="preserve"> </w:t>
      </w:r>
      <w:r w:rsidR="001F6A62" w:rsidRPr="001F6A62">
        <w:rPr>
          <w:rFonts w:cs="Times New Roman"/>
          <w:bCs/>
          <w:szCs w:val="24"/>
        </w:rPr>
        <w:t xml:space="preserve">Ofruesi i shërbimit duhet të marrë parasysh, gjendjen klinike dhe situatën personale </w:t>
      </w:r>
      <w:r w:rsidRPr="001F6A62">
        <w:rPr>
          <w:rFonts w:cs="Times New Roman"/>
          <w:bCs/>
          <w:szCs w:val="24"/>
        </w:rPr>
        <w:t xml:space="preserve">të gruas </w:t>
      </w:r>
      <w:r w:rsidR="001F6A62" w:rsidRPr="001F6A62">
        <w:rPr>
          <w:rFonts w:cs="Times New Roman"/>
          <w:bCs/>
          <w:szCs w:val="24"/>
        </w:rPr>
        <w:t>dhe të diskutojë çdo pengesë të mundshme për adoptimin e suksesshëm të kontracepsionit në një mënyrë të ndjeshme</w:t>
      </w:r>
      <w:r w:rsidR="001F6A62" w:rsidRPr="001F6A62">
        <w:rPr>
          <w:rFonts w:cs="Times New Roman"/>
          <w:b/>
          <w:bCs/>
          <w:szCs w:val="24"/>
        </w:rPr>
        <w:t>.</w:t>
      </w:r>
    </w:p>
    <w:p w:rsidR="00610F1F" w:rsidRDefault="00610F1F" w:rsidP="006E436E">
      <w:pPr>
        <w:pStyle w:val="ListParagraph"/>
        <w:tabs>
          <w:tab w:val="left" w:pos="180"/>
          <w:tab w:val="left" w:pos="270"/>
        </w:tabs>
        <w:spacing w:line="240" w:lineRule="auto"/>
        <w:ind w:left="0"/>
        <w:rPr>
          <w:rFonts w:cs="Times New Roman"/>
          <w:b/>
          <w:bCs/>
          <w:szCs w:val="24"/>
        </w:rPr>
      </w:pPr>
    </w:p>
    <w:p w:rsidR="00610F1F" w:rsidRPr="00610F1F" w:rsidRDefault="00610F1F" w:rsidP="006E436E">
      <w:pPr>
        <w:pStyle w:val="ListParagraph"/>
        <w:tabs>
          <w:tab w:val="left" w:pos="180"/>
          <w:tab w:val="left" w:pos="270"/>
        </w:tabs>
        <w:spacing w:line="240" w:lineRule="auto"/>
        <w:ind w:left="0"/>
        <w:rPr>
          <w:rFonts w:cs="Times New Roman"/>
          <w:bCs/>
          <w:szCs w:val="24"/>
        </w:rPr>
      </w:pPr>
      <w:r w:rsidRPr="00610F1F">
        <w:rPr>
          <w:rFonts w:cs="Times New Roman"/>
          <w:bCs/>
          <w:szCs w:val="24"/>
        </w:rPr>
        <w:t>Gjatë procesit të këshillimit kini parasysh sa më poshtë:</w:t>
      </w:r>
    </w:p>
    <w:p w:rsidR="00610F1F" w:rsidRDefault="00610F1F" w:rsidP="006E436E">
      <w:pPr>
        <w:tabs>
          <w:tab w:val="left" w:pos="180"/>
          <w:tab w:val="left" w:pos="270"/>
        </w:tabs>
        <w:rPr>
          <w:rFonts w:cs="Times New Roman"/>
          <w:b/>
          <w:bCs/>
          <w:szCs w:val="24"/>
        </w:rPr>
      </w:pPr>
    </w:p>
    <w:p w:rsidR="001F6A62" w:rsidRPr="001F6A62" w:rsidRDefault="00610F1F" w:rsidP="006E436E">
      <w:pPr>
        <w:tabs>
          <w:tab w:val="left" w:pos="180"/>
          <w:tab w:val="left" w:pos="270"/>
        </w:tabs>
        <w:rPr>
          <w:rFonts w:cs="Times New Roman"/>
          <w:b/>
          <w:bCs/>
          <w:szCs w:val="24"/>
        </w:rPr>
      </w:pPr>
      <w:r>
        <w:rPr>
          <w:rFonts w:cs="Times New Roman"/>
          <w:b/>
          <w:bCs/>
          <w:szCs w:val="24"/>
        </w:rPr>
        <w:t xml:space="preserve">1. </w:t>
      </w:r>
      <w:r w:rsidR="001F6A62" w:rsidRPr="001F6A62">
        <w:rPr>
          <w:rFonts w:cs="Times New Roman"/>
          <w:b/>
          <w:bCs/>
          <w:szCs w:val="24"/>
        </w:rPr>
        <w:t>Këshilloni duke qenë të ndjeshëm.</w:t>
      </w:r>
    </w:p>
    <w:p w:rsidR="001F6A62" w:rsidRPr="001F6A62" w:rsidRDefault="001F6A62" w:rsidP="006E436E">
      <w:pPr>
        <w:tabs>
          <w:tab w:val="left" w:pos="180"/>
          <w:tab w:val="left" w:pos="270"/>
        </w:tabs>
        <w:rPr>
          <w:rFonts w:cs="Times New Roman"/>
          <w:bCs/>
          <w:szCs w:val="24"/>
        </w:rPr>
      </w:pPr>
    </w:p>
    <w:p w:rsidR="00D8520F" w:rsidRDefault="00D8520F" w:rsidP="00610F1F">
      <w:pPr>
        <w:tabs>
          <w:tab w:val="left" w:pos="180"/>
          <w:tab w:val="left" w:pos="270"/>
        </w:tabs>
        <w:rPr>
          <w:rFonts w:cs="Times New Roman"/>
          <w:szCs w:val="24"/>
        </w:rPr>
      </w:pPr>
      <w:r>
        <w:rPr>
          <w:rFonts w:cs="Times New Roman"/>
          <w:szCs w:val="24"/>
        </w:rPr>
        <w:sym w:font="Wingdings" w:char="F0FE"/>
      </w:r>
      <w:r w:rsidR="006D5F4E" w:rsidRPr="00D8520F">
        <w:rPr>
          <w:rFonts w:cs="Times New Roman"/>
          <w:szCs w:val="24"/>
        </w:rPr>
        <w:t xml:space="preserve">Një grua që ka pasur komplikacione pas abortit, ka nevojë për mbështetje. </w:t>
      </w:r>
    </w:p>
    <w:p w:rsidR="00D8520F" w:rsidRDefault="00D8520F" w:rsidP="00610F1F">
      <w:pPr>
        <w:tabs>
          <w:tab w:val="left" w:pos="180"/>
          <w:tab w:val="left" w:pos="270"/>
        </w:tabs>
        <w:rPr>
          <w:rFonts w:cs="Times New Roman"/>
          <w:szCs w:val="24"/>
        </w:rPr>
      </w:pPr>
      <w:r>
        <w:rPr>
          <w:rFonts w:cs="Times New Roman"/>
          <w:szCs w:val="24"/>
        </w:rPr>
        <w:sym w:font="Wingdings" w:char="F0FE"/>
      </w:r>
      <w:r w:rsidR="006D5F4E" w:rsidRPr="00D8520F">
        <w:rPr>
          <w:rFonts w:cs="Times New Roman"/>
          <w:szCs w:val="24"/>
        </w:rPr>
        <w:t xml:space="preserve">Një grua që është përballur me rrezikun e dyfishtë të shtatzënisë dhe ka bërë abort jo të sigurt, ka nevojë për ndihmë e mbështetje të veçantë. </w:t>
      </w:r>
    </w:p>
    <w:p w:rsidR="00D8520F" w:rsidRDefault="00D8520F" w:rsidP="00610F1F">
      <w:pPr>
        <w:tabs>
          <w:tab w:val="left" w:pos="180"/>
          <w:tab w:val="left" w:pos="270"/>
        </w:tabs>
        <w:rPr>
          <w:rFonts w:cs="Times New Roman"/>
          <w:szCs w:val="24"/>
        </w:rPr>
      </w:pPr>
      <w:r>
        <w:rPr>
          <w:rFonts w:cs="Times New Roman"/>
          <w:szCs w:val="24"/>
        </w:rPr>
        <w:sym w:font="Wingdings" w:char="F0FE"/>
      </w:r>
      <w:r w:rsidR="006D5F4E" w:rsidRPr="00D8520F">
        <w:rPr>
          <w:rFonts w:cs="Times New Roman"/>
          <w:szCs w:val="24"/>
        </w:rPr>
        <w:t xml:space="preserve">Këshillimi i mirë ofron mbështetje për një grua që sapo është trajtuar për komplikacione pas abortit. </w:t>
      </w:r>
    </w:p>
    <w:p w:rsidR="00774173" w:rsidRDefault="00774173" w:rsidP="00610F1F">
      <w:pPr>
        <w:tabs>
          <w:tab w:val="left" w:pos="180"/>
          <w:tab w:val="left" w:pos="270"/>
        </w:tabs>
        <w:rPr>
          <w:rFonts w:cs="Times New Roman"/>
          <w:szCs w:val="24"/>
        </w:rPr>
      </w:pPr>
    </w:p>
    <w:p w:rsidR="006D5F4E" w:rsidRPr="00D8520F" w:rsidRDefault="00774173" w:rsidP="00610F1F">
      <w:pPr>
        <w:tabs>
          <w:tab w:val="left" w:pos="180"/>
          <w:tab w:val="left" w:pos="270"/>
        </w:tabs>
        <w:rPr>
          <w:rFonts w:cs="Times New Roman"/>
          <w:szCs w:val="24"/>
        </w:rPr>
      </w:pPr>
      <w:r w:rsidRPr="00774173">
        <w:rPr>
          <w:rFonts w:cs="Times New Roman"/>
          <w:szCs w:val="24"/>
        </w:rPr>
        <w:t>Ofruesit e kujdesit shëndetësor mund të ndihmojnë një grua të zgjedhë një metodë të planifikimit familjar që është e përshtatshme për të dhe situatën e saj personale vetëm nëse ata i kuptojnë faktorët që çuan në shtatzëninë e padëshiruar.</w:t>
      </w:r>
      <w:r w:rsidR="00610F1F">
        <w:rPr>
          <w:rFonts w:cs="Times New Roman"/>
          <w:szCs w:val="24"/>
        </w:rPr>
        <w:t xml:space="preserve"> </w:t>
      </w:r>
      <w:r w:rsidR="006D5F4E" w:rsidRPr="00D8520F">
        <w:rPr>
          <w:rFonts w:cs="Times New Roman"/>
          <w:szCs w:val="24"/>
        </w:rPr>
        <w:t>Në mënyrë të veçantë:</w:t>
      </w:r>
    </w:p>
    <w:p w:rsidR="006D5F4E" w:rsidRPr="00B55ABC" w:rsidRDefault="006D5F4E" w:rsidP="00610F1F">
      <w:pPr>
        <w:pStyle w:val="ListParagraph"/>
        <w:numPr>
          <w:ilvl w:val="0"/>
          <w:numId w:val="1"/>
        </w:numPr>
        <w:shd w:val="clear" w:color="auto" w:fill="FFFFFF"/>
        <w:tabs>
          <w:tab w:val="left" w:pos="180"/>
          <w:tab w:val="left" w:pos="270"/>
        </w:tabs>
        <w:spacing w:line="240" w:lineRule="auto"/>
        <w:ind w:left="0" w:firstLine="0"/>
        <w:rPr>
          <w:rFonts w:cs="Times New Roman"/>
          <w:b/>
          <w:szCs w:val="24"/>
        </w:rPr>
      </w:pPr>
      <w:r w:rsidRPr="00B55ABC">
        <w:rPr>
          <w:rFonts w:cs="Times New Roman"/>
          <w:b/>
          <w:szCs w:val="24"/>
        </w:rPr>
        <w:t xml:space="preserve">Mundohuni të kuptoni se çfarë ka përjetuar </w:t>
      </w:r>
    </w:p>
    <w:p w:rsidR="006D5F4E" w:rsidRPr="00B55ABC" w:rsidRDefault="006D5F4E" w:rsidP="00610F1F">
      <w:pPr>
        <w:pStyle w:val="ListParagraph"/>
        <w:numPr>
          <w:ilvl w:val="0"/>
          <w:numId w:val="1"/>
        </w:numPr>
        <w:shd w:val="clear" w:color="auto" w:fill="FFFFFF"/>
        <w:tabs>
          <w:tab w:val="left" w:pos="180"/>
          <w:tab w:val="left" w:pos="270"/>
        </w:tabs>
        <w:spacing w:line="240" w:lineRule="auto"/>
        <w:ind w:left="0" w:firstLine="0"/>
        <w:rPr>
          <w:rFonts w:cs="Times New Roman"/>
          <w:b/>
          <w:szCs w:val="24"/>
        </w:rPr>
      </w:pPr>
      <w:r w:rsidRPr="00B55ABC">
        <w:rPr>
          <w:rFonts w:cs="Times New Roman"/>
          <w:b/>
          <w:szCs w:val="24"/>
        </w:rPr>
        <w:t xml:space="preserve">Trajtojeni atë me respekt, duke shmangur gjykimin dhe kritikën </w:t>
      </w:r>
    </w:p>
    <w:p w:rsidR="006D5F4E" w:rsidRPr="00B55ABC" w:rsidRDefault="006D5F4E" w:rsidP="00610F1F">
      <w:pPr>
        <w:pStyle w:val="ListParagraph"/>
        <w:numPr>
          <w:ilvl w:val="0"/>
          <w:numId w:val="1"/>
        </w:numPr>
        <w:shd w:val="clear" w:color="auto" w:fill="FFFFFF"/>
        <w:tabs>
          <w:tab w:val="left" w:pos="180"/>
          <w:tab w:val="left" w:pos="270"/>
        </w:tabs>
        <w:spacing w:line="240" w:lineRule="auto"/>
        <w:ind w:left="0" w:firstLine="0"/>
        <w:rPr>
          <w:rFonts w:cs="Times New Roman"/>
          <w:b/>
          <w:szCs w:val="24"/>
        </w:rPr>
      </w:pPr>
      <w:r w:rsidRPr="00B55ABC">
        <w:rPr>
          <w:rFonts w:cs="Times New Roman"/>
          <w:b/>
          <w:szCs w:val="24"/>
        </w:rPr>
        <w:t>Siguroni fshehtësi dhe konfidencialitet për rastin e saj</w:t>
      </w:r>
    </w:p>
    <w:p w:rsidR="006D5F4E" w:rsidRPr="00D8520F" w:rsidRDefault="006D5F4E" w:rsidP="00610F1F">
      <w:pPr>
        <w:pStyle w:val="ListParagraph"/>
        <w:numPr>
          <w:ilvl w:val="0"/>
          <w:numId w:val="1"/>
        </w:numPr>
        <w:shd w:val="clear" w:color="auto" w:fill="FFFFFF"/>
        <w:tabs>
          <w:tab w:val="left" w:pos="180"/>
          <w:tab w:val="left" w:pos="270"/>
        </w:tabs>
        <w:spacing w:line="240" w:lineRule="auto"/>
        <w:ind w:left="0" w:firstLine="0"/>
        <w:rPr>
          <w:rFonts w:cs="Times New Roman"/>
          <w:szCs w:val="24"/>
        </w:rPr>
      </w:pPr>
      <w:r w:rsidRPr="00B55ABC">
        <w:rPr>
          <w:rFonts w:cs="Times New Roman"/>
          <w:b/>
          <w:szCs w:val="24"/>
        </w:rPr>
        <w:t>Pyeteni nëse dëshiron që gjatë këshillimit, të jetë i pranishëm dikush tek i cili ka besim</w:t>
      </w:r>
      <w:r w:rsidRPr="00D8520F">
        <w:rPr>
          <w:rFonts w:cs="Times New Roman"/>
          <w:szCs w:val="24"/>
        </w:rPr>
        <w:t>.</w:t>
      </w:r>
    </w:p>
    <w:p w:rsidR="006D5F4E" w:rsidRPr="00610F1F" w:rsidRDefault="00610F1F" w:rsidP="00610F1F">
      <w:pPr>
        <w:tabs>
          <w:tab w:val="left" w:pos="270"/>
        </w:tabs>
        <w:rPr>
          <w:rFonts w:cs="Times New Roman"/>
          <w:b/>
          <w:bCs/>
          <w:iCs/>
          <w:szCs w:val="24"/>
        </w:rPr>
      </w:pPr>
      <w:r>
        <w:rPr>
          <w:rFonts w:cs="Times New Roman"/>
          <w:b/>
          <w:bCs/>
          <w:iCs/>
          <w:szCs w:val="24"/>
        </w:rPr>
        <w:t xml:space="preserve">2. </w:t>
      </w:r>
      <w:r w:rsidR="006D5F4E" w:rsidRPr="00610F1F">
        <w:rPr>
          <w:rFonts w:cs="Times New Roman"/>
          <w:b/>
          <w:bCs/>
          <w:iCs/>
          <w:szCs w:val="24"/>
        </w:rPr>
        <w:t xml:space="preserve">Jepini informacion të rëndësishëm </w:t>
      </w:r>
    </w:p>
    <w:p w:rsidR="006D5F4E" w:rsidRPr="00D8520F" w:rsidRDefault="006D5F4E" w:rsidP="00610F1F">
      <w:pPr>
        <w:spacing w:before="120" w:after="120"/>
        <w:rPr>
          <w:rFonts w:cs="Times New Roman"/>
          <w:szCs w:val="24"/>
        </w:rPr>
      </w:pPr>
      <w:r w:rsidRPr="00D8520F">
        <w:rPr>
          <w:rFonts w:cs="Times New Roman"/>
          <w:szCs w:val="24"/>
        </w:rPr>
        <w:lastRenderedPageBreak/>
        <w:t>Një grua duhet të bëjë zgjedhje të rëndësishme pas marrjes së kujdesit pas abortit. Për të marrë vendime për shëndetin dhe fertilitetin e saj, ajo duhet të dijë:</w:t>
      </w:r>
    </w:p>
    <w:p w:rsidR="006D5F4E" w:rsidRPr="00D8520F" w:rsidRDefault="00D8520F" w:rsidP="00D8520F">
      <w:pPr>
        <w:shd w:val="clear" w:color="auto" w:fill="FFFFFF"/>
        <w:rPr>
          <w:rFonts w:cs="Times New Roman"/>
          <w:szCs w:val="24"/>
        </w:rPr>
      </w:pPr>
      <w:r>
        <w:rPr>
          <w:rFonts w:cs="Times New Roman"/>
          <w:szCs w:val="24"/>
        </w:rPr>
        <w:sym w:font="Wingdings" w:char="F0FE"/>
      </w:r>
      <w:r>
        <w:rPr>
          <w:rFonts w:cs="Times New Roman"/>
          <w:szCs w:val="24"/>
        </w:rPr>
        <w:t xml:space="preserve"> </w:t>
      </w:r>
      <w:r w:rsidR="006D5F4E" w:rsidRPr="00D8520F">
        <w:rPr>
          <w:rFonts w:cs="Times New Roman"/>
          <w:szCs w:val="24"/>
        </w:rPr>
        <w:t>Fertiliteti rikthehet shpejt - br</w:t>
      </w:r>
      <w:r w:rsidR="00B55ABC">
        <w:rPr>
          <w:rFonts w:cs="Times New Roman"/>
          <w:szCs w:val="24"/>
        </w:rPr>
        <w:t>ë</w:t>
      </w:r>
      <w:r w:rsidR="006D5F4E" w:rsidRPr="00D8520F">
        <w:rPr>
          <w:rFonts w:cs="Times New Roman"/>
          <w:szCs w:val="24"/>
        </w:rPr>
        <w:t xml:space="preserve">nda </w:t>
      </w:r>
      <w:r w:rsidR="00610F1F">
        <w:rPr>
          <w:rFonts w:cs="Times New Roman"/>
          <w:szCs w:val="24"/>
        </w:rPr>
        <w:t xml:space="preserve">më pak se </w:t>
      </w:r>
      <w:r w:rsidR="006D5F4E" w:rsidRPr="00D8520F">
        <w:rPr>
          <w:rFonts w:cs="Times New Roman"/>
          <w:szCs w:val="24"/>
        </w:rPr>
        <w:t xml:space="preserve">2 javëve pas abortit të tremujorit të parë dhe brenda 4 javëve pas abortit të tremujorit të dytë. Prandaj, ajo ka nevojë për mbrojtje nga shtatzënia thuajse menjëherë. </w:t>
      </w:r>
    </w:p>
    <w:p w:rsidR="00D8520F" w:rsidRDefault="00D8520F" w:rsidP="00D8520F">
      <w:pPr>
        <w:shd w:val="clear" w:color="auto" w:fill="FFFFFF"/>
        <w:tabs>
          <w:tab w:val="left" w:pos="9072"/>
        </w:tabs>
        <w:rPr>
          <w:rFonts w:cs="Times New Roman"/>
          <w:szCs w:val="24"/>
        </w:rPr>
      </w:pPr>
    </w:p>
    <w:p w:rsidR="006D5F4E" w:rsidRPr="00D8520F" w:rsidRDefault="00D8520F" w:rsidP="00D8520F">
      <w:pPr>
        <w:shd w:val="clear" w:color="auto" w:fill="FFFFFF"/>
        <w:tabs>
          <w:tab w:val="left" w:pos="9072"/>
        </w:tabs>
        <w:rPr>
          <w:rFonts w:cs="Times New Roman"/>
          <w:szCs w:val="24"/>
        </w:rPr>
      </w:pPr>
      <w:r>
        <w:rPr>
          <w:rFonts w:cs="Times New Roman"/>
          <w:szCs w:val="24"/>
        </w:rPr>
        <w:sym w:font="Wingdings" w:char="F0FE"/>
      </w:r>
      <w:r>
        <w:rPr>
          <w:rFonts w:cs="Times New Roman"/>
          <w:szCs w:val="24"/>
        </w:rPr>
        <w:t xml:space="preserve"> </w:t>
      </w:r>
      <w:r w:rsidR="006D5F4E" w:rsidRPr="00D8520F">
        <w:rPr>
          <w:rFonts w:cs="Times New Roman"/>
          <w:szCs w:val="24"/>
        </w:rPr>
        <w:t xml:space="preserve">Ajo mund të zgjedhë njërën nga shumë metodat e planifikimit familjar, të cilën mund ta fillojë menjëherë. Metodat që gratë nuk duhet të përdorin menjëherë pas lindjes, nuk përbëjnë rreziqe të veçanta pas trajtimit për komplikacione të abortit. </w:t>
      </w:r>
    </w:p>
    <w:p w:rsidR="00D8520F" w:rsidRDefault="00D8520F" w:rsidP="00D8520F">
      <w:pPr>
        <w:shd w:val="clear" w:color="auto" w:fill="FFFFFF"/>
        <w:rPr>
          <w:rFonts w:cs="Times New Roman"/>
          <w:szCs w:val="24"/>
        </w:rPr>
      </w:pPr>
    </w:p>
    <w:p w:rsidR="00D8520F" w:rsidRDefault="00D8520F" w:rsidP="00D8520F">
      <w:pPr>
        <w:shd w:val="clear" w:color="auto" w:fill="FFFFFF"/>
        <w:rPr>
          <w:rFonts w:cs="Times New Roman"/>
          <w:szCs w:val="24"/>
        </w:rPr>
      </w:pPr>
      <w:r>
        <w:rPr>
          <w:rFonts w:cs="Times New Roman"/>
          <w:szCs w:val="24"/>
        </w:rPr>
        <w:sym w:font="Wingdings" w:char="F0FE"/>
      </w:r>
      <w:r>
        <w:rPr>
          <w:rFonts w:cs="Times New Roman"/>
          <w:szCs w:val="24"/>
        </w:rPr>
        <w:t xml:space="preserve"> </w:t>
      </w:r>
      <w:r w:rsidR="006D5F4E" w:rsidRPr="00D8520F">
        <w:rPr>
          <w:rFonts w:cs="Times New Roman"/>
          <w:szCs w:val="24"/>
        </w:rPr>
        <w:t>Ajo mund të presë para se të zgjedhë një kontraceptiv për përdorim të vazhdueshëm, por duhet të marrë në konsideratë përdorimin e një metode mbështetëse</w:t>
      </w:r>
      <w:r w:rsidR="006D5F4E" w:rsidRPr="00D8520F">
        <w:rPr>
          <w:rFonts w:cs="Times New Roman"/>
          <w:szCs w:val="24"/>
          <w:vertAlign w:val="superscript"/>
        </w:rPr>
        <w:t xml:space="preserve"> </w:t>
      </w:r>
      <w:r w:rsidR="006D5F4E" w:rsidRPr="00D8520F">
        <w:rPr>
          <w:rFonts w:cs="Times New Roman"/>
          <w:szCs w:val="24"/>
        </w:rPr>
        <w:t xml:space="preserve">ndërkohë që mund të ketë marrëdhënie seksuale. </w:t>
      </w:r>
      <w:r w:rsidR="00D625B4" w:rsidRPr="00D625B4">
        <w:rPr>
          <w:rFonts w:cs="Times New Roman"/>
          <w:szCs w:val="24"/>
        </w:rPr>
        <w:t xml:space="preserve">Metodat mbështetëse përfshijnë: abstinencën, prezervativët për meshkuj dhe femra, spermicidet dhe coitus interruptus. Tregojini se spermicidet dhe coitus interruptus janë metoda kontraceptive më pak të efektshme. </w:t>
      </w:r>
    </w:p>
    <w:p w:rsidR="00D625B4" w:rsidRDefault="00D625B4" w:rsidP="00D8520F">
      <w:pPr>
        <w:shd w:val="clear" w:color="auto" w:fill="FFFFFF"/>
        <w:rPr>
          <w:rFonts w:cs="Times New Roman"/>
          <w:szCs w:val="24"/>
        </w:rPr>
      </w:pPr>
    </w:p>
    <w:p w:rsidR="006D5F4E" w:rsidRPr="00D8520F" w:rsidRDefault="00D8520F" w:rsidP="00D8520F">
      <w:pPr>
        <w:shd w:val="clear" w:color="auto" w:fill="FFFFFF"/>
        <w:rPr>
          <w:rFonts w:cs="Times New Roman"/>
          <w:szCs w:val="24"/>
        </w:rPr>
      </w:pPr>
      <w:r>
        <w:rPr>
          <w:rFonts w:cs="Times New Roman"/>
          <w:szCs w:val="24"/>
        </w:rPr>
        <w:sym w:font="Wingdings" w:char="F0FE"/>
      </w:r>
      <w:r>
        <w:rPr>
          <w:rFonts w:cs="Times New Roman"/>
          <w:szCs w:val="24"/>
        </w:rPr>
        <w:t xml:space="preserve"> </w:t>
      </w:r>
      <w:r w:rsidR="006D5F4E" w:rsidRPr="00D8520F">
        <w:rPr>
          <w:rFonts w:cs="Times New Roman"/>
          <w:szCs w:val="24"/>
        </w:rPr>
        <w:t>Nëse një grua vendos të mos përdorë kontraceptivë këtë herë, ofruesit e shërbimit duhet t’i ofrojnë asaj informacion në lidhje me metodat e disponueshme dhe ku mund të gjenden ato. Gjithashtu, ofruesit e shërbimit shëndetësor mund t’i ofrojnë femrës prezervativë, kontraceptivë oralë, apo pilula kontraceptive të urgjencës,</w:t>
      </w:r>
      <w:r w:rsidR="00610F1F">
        <w:rPr>
          <w:rFonts w:cs="Times New Roman"/>
          <w:szCs w:val="24"/>
        </w:rPr>
        <w:t xml:space="preserve"> </w:t>
      </w:r>
      <w:r w:rsidR="006D5F4E" w:rsidRPr="00D8520F">
        <w:rPr>
          <w:rFonts w:cs="Times New Roman"/>
          <w:szCs w:val="24"/>
        </w:rPr>
        <w:t xml:space="preserve">për t’i marrë ato me vete dhe për t’i përdorur më vonë. </w:t>
      </w:r>
    </w:p>
    <w:p w:rsidR="00D8520F" w:rsidRDefault="00D8520F" w:rsidP="00D8520F">
      <w:pPr>
        <w:shd w:val="clear" w:color="auto" w:fill="FFFFFF"/>
        <w:rPr>
          <w:rFonts w:cs="Times New Roman"/>
          <w:szCs w:val="24"/>
        </w:rPr>
      </w:pPr>
    </w:p>
    <w:p w:rsidR="006D5F4E" w:rsidRPr="00D8520F" w:rsidRDefault="00D8520F" w:rsidP="00D8520F">
      <w:pPr>
        <w:shd w:val="clear" w:color="auto" w:fill="FFFFFF"/>
        <w:rPr>
          <w:rFonts w:cs="Times New Roman"/>
          <w:i/>
          <w:iCs/>
          <w:szCs w:val="24"/>
        </w:rPr>
      </w:pPr>
      <w:r>
        <w:rPr>
          <w:rFonts w:cs="Times New Roman"/>
          <w:szCs w:val="24"/>
        </w:rPr>
        <w:sym w:font="Wingdings" w:char="F0FE"/>
      </w:r>
      <w:r>
        <w:rPr>
          <w:rFonts w:cs="Times New Roman"/>
          <w:szCs w:val="24"/>
        </w:rPr>
        <w:t xml:space="preserve"> </w:t>
      </w:r>
      <w:r w:rsidR="006D5F4E" w:rsidRPr="00D8520F">
        <w:rPr>
          <w:rFonts w:cs="Times New Roman"/>
          <w:szCs w:val="24"/>
        </w:rPr>
        <w:t>Për të shmangur infeksionin, gruaja nuk duhet të kryejë marrëdhënie seksuale deri në momentin që hemorragjia të pushojë - rreth 5 deri në 7 ditë. Nëse trajtohet për infeksion,</w:t>
      </w:r>
      <w:r w:rsidR="00610F1F">
        <w:rPr>
          <w:rFonts w:cs="Times New Roman"/>
          <w:szCs w:val="24"/>
        </w:rPr>
        <w:t xml:space="preserve"> </w:t>
      </w:r>
      <w:r w:rsidR="006D5F4E" w:rsidRPr="00D8520F">
        <w:rPr>
          <w:rFonts w:cs="Times New Roman"/>
          <w:szCs w:val="24"/>
        </w:rPr>
        <w:t xml:space="preserve">dëmtime vaginale, ose cervikale, gruaja duhet të presë derisa të shërohet që të kryejë sërish marrëdhënie seksuale. </w:t>
      </w:r>
    </w:p>
    <w:p w:rsidR="00D8520F" w:rsidRDefault="00D8520F" w:rsidP="00D8520F">
      <w:pPr>
        <w:shd w:val="clear" w:color="auto" w:fill="FFFFFF"/>
        <w:rPr>
          <w:rFonts w:cs="Times New Roman"/>
          <w:szCs w:val="24"/>
        </w:rPr>
      </w:pPr>
    </w:p>
    <w:p w:rsidR="006D5F4E" w:rsidRPr="00D8520F" w:rsidRDefault="00D8520F" w:rsidP="00D8520F">
      <w:pPr>
        <w:shd w:val="clear" w:color="auto" w:fill="FFFFFF"/>
        <w:rPr>
          <w:rFonts w:cs="Times New Roman"/>
          <w:i/>
          <w:iCs/>
          <w:szCs w:val="24"/>
        </w:rPr>
      </w:pPr>
      <w:r>
        <w:rPr>
          <w:rFonts w:cs="Times New Roman"/>
          <w:szCs w:val="24"/>
        </w:rPr>
        <w:sym w:font="Wingdings" w:char="F0FE"/>
      </w:r>
      <w:r>
        <w:rPr>
          <w:rFonts w:cs="Times New Roman"/>
          <w:szCs w:val="24"/>
        </w:rPr>
        <w:t xml:space="preserve"> </w:t>
      </w:r>
      <w:r w:rsidR="006D5F4E" w:rsidRPr="00D8520F">
        <w:rPr>
          <w:rFonts w:cs="Times New Roman"/>
          <w:szCs w:val="24"/>
        </w:rPr>
        <w:t>Nëse dëshiron të mbesë sërish shtatzënë br</w:t>
      </w:r>
      <w:r w:rsidR="00B55ABC">
        <w:rPr>
          <w:rFonts w:cs="Times New Roman"/>
          <w:szCs w:val="24"/>
        </w:rPr>
        <w:t>ë</w:t>
      </w:r>
      <w:r w:rsidR="006D5F4E" w:rsidRPr="00D8520F">
        <w:rPr>
          <w:rFonts w:cs="Times New Roman"/>
          <w:szCs w:val="24"/>
        </w:rPr>
        <w:t>nda një kohe të shkurtër, i thoni të presë. Nëse pre</w:t>
      </w:r>
      <w:r w:rsidR="00B55ABC">
        <w:rPr>
          <w:rFonts w:cs="Times New Roman"/>
          <w:szCs w:val="24"/>
        </w:rPr>
        <w:t>t</w:t>
      </w:r>
      <w:r w:rsidR="006D5F4E" w:rsidRPr="00D8520F">
        <w:rPr>
          <w:rFonts w:cs="Times New Roman"/>
          <w:szCs w:val="24"/>
        </w:rPr>
        <w:t xml:space="preserve"> të paktën 6 muaj, mund të zvogëloj</w:t>
      </w:r>
      <w:r w:rsidR="001F6A62">
        <w:rPr>
          <w:rFonts w:cs="Times New Roman"/>
          <w:szCs w:val="24"/>
        </w:rPr>
        <w:t xml:space="preserve"> </w:t>
      </w:r>
      <w:r w:rsidR="006D5F4E" w:rsidRPr="00D8520F">
        <w:rPr>
          <w:rFonts w:cs="Times New Roman"/>
          <w:szCs w:val="24"/>
        </w:rPr>
        <w:t xml:space="preserve">mundësitë për lindje të foshnjave me peshë të vogël, lindje para kohe dhe anemi të nënës. </w:t>
      </w:r>
    </w:p>
    <w:p w:rsidR="00D8520F" w:rsidRDefault="00D8520F" w:rsidP="00D8520F">
      <w:pPr>
        <w:shd w:val="clear" w:color="auto" w:fill="FFFFFF"/>
        <w:rPr>
          <w:rFonts w:cs="Times New Roman"/>
          <w:szCs w:val="24"/>
        </w:rPr>
      </w:pPr>
    </w:p>
    <w:p w:rsidR="006D5F4E" w:rsidRPr="00D8520F" w:rsidRDefault="00D8520F" w:rsidP="00D8520F">
      <w:pPr>
        <w:shd w:val="clear" w:color="auto" w:fill="FFFFFF"/>
        <w:rPr>
          <w:rFonts w:cs="Times New Roman"/>
          <w:i/>
          <w:iCs/>
          <w:szCs w:val="24"/>
        </w:rPr>
      </w:pPr>
      <w:r>
        <w:rPr>
          <w:rFonts w:cs="Times New Roman"/>
          <w:szCs w:val="24"/>
        </w:rPr>
        <w:sym w:font="Wingdings" w:char="F0FE"/>
      </w:r>
      <w:r>
        <w:rPr>
          <w:rFonts w:cs="Times New Roman"/>
          <w:szCs w:val="24"/>
        </w:rPr>
        <w:t xml:space="preserve"> </w:t>
      </w:r>
      <w:r w:rsidR="006D5F4E" w:rsidRPr="00D8520F">
        <w:rPr>
          <w:rFonts w:cs="Times New Roman"/>
          <w:szCs w:val="24"/>
        </w:rPr>
        <w:t>Një grua që merr kujdes shëndetësor pas abortit, mund të ketë nevojë për shërbime të tjera të shëndetit riprodhues. Në mënyrë të veçantë, një ofrues i shërbimit shëndetësor mund ta ndihmojë gruan që të mendojë se mund të jetë e ekspozuar ndaj infeksioneve seksualisht të transmetueshme.</w:t>
      </w:r>
    </w:p>
    <w:p w:rsidR="006D5F4E" w:rsidRDefault="006D5F4E" w:rsidP="00D8520F">
      <w:pPr>
        <w:shd w:val="clear" w:color="auto" w:fill="FFFFFF"/>
        <w:kinsoku w:val="0"/>
        <w:overflowPunct w:val="0"/>
        <w:textAlignment w:val="baseline"/>
        <w:rPr>
          <w:rFonts w:cs="Times New Roman"/>
          <w:iCs/>
          <w:szCs w:val="24"/>
        </w:rPr>
      </w:pPr>
    </w:p>
    <w:p w:rsidR="00157559" w:rsidRDefault="00157559" w:rsidP="000241D3">
      <w:pPr>
        <w:spacing w:before="19"/>
        <w:rPr>
          <w:rFonts w:cs="Times New Roman"/>
          <w:b/>
          <w:w w:val="105"/>
          <w:szCs w:val="24"/>
        </w:rPr>
      </w:pPr>
    </w:p>
    <w:p w:rsidR="00157559" w:rsidRDefault="00157559" w:rsidP="000241D3">
      <w:pPr>
        <w:spacing w:before="19"/>
        <w:rPr>
          <w:rFonts w:cs="Times New Roman"/>
          <w:b/>
          <w:w w:val="105"/>
          <w:szCs w:val="24"/>
        </w:rPr>
      </w:pPr>
    </w:p>
    <w:p w:rsidR="00157559" w:rsidRDefault="00157559" w:rsidP="000241D3">
      <w:pPr>
        <w:spacing w:before="19"/>
        <w:rPr>
          <w:rFonts w:cs="Times New Roman"/>
          <w:b/>
          <w:w w:val="105"/>
          <w:szCs w:val="24"/>
        </w:rPr>
      </w:pPr>
    </w:p>
    <w:p w:rsidR="00157559" w:rsidRDefault="00157559" w:rsidP="000241D3">
      <w:pPr>
        <w:spacing w:before="19"/>
        <w:rPr>
          <w:rFonts w:cs="Times New Roman"/>
          <w:b/>
          <w:w w:val="105"/>
          <w:szCs w:val="24"/>
        </w:rPr>
      </w:pPr>
    </w:p>
    <w:p w:rsidR="00157559" w:rsidRDefault="00157559" w:rsidP="000241D3">
      <w:pPr>
        <w:spacing w:before="19"/>
        <w:rPr>
          <w:rFonts w:cs="Times New Roman"/>
          <w:b/>
          <w:w w:val="105"/>
          <w:szCs w:val="24"/>
        </w:rPr>
      </w:pPr>
    </w:p>
    <w:p w:rsidR="00157559" w:rsidRDefault="00157559" w:rsidP="000241D3">
      <w:pPr>
        <w:spacing w:before="19"/>
        <w:rPr>
          <w:rFonts w:cs="Times New Roman"/>
          <w:b/>
          <w:w w:val="105"/>
          <w:szCs w:val="24"/>
        </w:rPr>
      </w:pPr>
    </w:p>
    <w:p w:rsidR="00157559" w:rsidRDefault="00157559" w:rsidP="000241D3">
      <w:pPr>
        <w:spacing w:before="19"/>
        <w:rPr>
          <w:rFonts w:cs="Times New Roman"/>
          <w:b/>
          <w:w w:val="105"/>
          <w:szCs w:val="24"/>
        </w:rPr>
      </w:pPr>
    </w:p>
    <w:p w:rsidR="000241D3" w:rsidRPr="000241D3" w:rsidRDefault="000241D3" w:rsidP="000241D3">
      <w:pPr>
        <w:spacing w:before="19"/>
        <w:rPr>
          <w:rFonts w:cs="Times New Roman"/>
          <w:b/>
          <w:szCs w:val="24"/>
        </w:rPr>
      </w:pPr>
      <w:r w:rsidRPr="000241D3">
        <w:rPr>
          <w:rFonts w:cs="Times New Roman"/>
          <w:b/>
          <w:w w:val="105"/>
          <w:szCs w:val="24"/>
        </w:rPr>
        <w:t>Tab.</w:t>
      </w:r>
      <w:r>
        <w:rPr>
          <w:rFonts w:cs="Times New Roman"/>
          <w:w w:val="105"/>
          <w:szCs w:val="24"/>
        </w:rPr>
        <w:t xml:space="preserve"> </w:t>
      </w:r>
      <w:r w:rsidRPr="000241D3">
        <w:rPr>
          <w:rFonts w:cs="Times New Roman"/>
          <w:b/>
          <w:w w:val="105"/>
          <w:szCs w:val="24"/>
        </w:rPr>
        <w:t xml:space="preserve">Faktorët individual për tu parasysh për këshillimin për PF lidhur me kujdesin pas abortit </w:t>
      </w:r>
    </w:p>
    <w:p w:rsidR="000241D3" w:rsidRPr="000241D3" w:rsidRDefault="000241D3" w:rsidP="000241D3">
      <w:pPr>
        <w:rPr>
          <w:rFonts w:cs="Times New Roman"/>
          <w:b/>
          <w:bCs/>
          <w:i/>
          <w:iCs/>
          <w:szCs w:val="24"/>
        </w:rPr>
      </w:pPr>
    </w:p>
    <w:tbl>
      <w:tblPr>
        <w:tblStyle w:val="MediumShading1-Accent6"/>
        <w:tblW w:w="10219" w:type="dxa"/>
        <w:tblLook w:val="04A0" w:firstRow="1" w:lastRow="0" w:firstColumn="1" w:lastColumn="0" w:noHBand="0" w:noVBand="1"/>
      </w:tblPr>
      <w:tblGrid>
        <w:gridCol w:w="2086"/>
        <w:gridCol w:w="3422"/>
        <w:gridCol w:w="4711"/>
      </w:tblGrid>
      <w:tr w:rsidR="000241D3" w:rsidRPr="000241D3" w:rsidTr="001575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dxa"/>
            <w:tcBorders>
              <w:bottom w:val="single" w:sz="4" w:space="0" w:color="auto"/>
            </w:tcBorders>
          </w:tcPr>
          <w:p w:rsidR="000241D3" w:rsidRPr="00157559" w:rsidRDefault="000241D3" w:rsidP="00210A4F">
            <w:pPr>
              <w:pStyle w:val="TableParagraph"/>
              <w:ind w:left="583"/>
              <w:jc w:val="center"/>
              <w:rPr>
                <w:rFonts w:ascii="Times New Roman" w:hAnsi="Times New Roman" w:cs="Times New Roman"/>
                <w:sz w:val="24"/>
                <w:szCs w:val="24"/>
              </w:rPr>
            </w:pPr>
            <w:r w:rsidRPr="00157559">
              <w:rPr>
                <w:rFonts w:ascii="Times New Roman" w:hAnsi="Times New Roman" w:cs="Times New Roman"/>
                <w:sz w:val="24"/>
                <w:szCs w:val="24"/>
              </w:rPr>
              <w:t>Faktorët</w:t>
            </w:r>
          </w:p>
        </w:tc>
        <w:tc>
          <w:tcPr>
            <w:tcW w:w="3422" w:type="dxa"/>
            <w:tcBorders>
              <w:bottom w:val="single" w:sz="4" w:space="0" w:color="auto"/>
            </w:tcBorders>
          </w:tcPr>
          <w:p w:rsidR="000241D3" w:rsidRPr="00157559" w:rsidRDefault="000241D3" w:rsidP="00210A4F">
            <w:pPr>
              <w:pStyle w:val="TableParagraph"/>
              <w:ind w:left="-1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7559">
              <w:rPr>
                <w:rFonts w:ascii="Times New Roman" w:hAnsi="Times New Roman" w:cs="Times New Roman"/>
                <w:sz w:val="24"/>
                <w:szCs w:val="24"/>
              </w:rPr>
              <w:t>Rekomandime</w:t>
            </w:r>
          </w:p>
        </w:tc>
        <w:tc>
          <w:tcPr>
            <w:tcW w:w="4711" w:type="dxa"/>
            <w:tcBorders>
              <w:bottom w:val="single" w:sz="4" w:space="0" w:color="auto"/>
            </w:tcBorders>
          </w:tcPr>
          <w:p w:rsidR="000241D3" w:rsidRPr="00157559" w:rsidRDefault="000241D3" w:rsidP="00210A4F">
            <w:pPr>
              <w:pStyle w:val="TableParagraph"/>
              <w:ind w:left="85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7559">
              <w:rPr>
                <w:rFonts w:ascii="Times New Roman" w:hAnsi="Times New Roman" w:cs="Times New Roman"/>
                <w:sz w:val="24"/>
                <w:szCs w:val="24"/>
              </w:rPr>
              <w:t>Komente</w:t>
            </w:r>
          </w:p>
        </w:tc>
      </w:tr>
      <w:tr w:rsidR="000241D3" w:rsidRPr="000241D3" w:rsidTr="00157559">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2086" w:type="dxa"/>
            <w:tcBorders>
              <w:top w:val="single" w:sz="4" w:space="0" w:color="auto"/>
              <w:left w:val="single" w:sz="4" w:space="0" w:color="auto"/>
              <w:bottom w:val="single" w:sz="4" w:space="0" w:color="auto"/>
              <w:right w:val="single" w:sz="4" w:space="0" w:color="auto"/>
            </w:tcBorders>
          </w:tcPr>
          <w:p w:rsidR="000241D3" w:rsidRPr="000241D3" w:rsidRDefault="000241D3" w:rsidP="00210A4F">
            <w:pPr>
              <w:pStyle w:val="TableParagraph"/>
              <w:ind w:left="387" w:right="57" w:hanging="258"/>
              <w:jc w:val="center"/>
              <w:rPr>
                <w:rFonts w:ascii="Times New Roman" w:hAnsi="Times New Roman" w:cs="Times New Roman"/>
                <w:color w:val="231F20"/>
                <w:sz w:val="24"/>
                <w:szCs w:val="24"/>
              </w:rPr>
            </w:pPr>
            <w:r w:rsidRPr="000241D3">
              <w:rPr>
                <w:rFonts w:ascii="Times New Roman" w:hAnsi="Times New Roman" w:cs="Times New Roman"/>
                <w:color w:val="231F20"/>
                <w:sz w:val="24"/>
                <w:szCs w:val="24"/>
              </w:rPr>
              <w:lastRenderedPageBreak/>
              <w:t xml:space="preserve">1. </w:t>
            </w:r>
            <w:r w:rsidR="00B55ABC">
              <w:rPr>
                <w:rFonts w:ascii="Times New Roman" w:hAnsi="Times New Roman" w:cs="Times New Roman"/>
                <w:color w:val="231F20"/>
                <w:sz w:val="24"/>
                <w:szCs w:val="24"/>
              </w:rPr>
              <w:t xml:space="preserve"> </w:t>
            </w:r>
            <w:r w:rsidRPr="000241D3">
              <w:rPr>
                <w:rFonts w:ascii="Times New Roman" w:hAnsi="Times New Roman" w:cs="Times New Roman"/>
                <w:color w:val="231F20"/>
                <w:sz w:val="24"/>
                <w:szCs w:val="24"/>
              </w:rPr>
              <w:t>Nëse gruaja nuk dëshiron të mbetet shtatzënë së shpejti</w:t>
            </w:r>
          </w:p>
        </w:tc>
        <w:tc>
          <w:tcPr>
            <w:tcW w:w="3422" w:type="dxa"/>
            <w:tcBorders>
              <w:top w:val="single" w:sz="4" w:space="0" w:color="auto"/>
              <w:left w:val="single" w:sz="4" w:space="0" w:color="auto"/>
              <w:bottom w:val="single" w:sz="4" w:space="0" w:color="auto"/>
              <w:right w:val="single" w:sz="4" w:space="0" w:color="auto"/>
            </w:tcBorders>
          </w:tcPr>
          <w:p w:rsidR="000241D3" w:rsidRPr="000241D3" w:rsidRDefault="000241D3" w:rsidP="000241D3">
            <w:pPr>
              <w:pStyle w:val="TableParagraph"/>
              <w:ind w:left="1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41D3">
              <w:rPr>
                <w:rFonts w:ascii="Times New Roman" w:hAnsi="Times New Roman" w:cs="Times New Roman"/>
                <w:color w:val="231F20"/>
                <w:sz w:val="24"/>
                <w:szCs w:val="24"/>
              </w:rPr>
              <w:t>Merrni parasysh të gjitha metodat e përkohshme</w:t>
            </w:r>
          </w:p>
        </w:tc>
        <w:tc>
          <w:tcPr>
            <w:tcW w:w="4711" w:type="dxa"/>
            <w:tcBorders>
              <w:top w:val="single" w:sz="4" w:space="0" w:color="auto"/>
              <w:left w:val="single" w:sz="4" w:space="0" w:color="auto"/>
              <w:bottom w:val="single" w:sz="4" w:space="0" w:color="auto"/>
              <w:right w:val="single" w:sz="4" w:space="0" w:color="auto"/>
            </w:tcBorders>
          </w:tcPr>
          <w:p w:rsidR="000241D3" w:rsidRPr="000241D3" w:rsidRDefault="00B55ABC" w:rsidP="000241D3">
            <w:pPr>
              <w:pStyle w:val="TableParagraph"/>
              <w:ind w:left="1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rPr>
            </w:pPr>
            <w:r>
              <w:rPr>
                <w:rFonts w:ascii="Times New Roman" w:hAnsi="Times New Roman" w:cs="Times New Roman"/>
                <w:color w:val="231F20"/>
                <w:sz w:val="24"/>
                <w:szCs w:val="24"/>
              </w:rPr>
              <w:t>Kërkimi</w:t>
            </w:r>
            <w:r w:rsidR="000241D3" w:rsidRPr="000241D3">
              <w:rPr>
                <w:rFonts w:ascii="Times New Roman" w:hAnsi="Times New Roman" w:cs="Times New Roman"/>
                <w:color w:val="231F20"/>
                <w:sz w:val="24"/>
                <w:szCs w:val="24"/>
              </w:rPr>
              <w:t xml:space="preserve"> trajtim</w:t>
            </w:r>
            <w:r>
              <w:rPr>
                <w:rFonts w:ascii="Times New Roman" w:hAnsi="Times New Roman" w:cs="Times New Roman"/>
                <w:color w:val="231F20"/>
                <w:sz w:val="24"/>
                <w:szCs w:val="24"/>
              </w:rPr>
              <w:t>it</w:t>
            </w:r>
            <w:r w:rsidR="000241D3" w:rsidRPr="000241D3">
              <w:rPr>
                <w:rFonts w:ascii="Times New Roman" w:hAnsi="Times New Roman" w:cs="Times New Roman"/>
                <w:color w:val="231F20"/>
                <w:sz w:val="24"/>
                <w:szCs w:val="24"/>
              </w:rPr>
              <w:t xml:space="preserve"> për ndërlikimet e abortit sugjeron që gruaja nuk dëshiron të jetë shtatzënë </w:t>
            </w:r>
          </w:p>
        </w:tc>
      </w:tr>
      <w:tr w:rsidR="000241D3" w:rsidRPr="000241D3" w:rsidTr="001575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dxa"/>
            <w:tcBorders>
              <w:top w:val="single" w:sz="4" w:space="0" w:color="auto"/>
              <w:left w:val="single" w:sz="4" w:space="0" w:color="auto"/>
              <w:bottom w:val="single" w:sz="4" w:space="0" w:color="auto"/>
              <w:right w:val="single" w:sz="4" w:space="0" w:color="auto"/>
            </w:tcBorders>
          </w:tcPr>
          <w:p w:rsidR="000241D3" w:rsidRPr="000241D3" w:rsidRDefault="000241D3" w:rsidP="00210A4F">
            <w:pPr>
              <w:pStyle w:val="TableParagraph"/>
              <w:ind w:left="387" w:right="153" w:hanging="258"/>
              <w:jc w:val="center"/>
              <w:rPr>
                <w:rFonts w:ascii="Times New Roman" w:hAnsi="Times New Roman" w:cs="Times New Roman"/>
                <w:color w:val="231F20"/>
                <w:sz w:val="24"/>
                <w:szCs w:val="24"/>
              </w:rPr>
            </w:pPr>
            <w:r w:rsidRPr="000241D3">
              <w:rPr>
                <w:rFonts w:ascii="Times New Roman" w:hAnsi="Times New Roman" w:cs="Times New Roman"/>
                <w:color w:val="231F20"/>
                <w:sz w:val="24"/>
                <w:szCs w:val="24"/>
              </w:rPr>
              <w:t xml:space="preserve">2. </w:t>
            </w:r>
            <w:r w:rsidR="00B55ABC">
              <w:rPr>
                <w:rFonts w:ascii="Times New Roman" w:hAnsi="Times New Roman" w:cs="Times New Roman"/>
                <w:color w:val="231F20"/>
                <w:sz w:val="24"/>
                <w:szCs w:val="24"/>
              </w:rPr>
              <w:t xml:space="preserve"> </w:t>
            </w:r>
            <w:r w:rsidRPr="000241D3">
              <w:rPr>
                <w:rFonts w:ascii="Times New Roman" w:hAnsi="Times New Roman" w:cs="Times New Roman"/>
                <w:color w:val="231F20"/>
                <w:sz w:val="24"/>
                <w:szCs w:val="24"/>
              </w:rPr>
              <w:t>Nëse gruaja është nën stres ose ka dhimbje</w:t>
            </w:r>
          </w:p>
          <w:p w:rsidR="000241D3" w:rsidRPr="000241D3" w:rsidRDefault="000241D3" w:rsidP="000241D3">
            <w:pPr>
              <w:pStyle w:val="TableParagraph"/>
              <w:ind w:left="387" w:right="153" w:hanging="258"/>
              <w:jc w:val="both"/>
              <w:rPr>
                <w:rFonts w:ascii="Times New Roman" w:hAnsi="Times New Roman" w:cs="Times New Roman"/>
                <w:sz w:val="24"/>
                <w:szCs w:val="24"/>
              </w:rPr>
            </w:pPr>
          </w:p>
        </w:tc>
        <w:tc>
          <w:tcPr>
            <w:tcW w:w="3422" w:type="dxa"/>
            <w:tcBorders>
              <w:top w:val="single" w:sz="4" w:space="0" w:color="auto"/>
              <w:left w:val="single" w:sz="4" w:space="0" w:color="auto"/>
              <w:bottom w:val="single" w:sz="4" w:space="0" w:color="auto"/>
              <w:right w:val="single" w:sz="4" w:space="0" w:color="auto"/>
            </w:tcBorders>
          </w:tcPr>
          <w:p w:rsidR="000241D3" w:rsidRPr="000241D3" w:rsidRDefault="000241D3" w:rsidP="005F61C3">
            <w:pPr>
              <w:pStyle w:val="TableParagraph"/>
              <w:numPr>
                <w:ilvl w:val="0"/>
                <w:numId w:val="33"/>
              </w:numPr>
              <w:tabs>
                <w:tab w:val="left" w:pos="213"/>
              </w:tabs>
              <w:ind w:left="0" w:firstLine="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231F20"/>
                <w:sz w:val="24"/>
                <w:szCs w:val="24"/>
              </w:rPr>
            </w:pPr>
            <w:r w:rsidRPr="000241D3">
              <w:rPr>
                <w:rFonts w:ascii="Times New Roman" w:hAnsi="Times New Roman" w:cs="Times New Roman"/>
                <w:color w:val="231F20"/>
                <w:sz w:val="24"/>
                <w:szCs w:val="24"/>
              </w:rPr>
              <w:t>Merrni parasysh të gjitha metodat e përkohshme.</w:t>
            </w:r>
          </w:p>
          <w:p w:rsidR="000241D3" w:rsidRPr="000241D3" w:rsidRDefault="000241D3" w:rsidP="005F61C3">
            <w:pPr>
              <w:pStyle w:val="TableParagraph"/>
              <w:numPr>
                <w:ilvl w:val="0"/>
                <w:numId w:val="33"/>
              </w:numPr>
              <w:tabs>
                <w:tab w:val="left" w:pos="213"/>
              </w:tabs>
              <w:ind w:left="0" w:firstLine="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231F20"/>
                <w:sz w:val="24"/>
                <w:szCs w:val="24"/>
              </w:rPr>
            </w:pPr>
            <w:r w:rsidRPr="000241D3">
              <w:rPr>
                <w:rFonts w:ascii="Times New Roman" w:hAnsi="Times New Roman" w:cs="Times New Roman"/>
                <w:color w:val="231F20"/>
                <w:sz w:val="24"/>
                <w:szCs w:val="24"/>
              </w:rPr>
              <w:t>Mos inkurajoni përdorimin e metodave të përhershme në këtë kohë.</w:t>
            </w:r>
          </w:p>
          <w:p w:rsidR="000241D3" w:rsidRPr="00210A4F" w:rsidRDefault="000241D3" w:rsidP="005F61C3">
            <w:pPr>
              <w:pStyle w:val="TableParagraph"/>
              <w:numPr>
                <w:ilvl w:val="0"/>
                <w:numId w:val="33"/>
              </w:numPr>
              <w:tabs>
                <w:tab w:val="left" w:pos="213"/>
              </w:tabs>
              <w:ind w:left="0" w:firstLine="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231F20"/>
                <w:sz w:val="24"/>
                <w:szCs w:val="24"/>
              </w:rPr>
            </w:pPr>
            <w:r w:rsidRPr="000241D3">
              <w:rPr>
                <w:rFonts w:ascii="Times New Roman" w:hAnsi="Times New Roman" w:cs="Times New Roman"/>
                <w:color w:val="231F20"/>
                <w:sz w:val="24"/>
                <w:szCs w:val="24"/>
              </w:rPr>
              <w:t xml:space="preserve">Siguroni referim për kujdes të vazhdueshëm kontraceptiv </w:t>
            </w:r>
          </w:p>
        </w:tc>
        <w:tc>
          <w:tcPr>
            <w:tcW w:w="4711" w:type="dxa"/>
            <w:tcBorders>
              <w:top w:val="single" w:sz="4" w:space="0" w:color="auto"/>
              <w:left w:val="single" w:sz="4" w:space="0" w:color="auto"/>
              <w:bottom w:val="single" w:sz="4" w:space="0" w:color="auto"/>
              <w:right w:val="single" w:sz="4" w:space="0" w:color="auto"/>
            </w:tcBorders>
          </w:tcPr>
          <w:p w:rsidR="000241D3" w:rsidRPr="000241D3" w:rsidRDefault="000241D3" w:rsidP="005F61C3">
            <w:pPr>
              <w:pStyle w:val="TableParagraph"/>
              <w:numPr>
                <w:ilvl w:val="0"/>
                <w:numId w:val="33"/>
              </w:numPr>
              <w:tabs>
                <w:tab w:val="left" w:pos="177"/>
              </w:tabs>
              <w:ind w:left="-18" w:hanging="6"/>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231F20"/>
                <w:sz w:val="24"/>
                <w:szCs w:val="24"/>
              </w:rPr>
            </w:pPr>
            <w:r w:rsidRPr="000241D3">
              <w:rPr>
                <w:rFonts w:ascii="Times New Roman" w:hAnsi="Times New Roman" w:cs="Times New Roman"/>
                <w:color w:val="231F20"/>
                <w:sz w:val="24"/>
                <w:szCs w:val="24"/>
              </w:rPr>
              <w:t>Stresi dhe dhimbja ndërhyjnë në marrjen e vendimeve të lira dhe të informuara.</w:t>
            </w:r>
          </w:p>
          <w:p w:rsidR="000241D3" w:rsidRPr="000241D3" w:rsidRDefault="000241D3" w:rsidP="005F61C3">
            <w:pPr>
              <w:pStyle w:val="TableParagraph"/>
              <w:numPr>
                <w:ilvl w:val="0"/>
                <w:numId w:val="33"/>
              </w:numPr>
              <w:tabs>
                <w:tab w:val="left" w:pos="177"/>
              </w:tabs>
              <w:ind w:left="-18" w:hanging="6"/>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231F20"/>
                <w:sz w:val="24"/>
                <w:szCs w:val="24"/>
              </w:rPr>
            </w:pPr>
            <w:r w:rsidRPr="000241D3">
              <w:rPr>
                <w:rFonts w:ascii="Times New Roman" w:hAnsi="Times New Roman" w:cs="Times New Roman"/>
                <w:color w:val="231F20"/>
                <w:sz w:val="24"/>
                <w:szCs w:val="24"/>
              </w:rPr>
              <w:t>Koha e trajtimit për ndërlikimet e abortit nuk është një kohë e mirë për një grua për të marrë një vendim të përhershëm.</w:t>
            </w:r>
          </w:p>
        </w:tc>
      </w:tr>
      <w:tr w:rsidR="000241D3" w:rsidRPr="000241D3" w:rsidTr="00157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dxa"/>
            <w:tcBorders>
              <w:top w:val="single" w:sz="4" w:space="0" w:color="auto"/>
              <w:left w:val="single" w:sz="4" w:space="0" w:color="auto"/>
              <w:bottom w:val="single" w:sz="4" w:space="0" w:color="auto"/>
              <w:right w:val="single" w:sz="4" w:space="0" w:color="auto"/>
            </w:tcBorders>
          </w:tcPr>
          <w:p w:rsidR="000241D3" w:rsidRPr="000241D3" w:rsidRDefault="000241D3" w:rsidP="00210A4F">
            <w:pPr>
              <w:pStyle w:val="TableParagraph"/>
              <w:ind w:left="387" w:right="57" w:hanging="258"/>
              <w:jc w:val="center"/>
              <w:rPr>
                <w:rFonts w:ascii="Times New Roman" w:hAnsi="Times New Roman" w:cs="Times New Roman"/>
                <w:color w:val="231F20"/>
                <w:sz w:val="24"/>
                <w:szCs w:val="24"/>
              </w:rPr>
            </w:pPr>
            <w:r w:rsidRPr="000241D3">
              <w:rPr>
                <w:rFonts w:ascii="Times New Roman" w:hAnsi="Times New Roman" w:cs="Times New Roman"/>
                <w:color w:val="231F20"/>
                <w:sz w:val="24"/>
                <w:szCs w:val="24"/>
              </w:rPr>
              <w:t xml:space="preserve">3. </w:t>
            </w:r>
            <w:r w:rsidR="00B55ABC">
              <w:rPr>
                <w:rFonts w:ascii="Times New Roman" w:hAnsi="Times New Roman" w:cs="Times New Roman"/>
                <w:color w:val="231F20"/>
                <w:sz w:val="24"/>
                <w:szCs w:val="24"/>
              </w:rPr>
              <w:t xml:space="preserve"> </w:t>
            </w:r>
            <w:r w:rsidRPr="000241D3">
              <w:rPr>
                <w:rFonts w:ascii="Times New Roman" w:hAnsi="Times New Roman" w:cs="Times New Roman"/>
                <w:color w:val="231F20"/>
                <w:sz w:val="24"/>
                <w:szCs w:val="24"/>
              </w:rPr>
              <w:t>Nëse gruaja po përdorte një metodë kontraceptive kur mbeti shtatzënë</w:t>
            </w:r>
          </w:p>
          <w:p w:rsidR="000241D3" w:rsidRPr="000241D3" w:rsidRDefault="000241D3" w:rsidP="000241D3">
            <w:pPr>
              <w:pStyle w:val="TableParagraph"/>
              <w:ind w:left="387" w:right="57" w:hanging="258"/>
              <w:jc w:val="both"/>
              <w:rPr>
                <w:rFonts w:ascii="Times New Roman" w:hAnsi="Times New Roman" w:cs="Times New Roman"/>
                <w:color w:val="231F20"/>
                <w:sz w:val="24"/>
                <w:szCs w:val="24"/>
              </w:rPr>
            </w:pPr>
          </w:p>
          <w:p w:rsidR="000241D3" w:rsidRPr="000241D3" w:rsidRDefault="000241D3" w:rsidP="000241D3">
            <w:pPr>
              <w:pStyle w:val="TableParagraph"/>
              <w:ind w:left="387" w:right="57" w:hanging="258"/>
              <w:jc w:val="both"/>
              <w:rPr>
                <w:rFonts w:ascii="Times New Roman" w:hAnsi="Times New Roman" w:cs="Times New Roman"/>
                <w:sz w:val="24"/>
                <w:szCs w:val="24"/>
              </w:rPr>
            </w:pPr>
          </w:p>
        </w:tc>
        <w:tc>
          <w:tcPr>
            <w:tcW w:w="3422" w:type="dxa"/>
            <w:tcBorders>
              <w:top w:val="single" w:sz="4" w:space="0" w:color="auto"/>
              <w:left w:val="single" w:sz="4" w:space="0" w:color="auto"/>
              <w:bottom w:val="single" w:sz="4" w:space="0" w:color="auto"/>
              <w:right w:val="single" w:sz="4" w:space="0" w:color="auto"/>
            </w:tcBorders>
          </w:tcPr>
          <w:p w:rsidR="000241D3" w:rsidRPr="000241D3" w:rsidRDefault="000241D3" w:rsidP="005F61C3">
            <w:pPr>
              <w:pStyle w:val="TableParagraph"/>
              <w:numPr>
                <w:ilvl w:val="0"/>
                <w:numId w:val="34"/>
              </w:numPr>
              <w:tabs>
                <w:tab w:val="left" w:pos="282"/>
              </w:tabs>
              <w:ind w:left="0" w:right="57" w:hanging="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rPr>
            </w:pPr>
            <w:r w:rsidRPr="000241D3">
              <w:rPr>
                <w:rFonts w:ascii="Times New Roman" w:hAnsi="Times New Roman" w:cs="Times New Roman"/>
                <w:color w:val="231F20"/>
                <w:sz w:val="24"/>
                <w:szCs w:val="24"/>
              </w:rPr>
              <w:t>Vlerësoni pse kontracepsioni dështoi dhe çfarë problemesh mund të kishte gruaja duke përdorur metodën në mënyrë efektive.</w:t>
            </w:r>
          </w:p>
          <w:p w:rsidR="000241D3" w:rsidRPr="000241D3" w:rsidRDefault="000241D3" w:rsidP="005F61C3">
            <w:pPr>
              <w:pStyle w:val="TableParagraph"/>
              <w:numPr>
                <w:ilvl w:val="0"/>
                <w:numId w:val="34"/>
              </w:numPr>
              <w:tabs>
                <w:tab w:val="left" w:pos="282"/>
              </w:tabs>
              <w:ind w:left="0" w:right="57" w:hanging="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rPr>
            </w:pPr>
            <w:r w:rsidRPr="000241D3">
              <w:rPr>
                <w:rFonts w:ascii="Times New Roman" w:hAnsi="Times New Roman" w:cs="Times New Roman"/>
                <w:color w:val="231F20"/>
                <w:sz w:val="24"/>
                <w:szCs w:val="24"/>
              </w:rPr>
              <w:t>Ndihmoni gruan të zgjedhë një metodë që do të jetë në gjendje ta përdorë në mënyrë efektive.</w:t>
            </w:r>
          </w:p>
          <w:p w:rsidR="000241D3" w:rsidRPr="000241D3" w:rsidRDefault="000241D3" w:rsidP="005F61C3">
            <w:pPr>
              <w:pStyle w:val="TableParagraph"/>
              <w:numPr>
                <w:ilvl w:val="0"/>
                <w:numId w:val="34"/>
              </w:numPr>
              <w:tabs>
                <w:tab w:val="left" w:pos="282"/>
              </w:tabs>
              <w:ind w:left="0" w:hanging="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41D3">
              <w:rPr>
                <w:rFonts w:ascii="Times New Roman" w:hAnsi="Times New Roman" w:cs="Times New Roman"/>
                <w:color w:val="231F20"/>
                <w:sz w:val="24"/>
                <w:szCs w:val="24"/>
              </w:rPr>
              <w:t>Sigurohuni që ajo të kuptojë se si të përdorë metodën, të marrë kujdesin vijues dhe të furnizo</w:t>
            </w:r>
            <w:r w:rsidR="00210A4F">
              <w:rPr>
                <w:rFonts w:ascii="Times New Roman" w:hAnsi="Times New Roman" w:cs="Times New Roman"/>
                <w:color w:val="231F20"/>
                <w:sz w:val="24"/>
                <w:szCs w:val="24"/>
              </w:rPr>
              <w:t xml:space="preserve">het </w:t>
            </w:r>
            <w:r w:rsidRPr="000241D3">
              <w:rPr>
                <w:rFonts w:ascii="Times New Roman" w:hAnsi="Times New Roman" w:cs="Times New Roman"/>
                <w:color w:val="231F20"/>
                <w:sz w:val="24"/>
                <w:szCs w:val="24"/>
              </w:rPr>
              <w:t xml:space="preserve">përsëri, </w:t>
            </w:r>
            <w:r w:rsidR="00210A4F">
              <w:rPr>
                <w:rFonts w:ascii="Times New Roman" w:hAnsi="Times New Roman" w:cs="Times New Roman"/>
                <w:color w:val="231F20"/>
                <w:sz w:val="24"/>
                <w:szCs w:val="24"/>
              </w:rPr>
              <w:t xml:space="preserve"> kur </w:t>
            </w:r>
            <w:r w:rsidRPr="000241D3">
              <w:rPr>
                <w:rFonts w:ascii="Times New Roman" w:hAnsi="Times New Roman" w:cs="Times New Roman"/>
                <w:color w:val="231F20"/>
                <w:sz w:val="24"/>
                <w:szCs w:val="24"/>
              </w:rPr>
              <w:t>të ndërpresë përdorimin dhe të ndryshojë metodat</w:t>
            </w:r>
          </w:p>
        </w:tc>
        <w:tc>
          <w:tcPr>
            <w:tcW w:w="4711" w:type="dxa"/>
            <w:tcBorders>
              <w:top w:val="single" w:sz="4" w:space="0" w:color="auto"/>
              <w:left w:val="single" w:sz="4" w:space="0" w:color="auto"/>
              <w:bottom w:val="single" w:sz="4" w:space="0" w:color="auto"/>
              <w:right w:val="single" w:sz="4" w:space="0" w:color="auto"/>
            </w:tcBorders>
          </w:tcPr>
          <w:p w:rsidR="000241D3" w:rsidRPr="000241D3" w:rsidRDefault="000241D3" w:rsidP="005F61C3">
            <w:pPr>
              <w:pStyle w:val="TableParagraph"/>
              <w:numPr>
                <w:ilvl w:val="0"/>
                <w:numId w:val="34"/>
              </w:numPr>
              <w:tabs>
                <w:tab w:val="left" w:pos="372"/>
              </w:tabs>
              <w:ind w:left="72" w:right="57" w:hanging="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rPr>
            </w:pPr>
            <w:r w:rsidRPr="000241D3">
              <w:rPr>
                <w:rFonts w:ascii="Times New Roman" w:hAnsi="Times New Roman" w:cs="Times New Roman"/>
                <w:color w:val="231F20"/>
                <w:sz w:val="24"/>
                <w:szCs w:val="24"/>
              </w:rPr>
              <w:t>Dështimi metodës, papranueshmëria, përdorimi joefektiv</w:t>
            </w:r>
            <w:r w:rsidR="00210A4F">
              <w:rPr>
                <w:rFonts w:ascii="Times New Roman" w:hAnsi="Times New Roman" w:cs="Times New Roman"/>
                <w:color w:val="231F20"/>
                <w:sz w:val="24"/>
                <w:szCs w:val="24"/>
              </w:rPr>
              <w:t>,</w:t>
            </w:r>
            <w:r w:rsidRPr="000241D3">
              <w:rPr>
                <w:rFonts w:ascii="Times New Roman" w:hAnsi="Times New Roman" w:cs="Times New Roman"/>
                <w:color w:val="231F20"/>
                <w:sz w:val="24"/>
                <w:szCs w:val="24"/>
              </w:rPr>
              <w:t xml:space="preserve"> ose mungesa e qasjes në furnizime mund të ketë çuar në shtatzëni të padëshiruar.</w:t>
            </w:r>
          </w:p>
          <w:p w:rsidR="000241D3" w:rsidRPr="000241D3" w:rsidRDefault="000241D3" w:rsidP="005F61C3">
            <w:pPr>
              <w:pStyle w:val="TableParagraph"/>
              <w:numPr>
                <w:ilvl w:val="0"/>
                <w:numId w:val="34"/>
              </w:numPr>
              <w:tabs>
                <w:tab w:val="left" w:pos="372"/>
              </w:tabs>
              <w:ind w:left="72" w:hanging="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41D3">
              <w:rPr>
                <w:rFonts w:ascii="Times New Roman" w:hAnsi="Times New Roman" w:cs="Times New Roman"/>
                <w:color w:val="231F20"/>
                <w:sz w:val="24"/>
                <w:szCs w:val="24"/>
              </w:rPr>
              <w:t>Këta faktorë mund të jenë akoma të pranishëm dhe mund të çojnë në një shtatzëni tjetër të padëshiruar.</w:t>
            </w:r>
          </w:p>
        </w:tc>
      </w:tr>
      <w:tr w:rsidR="000241D3" w:rsidRPr="000241D3" w:rsidTr="00157559">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86" w:type="dxa"/>
            <w:tcBorders>
              <w:top w:val="single" w:sz="4" w:space="0" w:color="auto"/>
              <w:left w:val="single" w:sz="4" w:space="0" w:color="auto"/>
              <w:bottom w:val="single" w:sz="4" w:space="0" w:color="auto"/>
              <w:right w:val="single" w:sz="4" w:space="0" w:color="auto"/>
            </w:tcBorders>
          </w:tcPr>
          <w:p w:rsidR="000241D3" w:rsidRPr="000241D3" w:rsidRDefault="000241D3" w:rsidP="00210A4F">
            <w:pPr>
              <w:pStyle w:val="TableParagraph"/>
              <w:ind w:left="387" w:right="57" w:hanging="258"/>
              <w:jc w:val="center"/>
              <w:rPr>
                <w:rFonts w:ascii="Times New Roman" w:hAnsi="Times New Roman" w:cs="Times New Roman"/>
                <w:color w:val="231F20"/>
                <w:sz w:val="24"/>
                <w:szCs w:val="24"/>
              </w:rPr>
            </w:pPr>
            <w:r w:rsidRPr="000241D3">
              <w:rPr>
                <w:rFonts w:ascii="Times New Roman" w:hAnsi="Times New Roman" w:cs="Times New Roman"/>
                <w:color w:val="231F20"/>
                <w:sz w:val="24"/>
                <w:szCs w:val="24"/>
              </w:rPr>
              <w:t>4. Nëse gruaja kishte ndaluar së përdoruri një metodë kontraceptive</w:t>
            </w:r>
          </w:p>
          <w:p w:rsidR="000241D3" w:rsidRPr="000241D3" w:rsidRDefault="000241D3" w:rsidP="000241D3">
            <w:pPr>
              <w:pStyle w:val="TableParagraph"/>
              <w:ind w:left="387" w:right="57" w:hanging="258"/>
              <w:jc w:val="both"/>
              <w:rPr>
                <w:rFonts w:ascii="Times New Roman" w:hAnsi="Times New Roman" w:cs="Times New Roman"/>
                <w:sz w:val="24"/>
                <w:szCs w:val="24"/>
              </w:rPr>
            </w:pPr>
          </w:p>
        </w:tc>
        <w:tc>
          <w:tcPr>
            <w:tcW w:w="3422" w:type="dxa"/>
            <w:tcBorders>
              <w:top w:val="single" w:sz="4" w:space="0" w:color="auto"/>
              <w:left w:val="single" w:sz="4" w:space="0" w:color="auto"/>
              <w:bottom w:val="single" w:sz="4" w:space="0" w:color="auto"/>
              <w:right w:val="single" w:sz="4" w:space="0" w:color="auto"/>
            </w:tcBorders>
          </w:tcPr>
          <w:p w:rsidR="000241D3" w:rsidRPr="000241D3" w:rsidRDefault="000241D3" w:rsidP="005F61C3">
            <w:pPr>
              <w:pStyle w:val="TableParagraph"/>
              <w:numPr>
                <w:ilvl w:val="0"/>
                <w:numId w:val="35"/>
              </w:numPr>
              <w:tabs>
                <w:tab w:val="left" w:pos="239"/>
              </w:tabs>
              <w:ind w:left="0" w:right="57" w:firstLine="35"/>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231F20"/>
                <w:sz w:val="24"/>
                <w:szCs w:val="24"/>
              </w:rPr>
            </w:pPr>
            <w:r w:rsidRPr="000241D3">
              <w:rPr>
                <w:rFonts w:ascii="Times New Roman" w:hAnsi="Times New Roman" w:cs="Times New Roman"/>
                <w:color w:val="231F20"/>
                <w:sz w:val="24"/>
                <w:szCs w:val="24"/>
              </w:rPr>
              <w:t>Vlerësoni pse gruaja ndaloi përdorimin e konceptimit (p.sh., efektet anësore, mungesa e qasjes në furnizimin me furnizim).</w:t>
            </w:r>
          </w:p>
          <w:p w:rsidR="000241D3" w:rsidRPr="000241D3" w:rsidRDefault="000241D3" w:rsidP="005F61C3">
            <w:pPr>
              <w:pStyle w:val="TableParagraph"/>
              <w:numPr>
                <w:ilvl w:val="0"/>
                <w:numId w:val="35"/>
              </w:numPr>
              <w:tabs>
                <w:tab w:val="left" w:pos="239"/>
              </w:tabs>
              <w:ind w:left="0" w:right="57" w:firstLine="35"/>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231F20"/>
                <w:sz w:val="24"/>
                <w:szCs w:val="24"/>
              </w:rPr>
            </w:pPr>
            <w:r w:rsidRPr="000241D3">
              <w:rPr>
                <w:rFonts w:ascii="Times New Roman" w:hAnsi="Times New Roman" w:cs="Times New Roman"/>
                <w:color w:val="231F20"/>
                <w:sz w:val="24"/>
                <w:szCs w:val="24"/>
              </w:rPr>
              <w:t>Ndihmoni gruan të zgjedhë një metodë që do të jetë në gjendje ta përdorë në mënyrë efektive.</w:t>
            </w:r>
          </w:p>
          <w:p w:rsidR="000241D3" w:rsidRPr="00210A4F" w:rsidRDefault="00210A4F" w:rsidP="005F61C3">
            <w:pPr>
              <w:pStyle w:val="TableParagraph"/>
              <w:numPr>
                <w:ilvl w:val="0"/>
                <w:numId w:val="35"/>
              </w:numPr>
              <w:tabs>
                <w:tab w:val="left" w:pos="239"/>
              </w:tabs>
              <w:ind w:left="0" w:right="57" w:firstLine="35"/>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231F20"/>
                <w:sz w:val="24"/>
                <w:szCs w:val="24"/>
              </w:rPr>
            </w:pPr>
            <w:r w:rsidRPr="000241D3">
              <w:rPr>
                <w:rFonts w:ascii="Times New Roman" w:hAnsi="Times New Roman" w:cs="Times New Roman"/>
                <w:color w:val="231F20"/>
                <w:sz w:val="24"/>
                <w:szCs w:val="24"/>
              </w:rPr>
              <w:t>Sigurohuni që ajo të kuptojë se si të përdorë metodën, të marrë kujdesin vijues dhe të furnizo</w:t>
            </w:r>
            <w:r>
              <w:rPr>
                <w:rFonts w:ascii="Times New Roman" w:hAnsi="Times New Roman" w:cs="Times New Roman"/>
                <w:color w:val="231F20"/>
                <w:sz w:val="24"/>
                <w:szCs w:val="24"/>
              </w:rPr>
              <w:t xml:space="preserve">het </w:t>
            </w:r>
            <w:r w:rsidRPr="000241D3">
              <w:rPr>
                <w:rFonts w:ascii="Times New Roman" w:hAnsi="Times New Roman" w:cs="Times New Roman"/>
                <w:color w:val="231F20"/>
                <w:sz w:val="24"/>
                <w:szCs w:val="24"/>
              </w:rPr>
              <w:t xml:space="preserve">përsëri, </w:t>
            </w:r>
            <w:r>
              <w:rPr>
                <w:rFonts w:ascii="Times New Roman" w:hAnsi="Times New Roman" w:cs="Times New Roman"/>
                <w:color w:val="231F20"/>
                <w:sz w:val="24"/>
                <w:szCs w:val="24"/>
              </w:rPr>
              <w:t xml:space="preserve"> kur </w:t>
            </w:r>
            <w:r w:rsidRPr="000241D3">
              <w:rPr>
                <w:rFonts w:ascii="Times New Roman" w:hAnsi="Times New Roman" w:cs="Times New Roman"/>
                <w:color w:val="231F20"/>
                <w:sz w:val="24"/>
                <w:szCs w:val="24"/>
              </w:rPr>
              <w:t>të ndërpresë përdorimin dhe të ndryshojë metodat</w:t>
            </w:r>
            <w:r w:rsidR="000241D3" w:rsidRPr="000241D3">
              <w:rPr>
                <w:rFonts w:ascii="Times New Roman" w:hAnsi="Times New Roman" w:cs="Times New Roman"/>
                <w:color w:val="231F20"/>
                <w:sz w:val="24"/>
                <w:szCs w:val="24"/>
              </w:rPr>
              <w:t xml:space="preserve">. </w:t>
            </w:r>
          </w:p>
        </w:tc>
        <w:tc>
          <w:tcPr>
            <w:tcW w:w="4711" w:type="dxa"/>
            <w:tcBorders>
              <w:top w:val="single" w:sz="4" w:space="0" w:color="auto"/>
              <w:left w:val="single" w:sz="4" w:space="0" w:color="auto"/>
              <w:bottom w:val="single" w:sz="4" w:space="0" w:color="auto"/>
              <w:right w:val="single" w:sz="4" w:space="0" w:color="auto"/>
            </w:tcBorders>
          </w:tcPr>
          <w:p w:rsidR="000241D3" w:rsidRPr="000241D3" w:rsidRDefault="000241D3" w:rsidP="005F61C3">
            <w:pPr>
              <w:pStyle w:val="TableParagraph"/>
              <w:numPr>
                <w:ilvl w:val="0"/>
                <w:numId w:val="35"/>
              </w:numPr>
              <w:tabs>
                <w:tab w:val="left" w:pos="417"/>
              </w:tabs>
              <w:ind w:left="0" w:hanging="18"/>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231F20"/>
                <w:sz w:val="24"/>
                <w:szCs w:val="24"/>
              </w:rPr>
            </w:pPr>
            <w:r w:rsidRPr="000241D3">
              <w:rPr>
                <w:rFonts w:ascii="Times New Roman" w:hAnsi="Times New Roman" w:cs="Times New Roman"/>
                <w:color w:val="231F20"/>
                <w:sz w:val="24"/>
                <w:szCs w:val="24"/>
              </w:rPr>
              <w:t>Papranueshmëria</w:t>
            </w:r>
            <w:r w:rsidR="00234B9E">
              <w:rPr>
                <w:rFonts w:ascii="Times New Roman" w:hAnsi="Times New Roman" w:cs="Times New Roman"/>
                <w:color w:val="231F20"/>
                <w:sz w:val="24"/>
                <w:szCs w:val="24"/>
              </w:rPr>
              <w:t>,</w:t>
            </w:r>
            <w:r w:rsidRPr="000241D3">
              <w:rPr>
                <w:rFonts w:ascii="Times New Roman" w:hAnsi="Times New Roman" w:cs="Times New Roman"/>
                <w:color w:val="231F20"/>
                <w:sz w:val="24"/>
                <w:szCs w:val="24"/>
              </w:rPr>
              <w:t xml:space="preserve"> ose mungesa e aksesit mund të ketë çuar në shtatzëni të padëshiruar.</w:t>
            </w:r>
          </w:p>
          <w:p w:rsidR="000241D3" w:rsidRPr="000241D3" w:rsidRDefault="000241D3" w:rsidP="005F61C3">
            <w:pPr>
              <w:pStyle w:val="TableParagraph"/>
              <w:numPr>
                <w:ilvl w:val="0"/>
                <w:numId w:val="35"/>
              </w:numPr>
              <w:tabs>
                <w:tab w:val="left" w:pos="417"/>
              </w:tabs>
              <w:ind w:left="0" w:hanging="18"/>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231F20"/>
                <w:sz w:val="24"/>
                <w:szCs w:val="24"/>
              </w:rPr>
            </w:pPr>
            <w:r w:rsidRPr="000241D3">
              <w:rPr>
                <w:rFonts w:ascii="Times New Roman" w:hAnsi="Times New Roman" w:cs="Times New Roman"/>
                <w:color w:val="231F20"/>
                <w:sz w:val="24"/>
                <w:szCs w:val="24"/>
              </w:rPr>
              <w:t>Këta faktorë mund të jenë akoma të pranishëm dhe mund të çojnë në një shtatzëni tjetër të padëshiruar.</w:t>
            </w:r>
          </w:p>
          <w:p w:rsidR="000241D3" w:rsidRPr="000241D3" w:rsidRDefault="000241D3" w:rsidP="000241D3">
            <w:pPr>
              <w:pStyle w:val="TableParagraph"/>
              <w:ind w:left="157" w:right="95"/>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231F20"/>
                <w:sz w:val="24"/>
                <w:szCs w:val="24"/>
              </w:rPr>
            </w:pPr>
          </w:p>
          <w:p w:rsidR="000241D3" w:rsidRPr="000241D3" w:rsidRDefault="000241D3" w:rsidP="000241D3">
            <w:pPr>
              <w:pStyle w:val="TableParagraph"/>
              <w:ind w:left="157" w:right="243"/>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0241D3" w:rsidRPr="000241D3" w:rsidTr="00157559">
        <w:trPr>
          <w:cnfStyle w:val="000000100000" w:firstRow="0" w:lastRow="0" w:firstColumn="0" w:lastColumn="0" w:oddVBand="0" w:evenVBand="0" w:oddHBand="1" w:evenHBand="0" w:firstRowFirstColumn="0" w:firstRowLastColumn="0" w:lastRowFirstColumn="0" w:lastRowLastColumn="0"/>
          <w:trHeight w:val="3373"/>
        </w:trPr>
        <w:tc>
          <w:tcPr>
            <w:cnfStyle w:val="001000000000" w:firstRow="0" w:lastRow="0" w:firstColumn="1" w:lastColumn="0" w:oddVBand="0" w:evenVBand="0" w:oddHBand="0" w:evenHBand="0" w:firstRowFirstColumn="0" w:firstRowLastColumn="0" w:lastRowFirstColumn="0" w:lastRowLastColumn="0"/>
            <w:tcW w:w="2086" w:type="dxa"/>
            <w:tcBorders>
              <w:top w:val="single" w:sz="4" w:space="0" w:color="auto"/>
              <w:left w:val="single" w:sz="4" w:space="0" w:color="auto"/>
              <w:bottom w:val="single" w:sz="4" w:space="0" w:color="auto"/>
              <w:right w:val="single" w:sz="4" w:space="0" w:color="auto"/>
            </w:tcBorders>
          </w:tcPr>
          <w:p w:rsidR="008A3CA7" w:rsidRDefault="008A3CA7" w:rsidP="00210A4F">
            <w:pPr>
              <w:pStyle w:val="TableParagraph"/>
              <w:ind w:left="387" w:right="18" w:hanging="258"/>
              <w:jc w:val="center"/>
              <w:rPr>
                <w:rFonts w:ascii="Times New Roman" w:hAnsi="Times New Roman" w:cs="Times New Roman"/>
                <w:color w:val="231F20"/>
                <w:sz w:val="24"/>
                <w:szCs w:val="24"/>
              </w:rPr>
            </w:pPr>
          </w:p>
          <w:p w:rsidR="000241D3" w:rsidRPr="008A3CA7" w:rsidRDefault="000241D3" w:rsidP="008A3CA7">
            <w:pPr>
              <w:pStyle w:val="TableParagraph"/>
              <w:ind w:left="387" w:right="18" w:hanging="258"/>
              <w:jc w:val="center"/>
              <w:rPr>
                <w:rFonts w:ascii="Times New Roman" w:hAnsi="Times New Roman" w:cs="Times New Roman"/>
                <w:color w:val="231F20"/>
                <w:sz w:val="24"/>
                <w:szCs w:val="24"/>
              </w:rPr>
            </w:pPr>
            <w:r w:rsidRPr="000241D3">
              <w:rPr>
                <w:rFonts w:ascii="Times New Roman" w:hAnsi="Times New Roman" w:cs="Times New Roman"/>
                <w:color w:val="231F20"/>
                <w:sz w:val="24"/>
                <w:szCs w:val="24"/>
              </w:rPr>
              <w:t>5. Nëse gruaja ka një partner i cili nuk dëshiron të përdorë prezervativë ose do të parandalojë përdorimin e një metode tjetër</w:t>
            </w:r>
          </w:p>
        </w:tc>
        <w:tc>
          <w:tcPr>
            <w:tcW w:w="3422" w:type="dxa"/>
            <w:tcBorders>
              <w:top w:val="single" w:sz="4" w:space="0" w:color="auto"/>
              <w:left w:val="single" w:sz="4" w:space="0" w:color="auto"/>
              <w:bottom w:val="single" w:sz="4" w:space="0" w:color="auto"/>
              <w:right w:val="single" w:sz="4" w:space="0" w:color="auto"/>
            </w:tcBorders>
          </w:tcPr>
          <w:p w:rsidR="000241D3" w:rsidRPr="000241D3" w:rsidRDefault="000241D3" w:rsidP="005F61C3">
            <w:pPr>
              <w:pStyle w:val="TableParagraph"/>
              <w:numPr>
                <w:ilvl w:val="0"/>
                <w:numId w:val="36"/>
              </w:numPr>
              <w:tabs>
                <w:tab w:val="left" w:pos="314"/>
              </w:tabs>
              <w:ind w:left="74" w:right="18"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rPr>
            </w:pPr>
            <w:r w:rsidRPr="000241D3">
              <w:rPr>
                <w:rFonts w:ascii="Times New Roman" w:hAnsi="Times New Roman" w:cs="Times New Roman"/>
                <w:color w:val="231F20"/>
                <w:sz w:val="24"/>
                <w:szCs w:val="24"/>
              </w:rPr>
              <w:t>Nëse gruaja dëshiron, përfshi partnerin e saj në këshillim.</w:t>
            </w:r>
          </w:p>
          <w:p w:rsidR="000241D3" w:rsidRPr="000241D3" w:rsidRDefault="000241D3" w:rsidP="005F61C3">
            <w:pPr>
              <w:pStyle w:val="TableParagraph"/>
              <w:numPr>
                <w:ilvl w:val="0"/>
                <w:numId w:val="36"/>
              </w:numPr>
              <w:tabs>
                <w:tab w:val="left" w:pos="314"/>
              </w:tabs>
              <w:ind w:left="74" w:right="18"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rPr>
            </w:pPr>
            <w:r w:rsidRPr="000241D3">
              <w:rPr>
                <w:rFonts w:ascii="Times New Roman" w:hAnsi="Times New Roman" w:cs="Times New Roman"/>
                <w:color w:val="231F20"/>
                <w:sz w:val="24"/>
                <w:szCs w:val="24"/>
              </w:rPr>
              <w:t>Mbroni konfidencialitetin e gruas (edhe nëse ajo nuk përfshin partnerin e saj).</w:t>
            </w:r>
          </w:p>
          <w:p w:rsidR="000241D3" w:rsidRPr="000241D3" w:rsidRDefault="000241D3" w:rsidP="005F61C3">
            <w:pPr>
              <w:pStyle w:val="TableParagraph"/>
              <w:numPr>
                <w:ilvl w:val="0"/>
                <w:numId w:val="36"/>
              </w:numPr>
              <w:tabs>
                <w:tab w:val="left" w:pos="314"/>
              </w:tabs>
              <w:ind w:left="74" w:right="18"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rPr>
            </w:pPr>
            <w:r w:rsidRPr="000241D3">
              <w:rPr>
                <w:rFonts w:ascii="Times New Roman" w:hAnsi="Times New Roman" w:cs="Times New Roman"/>
                <w:color w:val="231F20"/>
                <w:sz w:val="24"/>
                <w:szCs w:val="24"/>
              </w:rPr>
              <w:t>Diskutoni për metodat që gruaja mund të përdorë pa dijeninë e partnerit të saj (p.sh., injeksione).</w:t>
            </w:r>
          </w:p>
          <w:p w:rsidR="000241D3" w:rsidRPr="000241D3" w:rsidRDefault="000241D3" w:rsidP="005F61C3">
            <w:pPr>
              <w:pStyle w:val="TableParagraph"/>
              <w:numPr>
                <w:ilvl w:val="0"/>
                <w:numId w:val="36"/>
              </w:numPr>
              <w:tabs>
                <w:tab w:val="left" w:pos="314"/>
              </w:tabs>
              <w:ind w:left="74" w:right="18"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rPr>
            </w:pPr>
            <w:r w:rsidRPr="000241D3">
              <w:rPr>
                <w:rFonts w:ascii="Times New Roman" w:hAnsi="Times New Roman" w:cs="Times New Roman"/>
                <w:color w:val="231F20"/>
                <w:sz w:val="24"/>
                <w:szCs w:val="24"/>
              </w:rPr>
              <w:t>Mos rekomandoni metoda që gruaja nuk do të jetë në gjendje t'i përdorë në mënyrë efektive</w:t>
            </w:r>
          </w:p>
        </w:tc>
        <w:tc>
          <w:tcPr>
            <w:tcW w:w="4711" w:type="dxa"/>
            <w:tcBorders>
              <w:top w:val="single" w:sz="4" w:space="0" w:color="auto"/>
              <w:left w:val="single" w:sz="4" w:space="0" w:color="auto"/>
              <w:bottom w:val="single" w:sz="4" w:space="0" w:color="auto"/>
              <w:right w:val="single" w:sz="4" w:space="0" w:color="auto"/>
            </w:tcBorders>
          </w:tcPr>
          <w:p w:rsidR="000241D3" w:rsidRPr="000241D3" w:rsidRDefault="000241D3" w:rsidP="005F61C3">
            <w:pPr>
              <w:pStyle w:val="TableParagraph"/>
              <w:numPr>
                <w:ilvl w:val="0"/>
                <w:numId w:val="36"/>
              </w:numPr>
              <w:tabs>
                <w:tab w:val="left" w:pos="222"/>
                <w:tab w:val="left" w:pos="4495"/>
              </w:tabs>
              <w:ind w:left="-18" w:right="-77" w:hanging="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rPr>
            </w:pPr>
            <w:r w:rsidRPr="000241D3">
              <w:rPr>
                <w:rFonts w:ascii="Times New Roman" w:hAnsi="Times New Roman" w:cs="Times New Roman"/>
                <w:color w:val="231F20"/>
                <w:sz w:val="24"/>
                <w:szCs w:val="24"/>
              </w:rPr>
              <w:t>Në disa raste, përfshirja e partnerit në këshillim do të çojë në përdorimin dhe mbështetjen e tij të konceptimit; megjithatë, nëse gruaja, për çfarëdo arsye, nuk dëshiron të përfshijë partnerin e saj, dëshirat e saj duhet të respektohen</w:t>
            </w:r>
          </w:p>
          <w:p w:rsidR="000241D3" w:rsidRPr="000241D3" w:rsidRDefault="000241D3" w:rsidP="00210A4F">
            <w:pPr>
              <w:pStyle w:val="TableParagraph"/>
              <w:ind w:left="-18" w:right="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241D3" w:rsidRPr="000241D3" w:rsidTr="00157559">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86" w:type="dxa"/>
            <w:tcBorders>
              <w:top w:val="single" w:sz="4" w:space="0" w:color="auto"/>
              <w:left w:val="single" w:sz="4" w:space="0" w:color="auto"/>
              <w:bottom w:val="single" w:sz="4" w:space="0" w:color="auto"/>
              <w:right w:val="single" w:sz="4" w:space="0" w:color="auto"/>
            </w:tcBorders>
          </w:tcPr>
          <w:p w:rsidR="000241D3" w:rsidRPr="00210A4F" w:rsidRDefault="000241D3" w:rsidP="00210A4F">
            <w:pPr>
              <w:pStyle w:val="TableParagraph"/>
              <w:ind w:left="184"/>
              <w:jc w:val="center"/>
              <w:rPr>
                <w:rFonts w:ascii="Times New Roman" w:hAnsi="Times New Roman" w:cs="Times New Roman"/>
                <w:color w:val="231F20"/>
                <w:sz w:val="24"/>
                <w:szCs w:val="24"/>
              </w:rPr>
            </w:pPr>
            <w:r w:rsidRPr="000241D3">
              <w:rPr>
                <w:rFonts w:ascii="Times New Roman" w:hAnsi="Times New Roman" w:cs="Times New Roman"/>
                <w:color w:val="231F20"/>
                <w:sz w:val="24"/>
                <w:szCs w:val="24"/>
              </w:rPr>
              <w:t>6. Nëse gruaja ishte viktimë e abuzimit seksual ose përdhunimit</w:t>
            </w:r>
          </w:p>
        </w:tc>
        <w:tc>
          <w:tcPr>
            <w:tcW w:w="3422" w:type="dxa"/>
            <w:tcBorders>
              <w:top w:val="single" w:sz="4" w:space="0" w:color="auto"/>
              <w:left w:val="single" w:sz="4" w:space="0" w:color="auto"/>
              <w:bottom w:val="single" w:sz="4" w:space="0" w:color="auto"/>
              <w:right w:val="single" w:sz="4" w:space="0" w:color="auto"/>
            </w:tcBorders>
          </w:tcPr>
          <w:p w:rsidR="000241D3" w:rsidRPr="000241D3" w:rsidRDefault="000241D3" w:rsidP="005F61C3">
            <w:pPr>
              <w:pStyle w:val="TableParagraph"/>
              <w:numPr>
                <w:ilvl w:val="0"/>
                <w:numId w:val="37"/>
              </w:numPr>
              <w:tabs>
                <w:tab w:val="left" w:pos="299"/>
              </w:tabs>
              <w:ind w:left="0" w:hanging="2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231F20"/>
                <w:sz w:val="24"/>
                <w:szCs w:val="24"/>
              </w:rPr>
            </w:pPr>
            <w:r w:rsidRPr="000241D3">
              <w:rPr>
                <w:rFonts w:ascii="Times New Roman" w:hAnsi="Times New Roman" w:cs="Times New Roman"/>
                <w:color w:val="231F20"/>
                <w:sz w:val="24"/>
                <w:szCs w:val="24"/>
              </w:rPr>
              <w:t>Informojeni atë në lidhje me kontracepsionin urgjent (ose kontracepsionin tjetër, nëse është e përshtatshme).</w:t>
            </w:r>
          </w:p>
          <w:p w:rsidR="000241D3" w:rsidRPr="000241D3" w:rsidRDefault="000241D3" w:rsidP="00210A4F">
            <w:pPr>
              <w:pStyle w:val="TableParagraph"/>
              <w:ind w:hanging="2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4711" w:type="dxa"/>
            <w:tcBorders>
              <w:top w:val="single" w:sz="4" w:space="0" w:color="auto"/>
              <w:left w:val="single" w:sz="4" w:space="0" w:color="auto"/>
              <w:bottom w:val="single" w:sz="4" w:space="0" w:color="auto"/>
              <w:right w:val="single" w:sz="4" w:space="0" w:color="auto"/>
            </w:tcBorders>
          </w:tcPr>
          <w:p w:rsidR="000241D3" w:rsidRPr="000241D3" w:rsidRDefault="000241D3" w:rsidP="005F61C3">
            <w:pPr>
              <w:pStyle w:val="TableParagraph"/>
              <w:numPr>
                <w:ilvl w:val="0"/>
                <w:numId w:val="36"/>
              </w:numPr>
              <w:tabs>
                <w:tab w:val="left" w:pos="162"/>
              </w:tabs>
              <w:ind w:left="0" w:hanging="18"/>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241D3">
              <w:rPr>
                <w:rFonts w:ascii="Times New Roman" w:hAnsi="Times New Roman" w:cs="Times New Roman"/>
                <w:color w:val="231F20"/>
                <w:sz w:val="24"/>
                <w:szCs w:val="24"/>
              </w:rPr>
              <w:t>Gruaja mund të jetë në rrezik për sulm të përsëritur ose përdhunim, dhe mund të ketë nevojë të vazhdueshme për emergjencë ose kontracepsion tjetër</w:t>
            </w:r>
          </w:p>
        </w:tc>
      </w:tr>
      <w:tr w:rsidR="000241D3" w:rsidRPr="000241D3" w:rsidTr="00157559">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86" w:type="dxa"/>
            <w:tcBorders>
              <w:top w:val="single" w:sz="4" w:space="0" w:color="auto"/>
              <w:left w:val="single" w:sz="4" w:space="0" w:color="auto"/>
              <w:bottom w:val="single" w:sz="4" w:space="0" w:color="auto"/>
              <w:right w:val="single" w:sz="4" w:space="0" w:color="auto"/>
            </w:tcBorders>
          </w:tcPr>
          <w:p w:rsidR="008A3CA7" w:rsidRDefault="008A3CA7" w:rsidP="00210A4F">
            <w:pPr>
              <w:pStyle w:val="TableParagraph"/>
              <w:ind w:left="439" w:right="57" w:hanging="255"/>
              <w:jc w:val="center"/>
              <w:rPr>
                <w:rFonts w:ascii="Times New Roman" w:hAnsi="Times New Roman" w:cs="Times New Roman"/>
                <w:color w:val="231F20"/>
                <w:sz w:val="24"/>
                <w:szCs w:val="24"/>
              </w:rPr>
            </w:pPr>
          </w:p>
          <w:p w:rsidR="00210A4F" w:rsidRDefault="000241D3" w:rsidP="00210A4F">
            <w:pPr>
              <w:pStyle w:val="TableParagraph"/>
              <w:ind w:left="439" w:right="57" w:hanging="255"/>
              <w:jc w:val="center"/>
              <w:rPr>
                <w:rFonts w:ascii="Times New Roman" w:hAnsi="Times New Roman" w:cs="Times New Roman"/>
                <w:color w:val="231F20"/>
                <w:sz w:val="24"/>
                <w:szCs w:val="24"/>
              </w:rPr>
            </w:pPr>
            <w:r w:rsidRPr="000241D3">
              <w:rPr>
                <w:rFonts w:ascii="Times New Roman" w:hAnsi="Times New Roman" w:cs="Times New Roman"/>
                <w:color w:val="231F20"/>
                <w:sz w:val="24"/>
                <w:szCs w:val="24"/>
              </w:rPr>
              <w:t xml:space="preserve">7. Nëse gruaja dëshiron të </w:t>
            </w:r>
            <w:r w:rsidR="00210A4F">
              <w:rPr>
                <w:rFonts w:ascii="Times New Roman" w:hAnsi="Times New Roman" w:cs="Times New Roman"/>
                <w:color w:val="231F20"/>
                <w:sz w:val="24"/>
                <w:szCs w:val="24"/>
              </w:rPr>
              <w:t>mbetet</w:t>
            </w:r>
          </w:p>
          <w:p w:rsidR="000241D3" w:rsidRPr="008A3CA7" w:rsidRDefault="000241D3" w:rsidP="008A3CA7">
            <w:pPr>
              <w:pStyle w:val="TableParagraph"/>
              <w:ind w:left="439" w:right="57" w:hanging="255"/>
              <w:jc w:val="center"/>
              <w:rPr>
                <w:rFonts w:ascii="Times New Roman" w:hAnsi="Times New Roman" w:cs="Times New Roman"/>
                <w:color w:val="231F20"/>
                <w:sz w:val="24"/>
                <w:szCs w:val="24"/>
              </w:rPr>
            </w:pPr>
            <w:r w:rsidRPr="000241D3">
              <w:rPr>
                <w:rFonts w:ascii="Times New Roman" w:hAnsi="Times New Roman" w:cs="Times New Roman"/>
                <w:color w:val="231F20"/>
                <w:sz w:val="24"/>
                <w:szCs w:val="24"/>
              </w:rPr>
              <w:t>shtatzënë shpejt</w:t>
            </w:r>
          </w:p>
        </w:tc>
        <w:tc>
          <w:tcPr>
            <w:tcW w:w="3422" w:type="dxa"/>
            <w:tcBorders>
              <w:top w:val="single" w:sz="4" w:space="0" w:color="auto"/>
              <w:left w:val="single" w:sz="4" w:space="0" w:color="auto"/>
              <w:bottom w:val="single" w:sz="4" w:space="0" w:color="auto"/>
              <w:right w:val="single" w:sz="4" w:space="0" w:color="auto"/>
            </w:tcBorders>
          </w:tcPr>
          <w:p w:rsidR="000241D3" w:rsidRPr="000241D3" w:rsidRDefault="000241D3" w:rsidP="005F61C3">
            <w:pPr>
              <w:pStyle w:val="TableParagraph"/>
              <w:numPr>
                <w:ilvl w:val="0"/>
                <w:numId w:val="37"/>
              </w:numPr>
              <w:tabs>
                <w:tab w:val="left" w:pos="404"/>
              </w:tabs>
              <w:ind w:left="0" w:right="57" w:hanging="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rPr>
            </w:pPr>
            <w:r w:rsidRPr="000241D3">
              <w:rPr>
                <w:rFonts w:ascii="Times New Roman" w:hAnsi="Times New Roman" w:cs="Times New Roman"/>
                <w:color w:val="231F20"/>
                <w:sz w:val="24"/>
                <w:szCs w:val="24"/>
              </w:rPr>
              <w:t>Mos u mundoni ta bindni atë të pranojë një metodë.</w:t>
            </w:r>
          </w:p>
          <w:p w:rsidR="000241D3" w:rsidRPr="000241D3" w:rsidRDefault="000241D3" w:rsidP="005F61C3">
            <w:pPr>
              <w:pStyle w:val="TableParagraph"/>
              <w:numPr>
                <w:ilvl w:val="0"/>
                <w:numId w:val="37"/>
              </w:numPr>
              <w:tabs>
                <w:tab w:val="left" w:pos="314"/>
              </w:tabs>
              <w:ind w:left="0" w:right="57" w:hanging="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rPr>
            </w:pPr>
            <w:r w:rsidRPr="000241D3">
              <w:rPr>
                <w:rFonts w:ascii="Times New Roman" w:hAnsi="Times New Roman" w:cs="Times New Roman"/>
                <w:color w:val="231F20"/>
                <w:sz w:val="24"/>
                <w:szCs w:val="24"/>
              </w:rPr>
              <w:t>Jepni informacion ose një rekomandim nëse gruaja ka nevojë për shërbime të tjera të shëndetit riprodhues.</w:t>
            </w:r>
          </w:p>
        </w:tc>
        <w:tc>
          <w:tcPr>
            <w:tcW w:w="4711" w:type="dxa"/>
            <w:tcBorders>
              <w:top w:val="single" w:sz="4" w:space="0" w:color="auto"/>
              <w:left w:val="single" w:sz="4" w:space="0" w:color="auto"/>
              <w:bottom w:val="single" w:sz="4" w:space="0" w:color="auto"/>
              <w:right w:val="single" w:sz="4" w:space="0" w:color="auto"/>
            </w:tcBorders>
          </w:tcPr>
          <w:p w:rsidR="000241D3" w:rsidRPr="000241D3" w:rsidRDefault="000241D3" w:rsidP="005F61C3">
            <w:pPr>
              <w:pStyle w:val="TableParagraph"/>
              <w:numPr>
                <w:ilvl w:val="0"/>
                <w:numId w:val="36"/>
              </w:numPr>
              <w:tabs>
                <w:tab w:val="left" w:pos="162"/>
              </w:tabs>
              <w:ind w:left="0" w:hanging="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41D3">
              <w:rPr>
                <w:rFonts w:ascii="Times New Roman" w:hAnsi="Times New Roman" w:cs="Times New Roman"/>
                <w:color w:val="231F20"/>
                <w:sz w:val="24"/>
                <w:szCs w:val="24"/>
              </w:rPr>
              <w:t>Nëse gruaja ka kryer aborte spontane të përsëritura, mund të duhet të referohet për trajtim të infertilitetit.</w:t>
            </w:r>
          </w:p>
        </w:tc>
      </w:tr>
    </w:tbl>
    <w:p w:rsidR="000241D3" w:rsidRPr="000241D3" w:rsidRDefault="000241D3" w:rsidP="000241D3">
      <w:pPr>
        <w:rPr>
          <w:rFonts w:cs="Times New Roman"/>
          <w:b/>
          <w:bCs/>
          <w:iCs/>
          <w:szCs w:val="24"/>
        </w:rPr>
      </w:pPr>
    </w:p>
    <w:p w:rsidR="006D5F4E" w:rsidRPr="00D625B4" w:rsidRDefault="00D625B4" w:rsidP="00D625B4">
      <w:pPr>
        <w:rPr>
          <w:rFonts w:cs="Times New Roman"/>
          <w:b/>
          <w:bCs/>
          <w:iCs/>
          <w:szCs w:val="24"/>
        </w:rPr>
      </w:pPr>
      <w:r>
        <w:rPr>
          <w:rFonts w:cs="Times New Roman"/>
          <w:b/>
          <w:bCs/>
          <w:iCs/>
          <w:szCs w:val="24"/>
        </w:rPr>
        <w:t xml:space="preserve">4.2 Zgjedhja e </w:t>
      </w:r>
      <w:r w:rsidR="006D5F4E" w:rsidRPr="00D625B4">
        <w:rPr>
          <w:rFonts w:cs="Times New Roman"/>
          <w:b/>
          <w:bCs/>
          <w:iCs/>
          <w:szCs w:val="24"/>
        </w:rPr>
        <w:t>metoda</w:t>
      </w:r>
      <w:r>
        <w:rPr>
          <w:rFonts w:cs="Times New Roman"/>
          <w:b/>
          <w:bCs/>
          <w:iCs/>
          <w:szCs w:val="24"/>
        </w:rPr>
        <w:t>ve</w:t>
      </w:r>
      <w:r w:rsidR="006D5F4E" w:rsidRPr="00D625B4">
        <w:rPr>
          <w:rFonts w:cs="Times New Roman"/>
          <w:b/>
          <w:bCs/>
          <w:iCs/>
          <w:szCs w:val="24"/>
        </w:rPr>
        <w:t xml:space="preserve"> </w:t>
      </w:r>
      <w:r>
        <w:rPr>
          <w:rFonts w:cs="Times New Roman"/>
          <w:b/>
          <w:bCs/>
          <w:iCs/>
          <w:szCs w:val="24"/>
        </w:rPr>
        <w:t>kontraceptive pas abortit</w:t>
      </w:r>
    </w:p>
    <w:p w:rsidR="00D625B4" w:rsidRDefault="00D625B4" w:rsidP="00D625B4">
      <w:pPr>
        <w:tabs>
          <w:tab w:val="left" w:pos="180"/>
          <w:tab w:val="left" w:pos="270"/>
        </w:tabs>
        <w:rPr>
          <w:rFonts w:cs="Times New Roman"/>
          <w:bCs/>
          <w:szCs w:val="24"/>
        </w:rPr>
      </w:pPr>
    </w:p>
    <w:p w:rsidR="00610F1F" w:rsidRPr="00610F1F" w:rsidRDefault="00610F1F" w:rsidP="00D625B4">
      <w:pPr>
        <w:tabs>
          <w:tab w:val="left" w:pos="180"/>
          <w:tab w:val="left" w:pos="270"/>
        </w:tabs>
        <w:rPr>
          <w:rFonts w:cs="Times New Roman"/>
          <w:bCs/>
          <w:szCs w:val="24"/>
        </w:rPr>
      </w:pPr>
      <w:r w:rsidRPr="00610F1F">
        <w:rPr>
          <w:rFonts w:cs="Times New Roman"/>
          <w:bCs/>
          <w:szCs w:val="24"/>
        </w:rPr>
        <w:t>Ofruesi i shërbimit duhet të shpjegojë karakteristikat, përdorimin (si funksionon), efektet anësore dhe efektivitetin e metodave në dispozicion</w:t>
      </w:r>
      <w:r w:rsidR="00D625B4">
        <w:rPr>
          <w:rFonts w:cs="Times New Roman"/>
          <w:bCs/>
          <w:szCs w:val="24"/>
        </w:rPr>
        <w:t xml:space="preserve"> dhe të </w:t>
      </w:r>
      <w:r w:rsidRPr="00610F1F">
        <w:rPr>
          <w:rFonts w:cs="Times New Roman"/>
          <w:bCs/>
          <w:szCs w:val="24"/>
        </w:rPr>
        <w:t>mbështesë gruan në zgjedhjen e metodës kontraceptive që i përshtatet më së miri asaj.</w:t>
      </w:r>
    </w:p>
    <w:p w:rsidR="00D625B4" w:rsidRDefault="00D625B4" w:rsidP="00D625B4">
      <w:pPr>
        <w:rPr>
          <w:rFonts w:cs="Times New Roman"/>
          <w:bCs/>
          <w:iCs/>
          <w:szCs w:val="24"/>
        </w:rPr>
      </w:pPr>
    </w:p>
    <w:p w:rsidR="0017472C" w:rsidRPr="00774173" w:rsidRDefault="0017472C" w:rsidP="00D625B4">
      <w:pPr>
        <w:rPr>
          <w:rFonts w:cs="Times New Roman"/>
          <w:bCs/>
          <w:iCs/>
          <w:szCs w:val="24"/>
        </w:rPr>
      </w:pPr>
      <w:r w:rsidRPr="00D625B4">
        <w:rPr>
          <w:rFonts w:cs="Times New Roman"/>
          <w:b/>
          <w:bCs/>
          <w:iCs/>
          <w:szCs w:val="24"/>
        </w:rPr>
        <w:t>Në përgjithësi, të gjitha metodat moderne të planifikimit familjar mund të përdoret menjëherë pas një aborti</w:t>
      </w:r>
      <w:r w:rsidRPr="00774173">
        <w:rPr>
          <w:rFonts w:cs="Times New Roman"/>
          <w:bCs/>
          <w:iCs/>
          <w:szCs w:val="24"/>
        </w:rPr>
        <w:t>, me kusht që:</w:t>
      </w:r>
    </w:p>
    <w:p w:rsidR="0017472C" w:rsidRPr="00D625B4" w:rsidRDefault="00D625B4" w:rsidP="005F61C3">
      <w:pPr>
        <w:pStyle w:val="ListParagraph"/>
        <w:numPr>
          <w:ilvl w:val="0"/>
          <w:numId w:val="30"/>
        </w:numPr>
        <w:tabs>
          <w:tab w:val="left" w:pos="450"/>
        </w:tabs>
        <w:spacing w:line="240" w:lineRule="auto"/>
        <w:ind w:left="270" w:firstLine="0"/>
        <w:rPr>
          <w:rFonts w:cs="Times New Roman"/>
          <w:b/>
          <w:bCs/>
          <w:iCs/>
          <w:szCs w:val="24"/>
        </w:rPr>
      </w:pPr>
      <w:r>
        <w:rPr>
          <w:rFonts w:cs="Times New Roman"/>
          <w:b/>
          <w:bCs/>
          <w:iCs/>
          <w:szCs w:val="24"/>
        </w:rPr>
        <w:t>Gruaja n</w:t>
      </w:r>
      <w:r w:rsidR="0017472C" w:rsidRPr="00D625B4">
        <w:rPr>
          <w:rFonts w:cs="Times New Roman"/>
          <w:b/>
          <w:bCs/>
          <w:iCs/>
          <w:szCs w:val="24"/>
        </w:rPr>
        <w:t>uk ka ndërlikime të rënda që kërkojnë trajtim të mëtejshëm</w:t>
      </w:r>
    </w:p>
    <w:p w:rsidR="0017472C" w:rsidRPr="00D625B4" w:rsidRDefault="0017472C" w:rsidP="005F61C3">
      <w:pPr>
        <w:pStyle w:val="ListParagraph"/>
        <w:numPr>
          <w:ilvl w:val="0"/>
          <w:numId w:val="30"/>
        </w:numPr>
        <w:tabs>
          <w:tab w:val="left" w:pos="450"/>
        </w:tabs>
        <w:spacing w:line="240" w:lineRule="auto"/>
        <w:ind w:left="270" w:firstLine="0"/>
        <w:rPr>
          <w:rFonts w:cs="Times New Roman"/>
          <w:b/>
          <w:bCs/>
          <w:iCs/>
          <w:szCs w:val="24"/>
        </w:rPr>
      </w:pPr>
      <w:r w:rsidRPr="00D625B4">
        <w:rPr>
          <w:rFonts w:cs="Times New Roman"/>
          <w:b/>
          <w:bCs/>
          <w:iCs/>
          <w:szCs w:val="24"/>
        </w:rPr>
        <w:t>Ofruesi kontrollon çdo masë paraprake për përdorimin e një metode të veçantë kontraceptive</w:t>
      </w:r>
    </w:p>
    <w:p w:rsidR="0017472C" w:rsidRPr="00D625B4" w:rsidRDefault="0017472C" w:rsidP="005F61C3">
      <w:pPr>
        <w:pStyle w:val="ListParagraph"/>
        <w:numPr>
          <w:ilvl w:val="0"/>
          <w:numId w:val="30"/>
        </w:numPr>
        <w:tabs>
          <w:tab w:val="left" w:pos="450"/>
        </w:tabs>
        <w:ind w:left="270" w:firstLine="0"/>
        <w:rPr>
          <w:rFonts w:cs="Times New Roman"/>
          <w:b/>
          <w:bCs/>
          <w:iCs/>
          <w:szCs w:val="24"/>
        </w:rPr>
      </w:pPr>
      <w:r w:rsidRPr="00D625B4">
        <w:rPr>
          <w:rFonts w:cs="Times New Roman"/>
          <w:b/>
          <w:bCs/>
          <w:iCs/>
          <w:szCs w:val="24"/>
        </w:rPr>
        <w:t>Klienti merr këshillim</w:t>
      </w:r>
      <w:r w:rsidR="00D625B4" w:rsidRPr="00D625B4">
        <w:rPr>
          <w:rFonts w:cs="Times New Roman"/>
          <w:b/>
          <w:bCs/>
          <w:iCs/>
          <w:szCs w:val="24"/>
        </w:rPr>
        <w:t>in e duhur</w:t>
      </w:r>
    </w:p>
    <w:p w:rsidR="00413721" w:rsidRPr="00413721" w:rsidRDefault="00413721" w:rsidP="00413721">
      <w:pPr>
        <w:rPr>
          <w:rFonts w:cs="Times New Roman"/>
          <w:bCs/>
          <w:iCs/>
          <w:szCs w:val="24"/>
        </w:rPr>
      </w:pPr>
      <w:r w:rsidRPr="00413721">
        <w:rPr>
          <w:rFonts w:cs="Times New Roman"/>
          <w:bCs/>
          <w:iCs/>
          <w:szCs w:val="24"/>
        </w:rPr>
        <w:t xml:space="preserve">Ashtu si me të gjitha këshillimet </w:t>
      </w:r>
      <w:r w:rsidR="00D625B4">
        <w:rPr>
          <w:rFonts w:cs="Times New Roman"/>
          <w:bCs/>
          <w:iCs/>
          <w:szCs w:val="24"/>
        </w:rPr>
        <w:t>mbi kontracepsionin</w:t>
      </w:r>
      <w:r w:rsidRPr="00413721">
        <w:rPr>
          <w:rFonts w:cs="Times New Roman"/>
          <w:bCs/>
          <w:iCs/>
          <w:szCs w:val="24"/>
        </w:rPr>
        <w:t>, klienti do të duhet të dijë:</w:t>
      </w:r>
    </w:p>
    <w:p w:rsidR="00413721" w:rsidRPr="00166148" w:rsidRDefault="00413721" w:rsidP="005F61C3">
      <w:pPr>
        <w:pStyle w:val="ListParagraph"/>
        <w:numPr>
          <w:ilvl w:val="0"/>
          <w:numId w:val="31"/>
        </w:numPr>
        <w:tabs>
          <w:tab w:val="left" w:pos="270"/>
        </w:tabs>
        <w:spacing w:line="240" w:lineRule="auto"/>
        <w:ind w:left="0" w:firstLine="0"/>
        <w:rPr>
          <w:rFonts w:cs="Times New Roman"/>
          <w:bCs/>
          <w:iCs/>
          <w:szCs w:val="24"/>
        </w:rPr>
      </w:pPr>
      <w:r w:rsidRPr="00166148">
        <w:rPr>
          <w:rFonts w:cs="Times New Roman"/>
          <w:bCs/>
          <w:iCs/>
          <w:szCs w:val="24"/>
        </w:rPr>
        <w:t>Avantazhet dhe disavantazhet</w:t>
      </w:r>
      <w:r w:rsidR="00D625B4" w:rsidRPr="00166148">
        <w:rPr>
          <w:rFonts w:cs="Times New Roman"/>
          <w:bCs/>
          <w:iCs/>
          <w:szCs w:val="24"/>
        </w:rPr>
        <w:t xml:space="preserve"> e metodës</w:t>
      </w:r>
    </w:p>
    <w:p w:rsidR="00413721" w:rsidRPr="00166148" w:rsidRDefault="00413721" w:rsidP="005F61C3">
      <w:pPr>
        <w:pStyle w:val="ListParagraph"/>
        <w:numPr>
          <w:ilvl w:val="0"/>
          <w:numId w:val="31"/>
        </w:numPr>
        <w:tabs>
          <w:tab w:val="left" w:pos="270"/>
        </w:tabs>
        <w:spacing w:line="240" w:lineRule="auto"/>
        <w:ind w:left="0" w:firstLine="0"/>
        <w:rPr>
          <w:rFonts w:cs="Times New Roman"/>
          <w:bCs/>
          <w:iCs/>
          <w:szCs w:val="24"/>
        </w:rPr>
      </w:pPr>
      <w:r w:rsidRPr="00166148">
        <w:rPr>
          <w:rFonts w:cs="Times New Roman"/>
          <w:bCs/>
          <w:iCs/>
          <w:szCs w:val="24"/>
        </w:rPr>
        <w:t>Efektet anësore dhe rreziqet</w:t>
      </w:r>
    </w:p>
    <w:p w:rsidR="00413721" w:rsidRPr="00166148" w:rsidRDefault="00413721" w:rsidP="005F61C3">
      <w:pPr>
        <w:pStyle w:val="ListParagraph"/>
        <w:numPr>
          <w:ilvl w:val="0"/>
          <w:numId w:val="31"/>
        </w:numPr>
        <w:tabs>
          <w:tab w:val="left" w:pos="270"/>
        </w:tabs>
        <w:spacing w:line="240" w:lineRule="auto"/>
        <w:ind w:left="0" w:firstLine="0"/>
        <w:rPr>
          <w:rFonts w:cs="Times New Roman"/>
          <w:bCs/>
          <w:iCs/>
          <w:szCs w:val="24"/>
        </w:rPr>
      </w:pPr>
      <w:r w:rsidRPr="00166148">
        <w:rPr>
          <w:rFonts w:cs="Times New Roman"/>
          <w:bCs/>
          <w:iCs/>
          <w:szCs w:val="24"/>
        </w:rPr>
        <w:t>Si të përdor</w:t>
      </w:r>
      <w:r w:rsidR="00D625B4" w:rsidRPr="00166148">
        <w:rPr>
          <w:rFonts w:cs="Times New Roman"/>
          <w:bCs/>
          <w:iCs/>
          <w:szCs w:val="24"/>
        </w:rPr>
        <w:t>in</w:t>
      </w:r>
      <w:r w:rsidRPr="00166148">
        <w:rPr>
          <w:rFonts w:cs="Times New Roman"/>
          <w:bCs/>
          <w:iCs/>
          <w:szCs w:val="24"/>
        </w:rPr>
        <w:t xml:space="preserve"> metodat e zgjedhura në mënyrë korrekte</w:t>
      </w:r>
    </w:p>
    <w:p w:rsidR="00413721" w:rsidRPr="00166148" w:rsidRDefault="00413721" w:rsidP="005F61C3">
      <w:pPr>
        <w:pStyle w:val="ListParagraph"/>
        <w:numPr>
          <w:ilvl w:val="0"/>
          <w:numId w:val="31"/>
        </w:numPr>
        <w:tabs>
          <w:tab w:val="left" w:pos="270"/>
        </w:tabs>
        <w:spacing w:line="240" w:lineRule="auto"/>
        <w:ind w:left="0" w:firstLine="0"/>
        <w:rPr>
          <w:rFonts w:cs="Times New Roman"/>
          <w:bCs/>
          <w:iCs/>
          <w:szCs w:val="24"/>
        </w:rPr>
      </w:pPr>
      <w:r w:rsidRPr="00166148">
        <w:rPr>
          <w:rFonts w:cs="Times New Roman"/>
          <w:bCs/>
          <w:iCs/>
          <w:szCs w:val="24"/>
        </w:rPr>
        <w:t xml:space="preserve">Kur dhe ku të </w:t>
      </w:r>
      <w:r w:rsidR="00D625B4" w:rsidRPr="00166148">
        <w:rPr>
          <w:rFonts w:cs="Times New Roman"/>
          <w:bCs/>
          <w:iCs/>
          <w:szCs w:val="24"/>
        </w:rPr>
        <w:t xml:space="preserve">marri </w:t>
      </w:r>
      <w:r w:rsidRPr="00166148">
        <w:rPr>
          <w:rFonts w:cs="Times New Roman"/>
          <w:bCs/>
          <w:iCs/>
          <w:szCs w:val="24"/>
        </w:rPr>
        <w:t>një furnizim të ri</w:t>
      </w:r>
    </w:p>
    <w:p w:rsidR="00413721" w:rsidRPr="00166148" w:rsidRDefault="00413721" w:rsidP="005F61C3">
      <w:pPr>
        <w:pStyle w:val="ListParagraph"/>
        <w:numPr>
          <w:ilvl w:val="0"/>
          <w:numId w:val="31"/>
        </w:numPr>
        <w:tabs>
          <w:tab w:val="left" w:pos="270"/>
        </w:tabs>
        <w:spacing w:line="240" w:lineRule="auto"/>
        <w:ind w:left="0" w:firstLine="0"/>
        <w:rPr>
          <w:rFonts w:cs="Times New Roman"/>
          <w:bCs/>
          <w:iCs/>
          <w:szCs w:val="24"/>
        </w:rPr>
      </w:pPr>
      <w:r w:rsidRPr="00166148">
        <w:rPr>
          <w:rFonts w:cs="Times New Roman"/>
          <w:bCs/>
          <w:iCs/>
          <w:szCs w:val="24"/>
        </w:rPr>
        <w:t>Kthyeshmëria</w:t>
      </w:r>
      <w:r w:rsidR="00D625B4" w:rsidRPr="00166148">
        <w:rPr>
          <w:rFonts w:cs="Times New Roman"/>
          <w:bCs/>
          <w:iCs/>
          <w:szCs w:val="24"/>
        </w:rPr>
        <w:t xml:space="preserve"> e fertilitetit pas ndalimit të</w:t>
      </w:r>
      <w:r w:rsidRPr="00166148">
        <w:rPr>
          <w:rFonts w:cs="Times New Roman"/>
          <w:bCs/>
          <w:iCs/>
          <w:szCs w:val="24"/>
        </w:rPr>
        <w:t xml:space="preserve"> metodës</w:t>
      </w:r>
    </w:p>
    <w:p w:rsidR="00413721" w:rsidRPr="00166148" w:rsidRDefault="00413721" w:rsidP="005F61C3">
      <w:pPr>
        <w:pStyle w:val="ListParagraph"/>
        <w:numPr>
          <w:ilvl w:val="0"/>
          <w:numId w:val="31"/>
        </w:numPr>
        <w:tabs>
          <w:tab w:val="left" w:pos="270"/>
        </w:tabs>
        <w:spacing w:line="240" w:lineRule="auto"/>
        <w:ind w:left="0" w:firstLine="0"/>
        <w:rPr>
          <w:rFonts w:cs="Times New Roman"/>
          <w:bCs/>
          <w:iCs/>
          <w:szCs w:val="24"/>
        </w:rPr>
      </w:pPr>
      <w:r w:rsidRPr="00166148">
        <w:rPr>
          <w:rFonts w:cs="Times New Roman"/>
          <w:bCs/>
          <w:iCs/>
          <w:szCs w:val="24"/>
        </w:rPr>
        <w:t>Si të ndalo</w:t>
      </w:r>
      <w:r w:rsidR="00D625B4" w:rsidRPr="00166148">
        <w:rPr>
          <w:rFonts w:cs="Times New Roman"/>
          <w:bCs/>
          <w:iCs/>
          <w:szCs w:val="24"/>
        </w:rPr>
        <w:t xml:space="preserve">het përdorimi i metodës ose si të kalohet </w:t>
      </w:r>
      <w:r w:rsidRPr="00166148">
        <w:rPr>
          <w:rFonts w:cs="Times New Roman"/>
          <w:bCs/>
          <w:iCs/>
          <w:szCs w:val="24"/>
        </w:rPr>
        <w:t xml:space="preserve"> në një metodë tjetër</w:t>
      </w:r>
    </w:p>
    <w:p w:rsidR="00D625B4" w:rsidRPr="00166148" w:rsidRDefault="00413721" w:rsidP="005F61C3">
      <w:pPr>
        <w:pStyle w:val="ListParagraph"/>
        <w:numPr>
          <w:ilvl w:val="0"/>
          <w:numId w:val="31"/>
        </w:numPr>
        <w:tabs>
          <w:tab w:val="left" w:pos="270"/>
        </w:tabs>
        <w:spacing w:line="240" w:lineRule="auto"/>
        <w:ind w:left="0" w:firstLine="0"/>
        <w:rPr>
          <w:rFonts w:cs="Times New Roman"/>
          <w:bCs/>
          <w:iCs/>
          <w:szCs w:val="24"/>
        </w:rPr>
      </w:pPr>
      <w:r w:rsidRPr="00166148">
        <w:rPr>
          <w:rFonts w:cs="Times New Roman"/>
          <w:bCs/>
          <w:iCs/>
          <w:szCs w:val="24"/>
        </w:rPr>
        <w:t xml:space="preserve">Këshillimi i grave për metodat e kontracepsionit pas abortit duhet të përfshijë vlerësimin e rrezikut të tyre për </w:t>
      </w:r>
      <w:r w:rsidR="00D625B4" w:rsidRPr="00166148">
        <w:rPr>
          <w:rFonts w:cs="Times New Roman"/>
          <w:bCs/>
          <w:iCs/>
          <w:szCs w:val="24"/>
        </w:rPr>
        <w:t xml:space="preserve">marrjen e IST </w:t>
      </w:r>
      <w:r w:rsidRPr="00166148">
        <w:rPr>
          <w:rFonts w:cs="Times New Roman"/>
          <w:bCs/>
          <w:iCs/>
          <w:szCs w:val="24"/>
        </w:rPr>
        <w:t>dhe HIV.</w:t>
      </w:r>
    </w:p>
    <w:p w:rsidR="00774173" w:rsidRPr="00166148" w:rsidRDefault="00413721" w:rsidP="005F61C3">
      <w:pPr>
        <w:pStyle w:val="ListParagraph"/>
        <w:numPr>
          <w:ilvl w:val="0"/>
          <w:numId w:val="31"/>
        </w:numPr>
        <w:tabs>
          <w:tab w:val="left" w:pos="270"/>
        </w:tabs>
        <w:spacing w:line="240" w:lineRule="auto"/>
        <w:ind w:left="0" w:firstLine="0"/>
        <w:rPr>
          <w:rFonts w:cs="Times New Roman"/>
          <w:bCs/>
          <w:iCs/>
          <w:szCs w:val="24"/>
        </w:rPr>
      </w:pPr>
      <w:r w:rsidRPr="00166148">
        <w:rPr>
          <w:rFonts w:cs="Times New Roman"/>
          <w:bCs/>
          <w:iCs/>
          <w:szCs w:val="24"/>
        </w:rPr>
        <w:lastRenderedPageBreak/>
        <w:t xml:space="preserve">Të gjitha gratë duhet të këshillohen që të vetmet metoda kontraceptive që sigurojnë një farë mbrojtje kundër sëmundjeve </w:t>
      </w:r>
      <w:r w:rsidR="00D625B4" w:rsidRPr="00166148">
        <w:rPr>
          <w:rFonts w:cs="Times New Roman"/>
          <w:bCs/>
          <w:iCs/>
          <w:szCs w:val="24"/>
        </w:rPr>
        <w:t>IST</w:t>
      </w:r>
      <w:r w:rsidR="00166148" w:rsidRPr="00166148">
        <w:rPr>
          <w:rFonts w:cs="Times New Roman"/>
          <w:bCs/>
          <w:iCs/>
          <w:szCs w:val="24"/>
        </w:rPr>
        <w:t xml:space="preserve"> janë prezervativët.</w:t>
      </w:r>
      <w:r w:rsidRPr="00166148">
        <w:rPr>
          <w:rFonts w:cs="Times New Roman"/>
          <w:bCs/>
          <w:iCs/>
          <w:szCs w:val="24"/>
        </w:rPr>
        <w:t>.</w:t>
      </w:r>
    </w:p>
    <w:p w:rsidR="006D5F4E" w:rsidRPr="00D8520F" w:rsidRDefault="00D8520F" w:rsidP="00D8520F">
      <w:pPr>
        <w:shd w:val="clear" w:color="auto" w:fill="FFFFFF"/>
        <w:tabs>
          <w:tab w:val="left" w:pos="9072"/>
        </w:tabs>
        <w:spacing w:before="120" w:after="120"/>
        <w:rPr>
          <w:rFonts w:cs="Times New Roman"/>
          <w:szCs w:val="24"/>
        </w:rPr>
      </w:pPr>
      <w:r>
        <w:rPr>
          <w:rFonts w:cs="Times New Roman"/>
          <w:szCs w:val="24"/>
        </w:rPr>
        <w:sym w:font="Wingdings" w:char="F0FE"/>
      </w:r>
      <w:r>
        <w:rPr>
          <w:rFonts w:cs="Times New Roman"/>
          <w:szCs w:val="24"/>
        </w:rPr>
        <w:t xml:space="preserve"> </w:t>
      </w:r>
      <w:r w:rsidR="006D5F4E" w:rsidRPr="00D8520F">
        <w:rPr>
          <w:rFonts w:cs="Times New Roman"/>
          <w:szCs w:val="24"/>
        </w:rPr>
        <w:t>Kontraceptivët oralë të kombinuar, pilulat vetëm me progestin, injeksionet vetëm me progestin, injeksionet mujore, manikotat e kombinuara, implantet, prezervativët për meshkuj, prezervativët për femra dhe coitus interruptus mund të fillohen menjëherë në çdo rast, edhe nëse gruaja ka dëmtime në traktin gjenital,</w:t>
      </w:r>
      <w:r w:rsidR="00166148">
        <w:rPr>
          <w:rFonts w:cs="Times New Roman"/>
          <w:szCs w:val="24"/>
        </w:rPr>
        <w:t xml:space="preserve"> </w:t>
      </w:r>
      <w:r w:rsidR="006D5F4E" w:rsidRPr="00D8520F">
        <w:rPr>
          <w:rFonts w:cs="Times New Roman"/>
          <w:szCs w:val="24"/>
        </w:rPr>
        <w:t xml:space="preserve">ose ka një infeksion të mundshëm apo të konfirmuar. </w:t>
      </w:r>
    </w:p>
    <w:p w:rsidR="006D5F4E" w:rsidRPr="00D8520F" w:rsidRDefault="00D8520F" w:rsidP="00D8520F">
      <w:pPr>
        <w:shd w:val="clear" w:color="auto" w:fill="FFFFFF"/>
        <w:spacing w:before="120" w:after="120"/>
        <w:rPr>
          <w:rFonts w:cs="Times New Roman"/>
          <w:szCs w:val="24"/>
        </w:rPr>
      </w:pPr>
      <w:r>
        <w:rPr>
          <w:rFonts w:cs="Times New Roman"/>
          <w:szCs w:val="24"/>
        </w:rPr>
        <w:sym w:font="Wingdings" w:char="F0FE"/>
      </w:r>
      <w:r>
        <w:rPr>
          <w:rFonts w:cs="Times New Roman"/>
          <w:szCs w:val="24"/>
        </w:rPr>
        <w:t xml:space="preserve"> </w:t>
      </w:r>
      <w:r w:rsidR="006D5F4E" w:rsidRPr="00D8520F">
        <w:rPr>
          <w:rFonts w:cs="Times New Roman"/>
          <w:szCs w:val="24"/>
        </w:rPr>
        <w:t>DIU, sterilizimi femëror dhe metoda e shmangies së ditëve fertile</w:t>
      </w:r>
      <w:r w:rsidR="00F45DDE">
        <w:rPr>
          <w:rFonts w:cs="Times New Roman"/>
          <w:szCs w:val="24"/>
        </w:rPr>
        <w:t xml:space="preserve"> </w:t>
      </w:r>
      <w:r w:rsidR="006D5F4E" w:rsidRPr="00D8520F">
        <w:rPr>
          <w:rFonts w:cs="Times New Roman"/>
          <w:szCs w:val="24"/>
        </w:rPr>
        <w:t xml:space="preserve">mund të fillohen menjëherë pasi infeksioni është eliminuar, apo është shëruar. </w:t>
      </w:r>
    </w:p>
    <w:p w:rsidR="006D5F4E" w:rsidRPr="00D8520F" w:rsidRDefault="00D8520F" w:rsidP="00D8520F">
      <w:pPr>
        <w:widowControl w:val="0"/>
        <w:kinsoku w:val="0"/>
        <w:overflowPunct w:val="0"/>
        <w:spacing w:before="100" w:line="240" w:lineRule="exact"/>
        <w:textAlignment w:val="baseline"/>
        <w:rPr>
          <w:rFonts w:cs="Times New Roman"/>
          <w:szCs w:val="24"/>
        </w:rPr>
      </w:pPr>
      <w:r>
        <w:rPr>
          <w:rFonts w:cs="Times New Roman"/>
          <w:szCs w:val="24"/>
        </w:rPr>
        <w:sym w:font="Wingdings" w:char="F0FE"/>
      </w:r>
      <w:r>
        <w:rPr>
          <w:rFonts w:cs="Times New Roman"/>
          <w:szCs w:val="24"/>
        </w:rPr>
        <w:t xml:space="preserve"> </w:t>
      </w:r>
      <w:r w:rsidR="006D5F4E" w:rsidRPr="00D8520F">
        <w:rPr>
          <w:rFonts w:cs="Times New Roman"/>
          <w:szCs w:val="24"/>
        </w:rPr>
        <w:t>DIU, unazat vaginale të kombinuara, spermicidet, diafragmat, kapat cervikale, sterilizimi femëror dhe metodat e shmangies së ditëve fertile mund të fillohen menjëherë pasi të jetë trajtuar çdo dëmtim i traktit gjenital.</w:t>
      </w:r>
    </w:p>
    <w:p w:rsidR="00D8520F" w:rsidRDefault="00D8520F" w:rsidP="00D8520F">
      <w:pPr>
        <w:kinsoku w:val="0"/>
        <w:overflowPunct w:val="0"/>
        <w:spacing w:line="240" w:lineRule="exact"/>
        <w:textAlignment w:val="baseline"/>
        <w:rPr>
          <w:rFonts w:cs="Times New Roman"/>
          <w:szCs w:val="24"/>
        </w:rPr>
      </w:pPr>
    </w:p>
    <w:p w:rsidR="006D5F4E" w:rsidRPr="00D8520F" w:rsidRDefault="006D5F4E" w:rsidP="00D8520F">
      <w:pPr>
        <w:kinsoku w:val="0"/>
        <w:overflowPunct w:val="0"/>
        <w:spacing w:before="101" w:line="240" w:lineRule="exact"/>
        <w:textAlignment w:val="baseline"/>
        <w:rPr>
          <w:rFonts w:cs="Times New Roman"/>
          <w:b/>
          <w:szCs w:val="24"/>
        </w:rPr>
      </w:pPr>
      <w:r w:rsidRPr="00D8520F">
        <w:rPr>
          <w:rFonts w:cs="Times New Roman"/>
          <w:b/>
          <w:szCs w:val="24"/>
        </w:rPr>
        <w:t>Për t’u pasur parasysh:</w:t>
      </w:r>
    </w:p>
    <w:p w:rsidR="006D5F4E" w:rsidRPr="00D8520F" w:rsidRDefault="00D8520F" w:rsidP="00774173">
      <w:pPr>
        <w:shd w:val="clear" w:color="auto" w:fill="FFFFFF"/>
        <w:rPr>
          <w:rFonts w:cs="Times New Roman"/>
          <w:szCs w:val="24"/>
        </w:rPr>
      </w:pPr>
      <w:r>
        <w:rPr>
          <w:rFonts w:cs="Times New Roman"/>
          <w:szCs w:val="24"/>
        </w:rPr>
        <w:sym w:font="Wingdings" w:char="F0FE"/>
      </w:r>
      <w:r>
        <w:rPr>
          <w:rFonts w:cs="Times New Roman"/>
          <w:szCs w:val="24"/>
        </w:rPr>
        <w:t xml:space="preserve"> </w:t>
      </w:r>
      <w:r w:rsidR="006D5F4E" w:rsidRPr="00166148">
        <w:rPr>
          <w:rFonts w:cs="Times New Roman"/>
          <w:b/>
          <w:i/>
          <w:iCs/>
          <w:szCs w:val="24"/>
        </w:rPr>
        <w:t>Vendosja e DIU</w:t>
      </w:r>
      <w:r w:rsidR="006D5F4E" w:rsidRPr="00D8520F">
        <w:rPr>
          <w:rFonts w:cs="Times New Roman"/>
          <w:szCs w:val="24"/>
        </w:rPr>
        <w:t xml:space="preserve"> menjëherë pas abortit të tremujorit të dytë, kërkon një ofrues shërbimi të trajnuar në mënyrë të posaçme. </w:t>
      </w:r>
      <w:r w:rsidR="00774173">
        <w:rPr>
          <w:rFonts w:cs="Times New Roman"/>
          <w:szCs w:val="24"/>
        </w:rPr>
        <w:t>Numri s</w:t>
      </w:r>
      <w:r w:rsidR="00774173" w:rsidRPr="00774173">
        <w:rPr>
          <w:rFonts w:cs="Times New Roman"/>
          <w:szCs w:val="24"/>
        </w:rPr>
        <w:t>htatzëni</w:t>
      </w:r>
      <w:r w:rsidR="00774173">
        <w:rPr>
          <w:rFonts w:cs="Times New Roman"/>
          <w:szCs w:val="24"/>
        </w:rPr>
        <w:t>ve</w:t>
      </w:r>
      <w:r w:rsidR="00F45DDE">
        <w:rPr>
          <w:rFonts w:cs="Times New Roman"/>
          <w:szCs w:val="24"/>
        </w:rPr>
        <w:t xml:space="preserve"> të</w:t>
      </w:r>
      <w:r w:rsidR="00774173" w:rsidRPr="00774173">
        <w:rPr>
          <w:rFonts w:cs="Times New Roman"/>
          <w:szCs w:val="24"/>
        </w:rPr>
        <w:t xml:space="preserve"> paplanifikuar</w:t>
      </w:r>
      <w:r w:rsidR="00774173">
        <w:rPr>
          <w:rFonts w:cs="Times New Roman"/>
          <w:szCs w:val="24"/>
        </w:rPr>
        <w:t>a</w:t>
      </w:r>
      <w:r w:rsidR="00774173" w:rsidRPr="00774173">
        <w:rPr>
          <w:rFonts w:cs="Times New Roman"/>
          <w:szCs w:val="24"/>
        </w:rPr>
        <w:t xml:space="preserve"> </w:t>
      </w:r>
      <w:r w:rsidR="00774173">
        <w:rPr>
          <w:rFonts w:cs="Times New Roman"/>
          <w:szCs w:val="24"/>
        </w:rPr>
        <w:t>nga f</w:t>
      </w:r>
      <w:r w:rsidR="00774173" w:rsidRPr="00774173">
        <w:rPr>
          <w:rFonts w:cs="Times New Roman"/>
          <w:szCs w:val="24"/>
        </w:rPr>
        <w:t xml:space="preserve">utja e DIU-së </w:t>
      </w:r>
      <w:r w:rsidR="00774173">
        <w:rPr>
          <w:rFonts w:cs="Times New Roman"/>
          <w:szCs w:val="24"/>
        </w:rPr>
        <w:t xml:space="preserve">pas abortit </w:t>
      </w:r>
      <w:r w:rsidR="00774173" w:rsidRPr="00774173">
        <w:rPr>
          <w:rFonts w:cs="Times New Roman"/>
          <w:szCs w:val="24"/>
        </w:rPr>
        <w:t xml:space="preserve">janë të krahasueshme ose edhe më të ulëta se normat për futjet në </w:t>
      </w:r>
      <w:r w:rsidR="00166148">
        <w:rPr>
          <w:rFonts w:cs="Times New Roman"/>
          <w:szCs w:val="24"/>
        </w:rPr>
        <w:t>rastet e tjera kur përdoret kjo metodë</w:t>
      </w:r>
      <w:r w:rsidR="00774173" w:rsidRPr="00774173">
        <w:rPr>
          <w:rFonts w:cs="Times New Roman"/>
          <w:szCs w:val="24"/>
        </w:rPr>
        <w:t xml:space="preserve">. Shkalla </w:t>
      </w:r>
      <w:r w:rsidR="00774173">
        <w:rPr>
          <w:rFonts w:cs="Times New Roman"/>
          <w:szCs w:val="24"/>
        </w:rPr>
        <w:t>flakjes</w:t>
      </w:r>
      <w:r w:rsidR="00774173" w:rsidRPr="00774173">
        <w:rPr>
          <w:rFonts w:cs="Times New Roman"/>
          <w:szCs w:val="24"/>
        </w:rPr>
        <w:t xml:space="preserve"> është e ngjashme me ato për futjet </w:t>
      </w:r>
      <w:r w:rsidR="00166148" w:rsidRPr="00774173">
        <w:rPr>
          <w:rFonts w:cs="Times New Roman"/>
          <w:szCs w:val="24"/>
        </w:rPr>
        <w:t xml:space="preserve">në </w:t>
      </w:r>
      <w:r w:rsidR="00166148">
        <w:rPr>
          <w:rFonts w:cs="Times New Roman"/>
          <w:szCs w:val="24"/>
        </w:rPr>
        <w:t>rastet e tjera kur përdoret kjo metodë</w:t>
      </w:r>
      <w:r w:rsidR="00774173" w:rsidRPr="00774173">
        <w:rPr>
          <w:rFonts w:cs="Times New Roman"/>
          <w:szCs w:val="24"/>
        </w:rPr>
        <w:t>.</w:t>
      </w:r>
      <w:r w:rsidR="00166148">
        <w:rPr>
          <w:rFonts w:cs="Times New Roman"/>
          <w:szCs w:val="24"/>
        </w:rPr>
        <w:t xml:space="preserve"> </w:t>
      </w:r>
      <w:r w:rsidR="00774173" w:rsidRPr="00774173">
        <w:rPr>
          <w:rFonts w:cs="Times New Roman"/>
          <w:szCs w:val="24"/>
        </w:rPr>
        <w:t>Komplikime serioze nga futja e spiralit pas abortit nuk janë raportuar.</w:t>
      </w:r>
    </w:p>
    <w:p w:rsidR="00D8520F" w:rsidRDefault="00D8520F" w:rsidP="00D8520F">
      <w:pPr>
        <w:shd w:val="clear" w:color="auto" w:fill="FFFFFF"/>
        <w:tabs>
          <w:tab w:val="left" w:pos="9072"/>
        </w:tabs>
        <w:rPr>
          <w:rFonts w:cs="Times New Roman"/>
          <w:iCs/>
          <w:szCs w:val="24"/>
        </w:rPr>
      </w:pPr>
    </w:p>
    <w:p w:rsidR="006D5F4E" w:rsidRPr="00D8520F" w:rsidRDefault="00D8520F" w:rsidP="00D8520F">
      <w:pPr>
        <w:shd w:val="clear" w:color="auto" w:fill="FFFFFF"/>
        <w:tabs>
          <w:tab w:val="left" w:pos="9072"/>
        </w:tabs>
        <w:rPr>
          <w:rFonts w:cs="Times New Roman"/>
          <w:szCs w:val="24"/>
        </w:rPr>
      </w:pPr>
      <w:r>
        <w:rPr>
          <w:rFonts w:cs="Times New Roman"/>
          <w:szCs w:val="24"/>
        </w:rPr>
        <w:sym w:font="Wingdings" w:char="F0FE"/>
      </w:r>
      <w:r>
        <w:rPr>
          <w:rFonts w:cs="Times New Roman"/>
          <w:szCs w:val="24"/>
        </w:rPr>
        <w:t xml:space="preserve"> </w:t>
      </w:r>
      <w:r w:rsidR="006D5F4E" w:rsidRPr="00166148">
        <w:rPr>
          <w:rFonts w:cs="Times New Roman"/>
          <w:b/>
          <w:iCs/>
          <w:szCs w:val="24"/>
        </w:rPr>
        <w:t>Për</w:t>
      </w:r>
      <w:r w:rsidR="006D5F4E" w:rsidRPr="00166148">
        <w:rPr>
          <w:rFonts w:cs="Times New Roman"/>
          <w:b/>
          <w:i/>
          <w:iCs/>
          <w:szCs w:val="24"/>
        </w:rPr>
        <w:t xml:space="preserve"> sterilizimin femëror</w:t>
      </w:r>
      <w:r w:rsidR="006D5F4E" w:rsidRPr="00D8520F">
        <w:rPr>
          <w:rFonts w:cs="Times New Roman"/>
          <w:i/>
          <w:iCs/>
          <w:szCs w:val="24"/>
        </w:rPr>
        <w:t xml:space="preserve"> </w:t>
      </w:r>
      <w:r w:rsidR="006D5F4E" w:rsidRPr="00D8520F">
        <w:rPr>
          <w:rFonts w:cs="Times New Roman"/>
          <w:iCs/>
          <w:szCs w:val="24"/>
        </w:rPr>
        <w:t xml:space="preserve">duhet të merret vendimi paraprakisht dhe jo kur gruaja të jetë nën efektin e qetësuesve, kur është nën stres, apo kur ka dhimbje. Këshillojeni me kujdes dhe sigurohuni t’i kujtoni metodat me rikthim të menjëhershëm të fertilitetit, që keni në dispozicion </w:t>
      </w:r>
    </w:p>
    <w:p w:rsidR="00D8520F" w:rsidRDefault="00D8520F" w:rsidP="00D8520F">
      <w:pPr>
        <w:shd w:val="clear" w:color="auto" w:fill="FFFFFF"/>
        <w:rPr>
          <w:rFonts w:cs="Times New Roman"/>
          <w:i/>
          <w:szCs w:val="24"/>
        </w:rPr>
      </w:pPr>
    </w:p>
    <w:p w:rsidR="006D5F4E" w:rsidRPr="00D8520F" w:rsidRDefault="00D8520F" w:rsidP="00D8520F">
      <w:pPr>
        <w:shd w:val="clear" w:color="auto" w:fill="FFFFFF"/>
        <w:rPr>
          <w:rFonts w:cs="Times New Roman"/>
          <w:szCs w:val="24"/>
        </w:rPr>
      </w:pPr>
      <w:r>
        <w:rPr>
          <w:rFonts w:cs="Times New Roman"/>
          <w:szCs w:val="24"/>
        </w:rPr>
        <w:sym w:font="Wingdings" w:char="F0FE"/>
      </w:r>
      <w:r>
        <w:rPr>
          <w:rFonts w:cs="Times New Roman"/>
          <w:szCs w:val="24"/>
        </w:rPr>
        <w:t xml:space="preserve"> </w:t>
      </w:r>
      <w:r w:rsidR="006D5F4E" w:rsidRPr="00234B9E">
        <w:rPr>
          <w:rFonts w:cs="Times New Roman"/>
          <w:b/>
          <w:i/>
          <w:szCs w:val="24"/>
        </w:rPr>
        <w:t>Unaza vaginale e kombinuar, spermicidet, diafragmat dhe kapat cervikale</w:t>
      </w:r>
      <w:r w:rsidR="006D5F4E" w:rsidRPr="00D8520F">
        <w:rPr>
          <w:rFonts w:cs="Times New Roman"/>
          <w:i/>
          <w:szCs w:val="24"/>
        </w:rPr>
        <w:t xml:space="preserve"> </w:t>
      </w:r>
      <w:r w:rsidR="006D5F4E" w:rsidRPr="00D8520F">
        <w:rPr>
          <w:rFonts w:cs="Times New Roman"/>
          <w:szCs w:val="24"/>
        </w:rPr>
        <w:t xml:space="preserve">mund të përdoren menjëherë, edhe në rastet e perforacionit uterin pa komplikacione. </w:t>
      </w:r>
    </w:p>
    <w:p w:rsidR="00D8520F" w:rsidRDefault="00D8520F" w:rsidP="00D8520F">
      <w:pPr>
        <w:shd w:val="clear" w:color="auto" w:fill="FFFFFF"/>
        <w:rPr>
          <w:rFonts w:cs="Times New Roman"/>
          <w:i/>
          <w:szCs w:val="24"/>
        </w:rPr>
      </w:pPr>
    </w:p>
    <w:p w:rsidR="006D5F4E" w:rsidRPr="00D8520F" w:rsidRDefault="00D8520F" w:rsidP="00D8520F">
      <w:pPr>
        <w:shd w:val="clear" w:color="auto" w:fill="FFFFFF"/>
        <w:rPr>
          <w:rFonts w:cs="Times New Roman"/>
          <w:szCs w:val="24"/>
        </w:rPr>
      </w:pPr>
      <w:r>
        <w:rPr>
          <w:rFonts w:cs="Times New Roman"/>
          <w:szCs w:val="24"/>
        </w:rPr>
        <w:sym w:font="Wingdings" w:char="F0FE"/>
      </w:r>
      <w:r>
        <w:rPr>
          <w:rFonts w:cs="Times New Roman"/>
          <w:szCs w:val="24"/>
        </w:rPr>
        <w:t xml:space="preserve"> </w:t>
      </w:r>
      <w:r w:rsidR="006D5F4E" w:rsidRPr="00234B9E">
        <w:rPr>
          <w:rFonts w:cs="Times New Roman"/>
          <w:b/>
          <w:i/>
          <w:szCs w:val="24"/>
        </w:rPr>
        <w:t>Diafragma</w:t>
      </w:r>
      <w:r w:rsidR="006D5F4E" w:rsidRPr="00234B9E">
        <w:rPr>
          <w:rFonts w:cs="Times New Roman"/>
          <w:b/>
          <w:szCs w:val="24"/>
        </w:rPr>
        <w:t xml:space="preserve"> </w:t>
      </w:r>
      <w:r w:rsidR="006D5F4E" w:rsidRPr="00D8520F">
        <w:rPr>
          <w:rFonts w:cs="Times New Roman"/>
          <w:szCs w:val="24"/>
        </w:rPr>
        <w:t xml:space="preserve">duhet të rivendoset pas abortit të tremujorit të parë pa komplikacione. Pas abortit të tremujorit të dytë pa komplikacione, vendosja e diafragmës duhet të shtyhet 6 javë, në mënyrë që uterusi të rikthehet në masën normale. </w:t>
      </w:r>
    </w:p>
    <w:p w:rsidR="00D8520F" w:rsidRDefault="00D8520F" w:rsidP="00D8520F">
      <w:pPr>
        <w:widowControl w:val="0"/>
        <w:kinsoku w:val="0"/>
        <w:overflowPunct w:val="0"/>
        <w:textAlignment w:val="baseline"/>
        <w:rPr>
          <w:rStyle w:val="Emphasis"/>
          <w:rFonts w:cs="Times New Roman"/>
          <w:szCs w:val="24"/>
        </w:rPr>
      </w:pPr>
    </w:p>
    <w:p w:rsidR="006D5F4E" w:rsidRPr="00D8520F" w:rsidRDefault="00D8520F" w:rsidP="00D8520F">
      <w:pPr>
        <w:widowControl w:val="0"/>
        <w:kinsoku w:val="0"/>
        <w:overflowPunct w:val="0"/>
        <w:textAlignment w:val="baseline"/>
        <w:rPr>
          <w:rFonts w:cs="Times New Roman"/>
          <w:szCs w:val="24"/>
        </w:rPr>
      </w:pPr>
      <w:r>
        <w:rPr>
          <w:rFonts w:cs="Times New Roman"/>
          <w:szCs w:val="24"/>
        </w:rPr>
        <w:sym w:font="Wingdings" w:char="F0FE"/>
      </w:r>
      <w:r>
        <w:rPr>
          <w:rFonts w:cs="Times New Roman"/>
          <w:szCs w:val="24"/>
        </w:rPr>
        <w:t xml:space="preserve"> </w:t>
      </w:r>
      <w:r w:rsidR="006D5F4E" w:rsidRPr="00234B9E">
        <w:rPr>
          <w:rStyle w:val="Emphasis"/>
          <w:rFonts w:cs="Times New Roman"/>
          <w:szCs w:val="24"/>
        </w:rPr>
        <w:t>Metodat e bazuara në njohjen e fertilitetit (</w:t>
      </w:r>
      <w:r w:rsidR="006D5F4E" w:rsidRPr="00234B9E">
        <w:rPr>
          <w:rFonts w:cs="Times New Roman"/>
          <w:szCs w:val="24"/>
        </w:rPr>
        <w:t>shmangien e ditëve fertile</w:t>
      </w:r>
      <w:r w:rsidR="006D5F4E" w:rsidRPr="00166148">
        <w:rPr>
          <w:rStyle w:val="Emphasis"/>
          <w:rFonts w:cs="Times New Roman"/>
          <w:b w:val="0"/>
          <w:szCs w:val="24"/>
        </w:rPr>
        <w:t>): Një grua mund të fillojë përdorimin e metodave të bazuara në simptoma, menjëherë sapo të mos ketë sekrecione të lidhura me infeksionet, apo hemorragjinë për shkak të dëmtimit të traktit gjenital. Ajo mund të fillojë përdorimin e metodave kalendarike pas menstruacioneve të muajit të ardhshëm, nëse nuk ka hemorragji për shkak të dëmtimit të traktit gjenital</w:t>
      </w:r>
      <w:r w:rsidR="006D5F4E" w:rsidRPr="00166148">
        <w:rPr>
          <w:rFonts w:cs="Times New Roman"/>
          <w:b/>
          <w:szCs w:val="24"/>
        </w:rPr>
        <w:t>.</w:t>
      </w:r>
    </w:p>
    <w:p w:rsidR="00D8520F" w:rsidRDefault="00D8520F" w:rsidP="006D5F4E">
      <w:pPr>
        <w:rPr>
          <w:rFonts w:cs="Times New Roman"/>
          <w:b/>
          <w:bCs/>
          <w:i/>
          <w:iCs/>
          <w:color w:val="1F497D" w:themeColor="text2"/>
          <w:szCs w:val="24"/>
        </w:rPr>
      </w:pPr>
    </w:p>
    <w:p w:rsidR="00157559" w:rsidRDefault="00157559" w:rsidP="00166148">
      <w:pPr>
        <w:rPr>
          <w:rFonts w:cs="Times New Roman"/>
          <w:b/>
          <w:bCs/>
          <w:iCs/>
          <w:szCs w:val="24"/>
        </w:rPr>
      </w:pPr>
    </w:p>
    <w:p w:rsidR="00157559" w:rsidRDefault="00157559" w:rsidP="00166148">
      <w:pPr>
        <w:rPr>
          <w:rFonts w:cs="Times New Roman"/>
          <w:b/>
          <w:bCs/>
          <w:iCs/>
          <w:szCs w:val="24"/>
        </w:rPr>
      </w:pPr>
    </w:p>
    <w:p w:rsidR="00157559" w:rsidRDefault="00157559" w:rsidP="00166148">
      <w:pPr>
        <w:rPr>
          <w:rFonts w:cs="Times New Roman"/>
          <w:b/>
          <w:bCs/>
          <w:iCs/>
          <w:szCs w:val="24"/>
        </w:rPr>
      </w:pPr>
    </w:p>
    <w:p w:rsidR="00157559" w:rsidRDefault="00157559" w:rsidP="00166148">
      <w:pPr>
        <w:rPr>
          <w:rFonts w:cs="Times New Roman"/>
          <w:b/>
          <w:bCs/>
          <w:iCs/>
          <w:szCs w:val="24"/>
        </w:rPr>
      </w:pPr>
    </w:p>
    <w:p w:rsidR="00157559" w:rsidRDefault="00157559" w:rsidP="00166148">
      <w:pPr>
        <w:rPr>
          <w:rFonts w:cs="Times New Roman"/>
          <w:b/>
          <w:bCs/>
          <w:iCs/>
          <w:szCs w:val="24"/>
        </w:rPr>
      </w:pPr>
    </w:p>
    <w:p w:rsidR="00157559" w:rsidRDefault="00157559" w:rsidP="00166148">
      <w:pPr>
        <w:rPr>
          <w:rFonts w:cs="Times New Roman"/>
          <w:b/>
          <w:bCs/>
          <w:iCs/>
          <w:szCs w:val="24"/>
        </w:rPr>
      </w:pPr>
    </w:p>
    <w:p w:rsidR="00157559" w:rsidRDefault="00157559" w:rsidP="00166148">
      <w:pPr>
        <w:rPr>
          <w:rFonts w:cs="Times New Roman"/>
          <w:b/>
          <w:bCs/>
          <w:iCs/>
          <w:szCs w:val="24"/>
        </w:rPr>
      </w:pPr>
    </w:p>
    <w:p w:rsidR="00157559" w:rsidRDefault="00157559" w:rsidP="00166148">
      <w:pPr>
        <w:rPr>
          <w:rFonts w:cs="Times New Roman"/>
          <w:b/>
          <w:bCs/>
          <w:iCs/>
          <w:szCs w:val="24"/>
        </w:rPr>
      </w:pPr>
    </w:p>
    <w:p w:rsidR="00157559" w:rsidRDefault="00157559" w:rsidP="00166148">
      <w:pPr>
        <w:rPr>
          <w:rFonts w:cs="Times New Roman"/>
          <w:b/>
          <w:bCs/>
          <w:iCs/>
          <w:szCs w:val="24"/>
        </w:rPr>
      </w:pPr>
    </w:p>
    <w:p w:rsidR="00D8520F" w:rsidRPr="00166148" w:rsidRDefault="00166148" w:rsidP="00166148">
      <w:pPr>
        <w:rPr>
          <w:rFonts w:cs="Times New Roman"/>
          <w:b/>
          <w:bCs/>
          <w:iCs/>
          <w:szCs w:val="24"/>
        </w:rPr>
      </w:pPr>
      <w:r w:rsidRPr="00166148">
        <w:rPr>
          <w:rFonts w:cs="Times New Roman"/>
          <w:b/>
          <w:bCs/>
          <w:iCs/>
          <w:szCs w:val="24"/>
        </w:rPr>
        <w:lastRenderedPageBreak/>
        <w:t xml:space="preserve">Tab. Përmbledhje e përdorimit të metodave </w:t>
      </w:r>
      <w:r w:rsidR="00210A4F">
        <w:rPr>
          <w:rFonts w:cs="Times New Roman"/>
          <w:b/>
          <w:bCs/>
          <w:iCs/>
          <w:szCs w:val="24"/>
        </w:rPr>
        <w:t>k</w:t>
      </w:r>
      <w:r w:rsidRPr="00166148">
        <w:rPr>
          <w:rFonts w:cs="Times New Roman"/>
          <w:b/>
          <w:bCs/>
          <w:iCs/>
          <w:szCs w:val="24"/>
        </w:rPr>
        <w:t>ontraceptive pas abortit</w:t>
      </w:r>
    </w:p>
    <w:tbl>
      <w:tblPr>
        <w:tblStyle w:val="MediumShading1-Accent2"/>
        <w:tblW w:w="0" w:type="auto"/>
        <w:tblLook w:val="04A0" w:firstRow="1" w:lastRow="0" w:firstColumn="1" w:lastColumn="0" w:noHBand="0" w:noVBand="1"/>
      </w:tblPr>
      <w:tblGrid>
        <w:gridCol w:w="3906"/>
        <w:gridCol w:w="5434"/>
      </w:tblGrid>
      <w:tr w:rsidR="009616E5" w:rsidTr="001661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9616E5" w:rsidRPr="00234B9E" w:rsidRDefault="009616E5" w:rsidP="00234B9E">
            <w:pPr>
              <w:jc w:val="center"/>
              <w:rPr>
                <w:rFonts w:cs="Times New Roman"/>
                <w:bCs w:val="0"/>
                <w:iCs/>
                <w:szCs w:val="24"/>
              </w:rPr>
            </w:pPr>
            <w:r w:rsidRPr="00234B9E">
              <w:rPr>
                <w:rFonts w:cs="Times New Roman"/>
                <w:bCs w:val="0"/>
                <w:iCs/>
                <w:szCs w:val="24"/>
              </w:rPr>
              <w:t>METODA KONT</w:t>
            </w:r>
            <w:r w:rsidR="00166148" w:rsidRPr="00234B9E">
              <w:rPr>
                <w:rFonts w:cs="Times New Roman"/>
                <w:bCs w:val="0"/>
                <w:iCs/>
                <w:szCs w:val="24"/>
              </w:rPr>
              <w:t>R</w:t>
            </w:r>
            <w:r w:rsidRPr="00234B9E">
              <w:rPr>
                <w:rFonts w:cs="Times New Roman"/>
                <w:bCs w:val="0"/>
                <w:iCs/>
                <w:szCs w:val="24"/>
              </w:rPr>
              <w:t>ACEPTIVE</w:t>
            </w:r>
          </w:p>
        </w:tc>
        <w:tc>
          <w:tcPr>
            <w:tcW w:w="5598" w:type="dxa"/>
          </w:tcPr>
          <w:p w:rsidR="009616E5" w:rsidRPr="00234B9E" w:rsidRDefault="009616E5" w:rsidP="00234B9E">
            <w:pPr>
              <w:jc w:val="center"/>
              <w:cnfStyle w:val="100000000000" w:firstRow="1" w:lastRow="0" w:firstColumn="0" w:lastColumn="0" w:oddVBand="0" w:evenVBand="0" w:oddHBand="0" w:evenHBand="0" w:firstRowFirstColumn="0" w:firstRowLastColumn="0" w:lastRowFirstColumn="0" w:lastRowLastColumn="0"/>
              <w:rPr>
                <w:rFonts w:cs="Times New Roman"/>
                <w:bCs w:val="0"/>
                <w:iCs/>
                <w:szCs w:val="24"/>
              </w:rPr>
            </w:pPr>
            <w:r w:rsidRPr="00234B9E">
              <w:rPr>
                <w:rFonts w:cs="Times New Roman"/>
                <w:bCs w:val="0"/>
                <w:iCs/>
                <w:szCs w:val="24"/>
              </w:rPr>
              <w:t>KUR TË FILLOHET</w:t>
            </w:r>
          </w:p>
        </w:tc>
      </w:tr>
      <w:tr w:rsidR="009616E5" w:rsidTr="00166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9616E5" w:rsidRPr="0031127A" w:rsidRDefault="009616E5" w:rsidP="005F61C3">
            <w:pPr>
              <w:pStyle w:val="ListParagraph"/>
              <w:numPr>
                <w:ilvl w:val="0"/>
                <w:numId w:val="8"/>
              </w:numPr>
              <w:tabs>
                <w:tab w:val="left" w:pos="330"/>
              </w:tabs>
              <w:spacing w:line="240" w:lineRule="auto"/>
              <w:ind w:left="0" w:firstLine="0"/>
              <w:rPr>
                <w:rFonts w:cs="Times New Roman"/>
                <w:bCs w:val="0"/>
                <w:iCs/>
                <w:szCs w:val="24"/>
              </w:rPr>
            </w:pPr>
            <w:r w:rsidRPr="0031127A">
              <w:rPr>
                <w:rFonts w:cs="Times New Roman"/>
                <w:bCs w:val="0"/>
                <w:iCs/>
                <w:szCs w:val="24"/>
              </w:rPr>
              <w:t>Kontraceptiv</w:t>
            </w:r>
            <w:r w:rsidR="0031127A">
              <w:rPr>
                <w:rFonts w:cs="Times New Roman"/>
                <w:bCs w:val="0"/>
                <w:iCs/>
                <w:szCs w:val="24"/>
              </w:rPr>
              <w:t>ë</w:t>
            </w:r>
            <w:r w:rsidRPr="0031127A">
              <w:rPr>
                <w:rFonts w:cs="Times New Roman"/>
                <w:bCs w:val="0"/>
                <w:iCs/>
                <w:szCs w:val="24"/>
              </w:rPr>
              <w:t>t oral (t</w:t>
            </w:r>
            <w:r w:rsidR="0031127A">
              <w:rPr>
                <w:rFonts w:cs="Times New Roman"/>
                <w:bCs w:val="0"/>
                <w:iCs/>
                <w:szCs w:val="24"/>
              </w:rPr>
              <w:t>ë</w:t>
            </w:r>
            <w:r w:rsidRPr="0031127A">
              <w:rPr>
                <w:rFonts w:cs="Times New Roman"/>
                <w:bCs w:val="0"/>
                <w:iCs/>
                <w:szCs w:val="24"/>
              </w:rPr>
              <w:t xml:space="preserve"> kombinuar ose vet</w:t>
            </w:r>
            <w:r w:rsidR="0031127A">
              <w:rPr>
                <w:rFonts w:cs="Times New Roman"/>
                <w:bCs w:val="0"/>
                <w:iCs/>
                <w:szCs w:val="24"/>
              </w:rPr>
              <w:t>ë</w:t>
            </w:r>
            <w:r w:rsidRPr="0031127A">
              <w:rPr>
                <w:rFonts w:cs="Times New Roman"/>
                <w:bCs w:val="0"/>
                <w:iCs/>
                <w:szCs w:val="24"/>
              </w:rPr>
              <w:t>m me progestin)</w:t>
            </w:r>
          </w:p>
          <w:p w:rsidR="009616E5" w:rsidRPr="0031127A" w:rsidRDefault="009616E5" w:rsidP="005F61C3">
            <w:pPr>
              <w:pStyle w:val="ListParagraph"/>
              <w:numPr>
                <w:ilvl w:val="0"/>
                <w:numId w:val="8"/>
              </w:numPr>
              <w:tabs>
                <w:tab w:val="left" w:pos="330"/>
              </w:tabs>
              <w:spacing w:line="240" w:lineRule="auto"/>
              <w:ind w:left="0" w:firstLine="0"/>
              <w:rPr>
                <w:rFonts w:cs="Times New Roman"/>
                <w:bCs w:val="0"/>
                <w:iCs/>
                <w:szCs w:val="24"/>
              </w:rPr>
            </w:pPr>
            <w:r w:rsidRPr="0031127A">
              <w:rPr>
                <w:rFonts w:cs="Times New Roman"/>
                <w:bCs w:val="0"/>
                <w:iCs/>
                <w:szCs w:val="24"/>
              </w:rPr>
              <w:t>Manikota e kombinuar</w:t>
            </w:r>
          </w:p>
          <w:p w:rsidR="009616E5" w:rsidRPr="0031127A" w:rsidRDefault="009616E5" w:rsidP="005F61C3">
            <w:pPr>
              <w:pStyle w:val="ListParagraph"/>
              <w:numPr>
                <w:ilvl w:val="0"/>
                <w:numId w:val="8"/>
              </w:numPr>
              <w:tabs>
                <w:tab w:val="left" w:pos="330"/>
              </w:tabs>
              <w:spacing w:line="240" w:lineRule="auto"/>
              <w:ind w:left="0" w:firstLine="0"/>
              <w:rPr>
                <w:rFonts w:cs="Times New Roman"/>
                <w:bCs w:val="0"/>
                <w:iCs/>
                <w:szCs w:val="24"/>
              </w:rPr>
            </w:pPr>
            <w:r w:rsidRPr="0031127A">
              <w:rPr>
                <w:rFonts w:cs="Times New Roman"/>
                <w:bCs w:val="0"/>
                <w:iCs/>
                <w:szCs w:val="24"/>
              </w:rPr>
              <w:t>Kondom</w:t>
            </w:r>
            <w:r w:rsidR="0031127A">
              <w:rPr>
                <w:rFonts w:cs="Times New Roman"/>
                <w:bCs w:val="0"/>
                <w:iCs/>
                <w:szCs w:val="24"/>
              </w:rPr>
              <w:t>ë</w:t>
            </w:r>
            <w:r w:rsidRPr="0031127A">
              <w:rPr>
                <w:rFonts w:cs="Times New Roman"/>
                <w:bCs w:val="0"/>
                <w:iCs/>
                <w:szCs w:val="24"/>
              </w:rPr>
              <w:t>t (mashkullor, ose fem</w:t>
            </w:r>
            <w:r w:rsidR="0031127A">
              <w:rPr>
                <w:rFonts w:cs="Times New Roman"/>
                <w:bCs w:val="0"/>
                <w:iCs/>
                <w:szCs w:val="24"/>
              </w:rPr>
              <w:t>ë</w:t>
            </w:r>
            <w:r w:rsidRPr="0031127A">
              <w:rPr>
                <w:rFonts w:cs="Times New Roman"/>
                <w:bCs w:val="0"/>
                <w:iCs/>
                <w:szCs w:val="24"/>
              </w:rPr>
              <w:t>ror)</w:t>
            </w:r>
          </w:p>
          <w:p w:rsidR="009616E5" w:rsidRPr="0031127A" w:rsidRDefault="009616E5" w:rsidP="005F61C3">
            <w:pPr>
              <w:pStyle w:val="ListParagraph"/>
              <w:numPr>
                <w:ilvl w:val="0"/>
                <w:numId w:val="8"/>
              </w:numPr>
              <w:tabs>
                <w:tab w:val="left" w:pos="330"/>
              </w:tabs>
              <w:spacing w:line="240" w:lineRule="auto"/>
              <w:ind w:left="0" w:firstLine="0"/>
              <w:rPr>
                <w:rFonts w:cs="Times New Roman"/>
                <w:bCs w:val="0"/>
                <w:iCs/>
                <w:szCs w:val="24"/>
              </w:rPr>
            </w:pPr>
            <w:r w:rsidRPr="0031127A">
              <w:rPr>
                <w:rFonts w:cs="Times New Roman"/>
                <w:bCs w:val="0"/>
                <w:iCs/>
                <w:szCs w:val="24"/>
              </w:rPr>
              <w:t>T</w:t>
            </w:r>
            <w:r w:rsidR="0031127A">
              <w:rPr>
                <w:rFonts w:cs="Times New Roman"/>
                <w:bCs w:val="0"/>
                <w:iCs/>
                <w:szCs w:val="24"/>
              </w:rPr>
              <w:t>ë</w:t>
            </w:r>
            <w:r w:rsidRPr="0031127A">
              <w:rPr>
                <w:rFonts w:cs="Times New Roman"/>
                <w:bCs w:val="0"/>
                <w:iCs/>
                <w:szCs w:val="24"/>
              </w:rPr>
              <w:t>rheqja</w:t>
            </w:r>
          </w:p>
          <w:p w:rsidR="009616E5" w:rsidRPr="0031127A" w:rsidRDefault="009616E5" w:rsidP="005F61C3">
            <w:pPr>
              <w:pStyle w:val="ListParagraph"/>
              <w:numPr>
                <w:ilvl w:val="0"/>
                <w:numId w:val="8"/>
              </w:numPr>
              <w:tabs>
                <w:tab w:val="left" w:pos="330"/>
              </w:tabs>
              <w:spacing w:line="240" w:lineRule="auto"/>
              <w:ind w:left="0" w:firstLine="0"/>
              <w:rPr>
                <w:rFonts w:cs="Times New Roman"/>
                <w:bCs w:val="0"/>
                <w:iCs/>
                <w:szCs w:val="24"/>
              </w:rPr>
            </w:pPr>
            <w:r w:rsidRPr="0031127A">
              <w:rPr>
                <w:rFonts w:cs="Times New Roman"/>
                <w:bCs w:val="0"/>
                <w:iCs/>
                <w:szCs w:val="24"/>
              </w:rPr>
              <w:t>Vazektomia</w:t>
            </w:r>
          </w:p>
        </w:tc>
        <w:tc>
          <w:tcPr>
            <w:tcW w:w="5598" w:type="dxa"/>
          </w:tcPr>
          <w:p w:rsidR="009616E5" w:rsidRPr="0031127A" w:rsidRDefault="009616E5" w:rsidP="00166148">
            <w:pPr>
              <w:cnfStyle w:val="000000100000" w:firstRow="0" w:lastRow="0" w:firstColumn="0" w:lastColumn="0" w:oddVBand="0" w:evenVBand="0" w:oddHBand="1" w:evenHBand="0" w:firstRowFirstColumn="0" w:firstRowLastColumn="0" w:lastRowFirstColumn="0" w:lastRowLastColumn="0"/>
              <w:rPr>
                <w:rFonts w:cs="Times New Roman"/>
                <w:bCs/>
                <w:iCs/>
                <w:szCs w:val="24"/>
              </w:rPr>
            </w:pPr>
            <w:r w:rsidRPr="0031127A">
              <w:rPr>
                <w:rFonts w:cs="Times New Roman"/>
                <w:bCs/>
                <w:iCs/>
                <w:szCs w:val="24"/>
              </w:rPr>
              <w:t>Menj</w:t>
            </w:r>
            <w:r w:rsidR="0031127A">
              <w:rPr>
                <w:rFonts w:cs="Times New Roman"/>
                <w:bCs/>
                <w:iCs/>
                <w:szCs w:val="24"/>
              </w:rPr>
              <w:t>ë</w:t>
            </w:r>
            <w:r w:rsidRPr="0031127A">
              <w:rPr>
                <w:rFonts w:cs="Times New Roman"/>
                <w:bCs/>
                <w:iCs/>
                <w:szCs w:val="24"/>
              </w:rPr>
              <w:t>her</w:t>
            </w:r>
            <w:r w:rsidR="0031127A">
              <w:rPr>
                <w:rFonts w:cs="Times New Roman"/>
                <w:bCs/>
                <w:iCs/>
                <w:szCs w:val="24"/>
              </w:rPr>
              <w:t>ë</w:t>
            </w:r>
            <w:r w:rsidRPr="0031127A">
              <w:rPr>
                <w:rFonts w:cs="Times New Roman"/>
                <w:bCs/>
                <w:iCs/>
                <w:szCs w:val="24"/>
              </w:rPr>
              <w:t>, edhe n</w:t>
            </w:r>
            <w:r w:rsidR="0031127A">
              <w:rPr>
                <w:rFonts w:cs="Times New Roman"/>
                <w:bCs/>
                <w:iCs/>
                <w:szCs w:val="24"/>
              </w:rPr>
              <w:t>ë</w:t>
            </w:r>
            <w:r w:rsidRPr="0031127A">
              <w:rPr>
                <w:rFonts w:cs="Times New Roman"/>
                <w:bCs/>
                <w:iCs/>
                <w:szCs w:val="24"/>
              </w:rPr>
              <w:t xml:space="preserve"> se </w:t>
            </w:r>
            <w:r w:rsidR="0031127A">
              <w:rPr>
                <w:rFonts w:cs="Times New Roman"/>
                <w:bCs/>
                <w:iCs/>
                <w:szCs w:val="24"/>
              </w:rPr>
              <w:t>ë</w:t>
            </w:r>
            <w:r w:rsidRPr="0031127A">
              <w:rPr>
                <w:rFonts w:cs="Times New Roman"/>
                <w:bCs/>
                <w:iCs/>
                <w:szCs w:val="24"/>
              </w:rPr>
              <w:t>sht</w:t>
            </w:r>
            <w:r w:rsidR="0031127A">
              <w:rPr>
                <w:rFonts w:cs="Times New Roman"/>
                <w:bCs/>
                <w:iCs/>
                <w:szCs w:val="24"/>
              </w:rPr>
              <w:t>ë</w:t>
            </w:r>
            <w:r w:rsidRPr="0031127A">
              <w:rPr>
                <w:rFonts w:cs="Times New Roman"/>
                <w:bCs/>
                <w:iCs/>
                <w:szCs w:val="24"/>
              </w:rPr>
              <w:t xml:space="preserve"> </w:t>
            </w:r>
            <w:r w:rsidR="00166148">
              <w:rPr>
                <w:rFonts w:cs="Times New Roman"/>
                <w:bCs/>
                <w:iCs/>
                <w:szCs w:val="24"/>
              </w:rPr>
              <w:t>i</w:t>
            </w:r>
            <w:r w:rsidRPr="0031127A">
              <w:rPr>
                <w:rFonts w:cs="Times New Roman"/>
                <w:bCs/>
                <w:iCs/>
                <w:szCs w:val="24"/>
              </w:rPr>
              <w:t xml:space="preserve"> mundsh</w:t>
            </w:r>
            <w:r w:rsidR="0031127A">
              <w:rPr>
                <w:rFonts w:cs="Times New Roman"/>
                <w:bCs/>
                <w:iCs/>
                <w:szCs w:val="24"/>
              </w:rPr>
              <w:t>ë</w:t>
            </w:r>
            <w:r w:rsidRPr="0031127A">
              <w:rPr>
                <w:rFonts w:cs="Times New Roman"/>
                <w:bCs/>
                <w:iCs/>
                <w:szCs w:val="24"/>
              </w:rPr>
              <w:t>m nj</w:t>
            </w:r>
            <w:r w:rsidR="0031127A">
              <w:rPr>
                <w:rFonts w:cs="Times New Roman"/>
                <w:bCs/>
                <w:iCs/>
                <w:szCs w:val="24"/>
              </w:rPr>
              <w:t>ë</w:t>
            </w:r>
            <w:r w:rsidRPr="0031127A">
              <w:rPr>
                <w:rFonts w:cs="Times New Roman"/>
                <w:bCs/>
                <w:iCs/>
                <w:szCs w:val="24"/>
              </w:rPr>
              <w:t xml:space="preserve"> d</w:t>
            </w:r>
            <w:r w:rsidR="0031127A">
              <w:rPr>
                <w:rFonts w:cs="Times New Roman"/>
                <w:bCs/>
                <w:iCs/>
                <w:szCs w:val="24"/>
              </w:rPr>
              <w:t>ë</w:t>
            </w:r>
            <w:r w:rsidRPr="0031127A">
              <w:rPr>
                <w:rFonts w:cs="Times New Roman"/>
                <w:bCs/>
                <w:iCs/>
                <w:szCs w:val="24"/>
              </w:rPr>
              <w:t xml:space="preserve">mtim </w:t>
            </w:r>
            <w:r w:rsidR="00166148">
              <w:rPr>
                <w:rFonts w:cs="Times New Roman"/>
                <w:bCs/>
                <w:iCs/>
                <w:szCs w:val="24"/>
              </w:rPr>
              <w:t xml:space="preserve">i </w:t>
            </w:r>
            <w:r w:rsidRPr="0031127A">
              <w:rPr>
                <w:rFonts w:cs="Times New Roman"/>
                <w:bCs/>
                <w:iCs/>
                <w:szCs w:val="24"/>
              </w:rPr>
              <w:t>traktit genital, ose infeksion i konfirmuar</w:t>
            </w:r>
          </w:p>
        </w:tc>
      </w:tr>
      <w:tr w:rsidR="009616E5" w:rsidTr="001661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9616E5" w:rsidRPr="0031127A" w:rsidRDefault="009616E5" w:rsidP="005F61C3">
            <w:pPr>
              <w:pStyle w:val="ListParagraph"/>
              <w:numPr>
                <w:ilvl w:val="0"/>
                <w:numId w:val="8"/>
              </w:numPr>
              <w:tabs>
                <w:tab w:val="left" w:pos="330"/>
              </w:tabs>
              <w:spacing w:line="240" w:lineRule="auto"/>
              <w:ind w:left="0" w:firstLine="0"/>
              <w:rPr>
                <w:rFonts w:cs="Times New Roman"/>
                <w:bCs w:val="0"/>
                <w:iCs/>
                <w:szCs w:val="24"/>
              </w:rPr>
            </w:pPr>
            <w:r w:rsidRPr="0031127A">
              <w:rPr>
                <w:rFonts w:cs="Times New Roman"/>
                <w:bCs w:val="0"/>
                <w:iCs/>
                <w:szCs w:val="24"/>
              </w:rPr>
              <w:t>DIU</w:t>
            </w:r>
          </w:p>
          <w:p w:rsidR="009616E5" w:rsidRPr="0031127A" w:rsidRDefault="009616E5" w:rsidP="005F61C3">
            <w:pPr>
              <w:pStyle w:val="ListParagraph"/>
              <w:numPr>
                <w:ilvl w:val="0"/>
                <w:numId w:val="8"/>
              </w:numPr>
              <w:tabs>
                <w:tab w:val="left" w:pos="330"/>
              </w:tabs>
              <w:spacing w:line="240" w:lineRule="auto"/>
              <w:ind w:left="0" w:firstLine="0"/>
              <w:rPr>
                <w:rFonts w:cs="Times New Roman"/>
                <w:bCs w:val="0"/>
                <w:iCs/>
                <w:szCs w:val="24"/>
              </w:rPr>
            </w:pPr>
            <w:r w:rsidRPr="0031127A">
              <w:rPr>
                <w:rFonts w:cs="Times New Roman"/>
                <w:bCs w:val="0"/>
                <w:iCs/>
                <w:szCs w:val="24"/>
              </w:rPr>
              <w:t>Sterilizimi fem</w:t>
            </w:r>
            <w:r w:rsidR="0031127A">
              <w:rPr>
                <w:rFonts w:cs="Times New Roman"/>
                <w:bCs w:val="0"/>
                <w:iCs/>
                <w:szCs w:val="24"/>
              </w:rPr>
              <w:t>ë</w:t>
            </w:r>
            <w:r w:rsidRPr="0031127A">
              <w:rPr>
                <w:rFonts w:cs="Times New Roman"/>
                <w:bCs w:val="0"/>
                <w:iCs/>
                <w:szCs w:val="24"/>
              </w:rPr>
              <w:t>ror</w:t>
            </w:r>
          </w:p>
          <w:p w:rsidR="009616E5" w:rsidRPr="0031127A" w:rsidRDefault="009616E5" w:rsidP="005F61C3">
            <w:pPr>
              <w:pStyle w:val="ListParagraph"/>
              <w:numPr>
                <w:ilvl w:val="0"/>
                <w:numId w:val="8"/>
              </w:numPr>
              <w:tabs>
                <w:tab w:val="left" w:pos="330"/>
              </w:tabs>
              <w:spacing w:line="240" w:lineRule="auto"/>
              <w:ind w:left="0" w:firstLine="0"/>
              <w:rPr>
                <w:rFonts w:cs="Times New Roman"/>
                <w:bCs w:val="0"/>
                <w:iCs/>
                <w:szCs w:val="24"/>
              </w:rPr>
            </w:pPr>
            <w:r w:rsidRPr="0031127A">
              <w:rPr>
                <w:rFonts w:cs="Times New Roman"/>
                <w:bCs w:val="0"/>
                <w:iCs/>
                <w:szCs w:val="24"/>
              </w:rPr>
              <w:t>Metoda e nd</w:t>
            </w:r>
            <w:r w:rsidR="0031127A">
              <w:rPr>
                <w:rFonts w:cs="Times New Roman"/>
                <w:bCs w:val="0"/>
                <w:iCs/>
                <w:szCs w:val="24"/>
              </w:rPr>
              <w:t>ë</w:t>
            </w:r>
            <w:r w:rsidRPr="0031127A">
              <w:rPr>
                <w:rFonts w:cs="Times New Roman"/>
                <w:bCs w:val="0"/>
                <w:iCs/>
                <w:szCs w:val="24"/>
              </w:rPr>
              <w:t>rgjegj</w:t>
            </w:r>
            <w:r w:rsidR="0031127A">
              <w:rPr>
                <w:rFonts w:cs="Times New Roman"/>
                <w:bCs w:val="0"/>
                <w:iCs/>
                <w:szCs w:val="24"/>
              </w:rPr>
              <w:t>ë</w:t>
            </w:r>
            <w:r w:rsidRPr="0031127A">
              <w:rPr>
                <w:rFonts w:cs="Times New Roman"/>
                <w:bCs w:val="0"/>
                <w:iCs/>
                <w:szCs w:val="24"/>
              </w:rPr>
              <w:t>simit p</w:t>
            </w:r>
            <w:r w:rsidR="0031127A">
              <w:rPr>
                <w:rFonts w:cs="Times New Roman"/>
                <w:bCs w:val="0"/>
                <w:iCs/>
                <w:szCs w:val="24"/>
              </w:rPr>
              <w:t>ë</w:t>
            </w:r>
            <w:r w:rsidRPr="0031127A">
              <w:rPr>
                <w:rFonts w:cs="Times New Roman"/>
                <w:bCs w:val="0"/>
                <w:iCs/>
                <w:szCs w:val="24"/>
              </w:rPr>
              <w:t>r dit</w:t>
            </w:r>
            <w:r w:rsidR="0031127A">
              <w:rPr>
                <w:rFonts w:cs="Times New Roman"/>
                <w:bCs w:val="0"/>
                <w:iCs/>
                <w:szCs w:val="24"/>
              </w:rPr>
              <w:t>ë</w:t>
            </w:r>
            <w:r w:rsidRPr="0031127A">
              <w:rPr>
                <w:rFonts w:cs="Times New Roman"/>
                <w:bCs w:val="0"/>
                <w:iCs/>
                <w:szCs w:val="24"/>
              </w:rPr>
              <w:t>t fertile</w:t>
            </w:r>
          </w:p>
        </w:tc>
        <w:tc>
          <w:tcPr>
            <w:tcW w:w="5598" w:type="dxa"/>
          </w:tcPr>
          <w:p w:rsidR="009616E5" w:rsidRPr="0031127A" w:rsidRDefault="009616E5" w:rsidP="00166148">
            <w:pPr>
              <w:cnfStyle w:val="000000010000" w:firstRow="0" w:lastRow="0" w:firstColumn="0" w:lastColumn="0" w:oddVBand="0" w:evenVBand="0" w:oddHBand="0" w:evenHBand="1" w:firstRowFirstColumn="0" w:firstRowLastColumn="0" w:lastRowFirstColumn="0" w:lastRowLastColumn="0"/>
              <w:rPr>
                <w:rFonts w:cs="Times New Roman"/>
                <w:bCs/>
                <w:iCs/>
                <w:szCs w:val="24"/>
              </w:rPr>
            </w:pPr>
            <w:r w:rsidRPr="0031127A">
              <w:rPr>
                <w:rFonts w:cs="Times New Roman"/>
                <w:szCs w:val="24"/>
              </w:rPr>
              <w:t xml:space="preserve">Menjëherë </w:t>
            </w:r>
            <w:r w:rsidRPr="0031127A">
              <w:rPr>
                <w:rFonts w:cs="Times New Roman"/>
                <w:bCs/>
                <w:iCs/>
                <w:szCs w:val="24"/>
              </w:rPr>
              <w:t xml:space="preserve">pasi </w:t>
            </w:r>
            <w:r w:rsidR="0031127A">
              <w:rPr>
                <w:rFonts w:cs="Times New Roman"/>
                <w:bCs/>
                <w:iCs/>
                <w:szCs w:val="24"/>
              </w:rPr>
              <w:t>ë</w:t>
            </w:r>
            <w:r w:rsidRPr="0031127A">
              <w:rPr>
                <w:rFonts w:cs="Times New Roman"/>
                <w:bCs/>
                <w:iCs/>
                <w:szCs w:val="24"/>
              </w:rPr>
              <w:t>sht</w:t>
            </w:r>
            <w:r w:rsidR="0031127A">
              <w:rPr>
                <w:rFonts w:cs="Times New Roman"/>
                <w:bCs/>
                <w:iCs/>
                <w:szCs w:val="24"/>
              </w:rPr>
              <w:t>ë</w:t>
            </w:r>
            <w:r w:rsidRPr="0031127A">
              <w:rPr>
                <w:rFonts w:cs="Times New Roman"/>
                <w:bCs/>
                <w:iCs/>
                <w:szCs w:val="24"/>
              </w:rPr>
              <w:t xml:space="preserve"> p</w:t>
            </w:r>
            <w:r w:rsidR="0031127A">
              <w:rPr>
                <w:rFonts w:cs="Times New Roman"/>
                <w:bCs/>
                <w:iCs/>
                <w:szCs w:val="24"/>
              </w:rPr>
              <w:t>ë</w:t>
            </w:r>
            <w:r w:rsidRPr="0031127A">
              <w:rPr>
                <w:rFonts w:cs="Times New Roman"/>
                <w:bCs/>
                <w:iCs/>
                <w:szCs w:val="24"/>
              </w:rPr>
              <w:t>rjashtuar ose sh</w:t>
            </w:r>
            <w:r w:rsidR="0031127A">
              <w:rPr>
                <w:rFonts w:cs="Times New Roman"/>
                <w:bCs/>
                <w:iCs/>
                <w:szCs w:val="24"/>
              </w:rPr>
              <w:t>ë</w:t>
            </w:r>
            <w:r w:rsidRPr="0031127A">
              <w:rPr>
                <w:rFonts w:cs="Times New Roman"/>
                <w:bCs/>
                <w:iCs/>
                <w:szCs w:val="24"/>
              </w:rPr>
              <w:t>ruar nj</w:t>
            </w:r>
            <w:r w:rsidR="0031127A">
              <w:rPr>
                <w:rFonts w:cs="Times New Roman"/>
                <w:bCs/>
                <w:iCs/>
                <w:szCs w:val="24"/>
              </w:rPr>
              <w:t>ë</w:t>
            </w:r>
            <w:r w:rsidRPr="0031127A">
              <w:rPr>
                <w:rFonts w:cs="Times New Roman"/>
                <w:bCs/>
                <w:iCs/>
                <w:szCs w:val="24"/>
              </w:rPr>
              <w:t xml:space="preserve"> infeksion </w:t>
            </w:r>
            <w:r w:rsidR="00166148">
              <w:rPr>
                <w:rFonts w:cs="Times New Roman"/>
                <w:bCs/>
                <w:iCs/>
                <w:szCs w:val="24"/>
              </w:rPr>
              <w:t>i</w:t>
            </w:r>
            <w:r w:rsidRPr="0031127A">
              <w:rPr>
                <w:rFonts w:cs="Times New Roman"/>
                <w:bCs/>
                <w:iCs/>
                <w:szCs w:val="24"/>
              </w:rPr>
              <w:t xml:space="preserve"> mundsh</w:t>
            </w:r>
            <w:r w:rsidR="0031127A">
              <w:rPr>
                <w:rFonts w:cs="Times New Roman"/>
                <w:bCs/>
                <w:iCs/>
                <w:szCs w:val="24"/>
              </w:rPr>
              <w:t>ë</w:t>
            </w:r>
            <w:r w:rsidRPr="0031127A">
              <w:rPr>
                <w:rFonts w:cs="Times New Roman"/>
                <w:bCs/>
                <w:iCs/>
                <w:szCs w:val="24"/>
              </w:rPr>
              <w:t>m</w:t>
            </w:r>
          </w:p>
        </w:tc>
      </w:tr>
      <w:tr w:rsidR="009616E5" w:rsidTr="00166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9616E5" w:rsidRPr="0031127A" w:rsidRDefault="009616E5" w:rsidP="005F61C3">
            <w:pPr>
              <w:pStyle w:val="ListParagraph"/>
              <w:numPr>
                <w:ilvl w:val="0"/>
                <w:numId w:val="8"/>
              </w:numPr>
              <w:tabs>
                <w:tab w:val="left" w:pos="330"/>
              </w:tabs>
              <w:spacing w:line="240" w:lineRule="auto"/>
              <w:ind w:left="0" w:firstLine="0"/>
              <w:rPr>
                <w:rFonts w:cs="Times New Roman"/>
                <w:bCs w:val="0"/>
                <w:iCs/>
                <w:szCs w:val="24"/>
              </w:rPr>
            </w:pPr>
            <w:r w:rsidRPr="0031127A">
              <w:rPr>
                <w:rFonts w:cs="Times New Roman"/>
                <w:bCs w:val="0"/>
                <w:iCs/>
                <w:szCs w:val="24"/>
              </w:rPr>
              <w:t>DIU</w:t>
            </w:r>
          </w:p>
          <w:p w:rsidR="009616E5" w:rsidRPr="0031127A" w:rsidRDefault="009616E5" w:rsidP="005F61C3">
            <w:pPr>
              <w:pStyle w:val="ListParagraph"/>
              <w:numPr>
                <w:ilvl w:val="0"/>
                <w:numId w:val="8"/>
              </w:numPr>
              <w:tabs>
                <w:tab w:val="left" w:pos="330"/>
              </w:tabs>
              <w:spacing w:line="240" w:lineRule="auto"/>
              <w:ind w:left="0" w:firstLine="0"/>
              <w:rPr>
                <w:rFonts w:cs="Times New Roman"/>
                <w:bCs w:val="0"/>
                <w:iCs/>
                <w:szCs w:val="24"/>
              </w:rPr>
            </w:pPr>
            <w:r w:rsidRPr="0031127A">
              <w:rPr>
                <w:rFonts w:cs="Times New Roman"/>
                <w:bCs w:val="0"/>
                <w:iCs/>
                <w:szCs w:val="24"/>
              </w:rPr>
              <w:t>Unaza vaginale e kombinuar</w:t>
            </w:r>
          </w:p>
          <w:p w:rsidR="009616E5" w:rsidRPr="0031127A" w:rsidRDefault="009616E5" w:rsidP="005F61C3">
            <w:pPr>
              <w:pStyle w:val="ListParagraph"/>
              <w:numPr>
                <w:ilvl w:val="0"/>
                <w:numId w:val="8"/>
              </w:numPr>
              <w:tabs>
                <w:tab w:val="left" w:pos="330"/>
              </w:tabs>
              <w:spacing w:line="240" w:lineRule="auto"/>
              <w:ind w:left="0" w:firstLine="0"/>
              <w:rPr>
                <w:rFonts w:cs="Times New Roman"/>
                <w:bCs w:val="0"/>
                <w:iCs/>
                <w:szCs w:val="24"/>
              </w:rPr>
            </w:pPr>
            <w:r w:rsidRPr="0031127A">
              <w:rPr>
                <w:rFonts w:cs="Times New Roman"/>
                <w:bCs w:val="0"/>
                <w:iCs/>
                <w:szCs w:val="24"/>
              </w:rPr>
              <w:t>Spermicidet</w:t>
            </w:r>
          </w:p>
          <w:p w:rsidR="009616E5" w:rsidRPr="0031127A" w:rsidRDefault="009616E5" w:rsidP="005F61C3">
            <w:pPr>
              <w:pStyle w:val="ListParagraph"/>
              <w:numPr>
                <w:ilvl w:val="0"/>
                <w:numId w:val="8"/>
              </w:numPr>
              <w:tabs>
                <w:tab w:val="left" w:pos="330"/>
              </w:tabs>
              <w:spacing w:line="240" w:lineRule="auto"/>
              <w:ind w:left="0" w:firstLine="0"/>
              <w:rPr>
                <w:rFonts w:cs="Times New Roman"/>
                <w:bCs w:val="0"/>
                <w:iCs/>
                <w:szCs w:val="24"/>
              </w:rPr>
            </w:pPr>
            <w:r w:rsidRPr="0031127A">
              <w:rPr>
                <w:rFonts w:cs="Times New Roman"/>
                <w:bCs w:val="0"/>
                <w:iCs/>
                <w:szCs w:val="24"/>
              </w:rPr>
              <w:t>Diafragma, kapat cervikale</w:t>
            </w:r>
          </w:p>
          <w:p w:rsidR="009616E5" w:rsidRPr="0031127A" w:rsidRDefault="009616E5" w:rsidP="005F61C3">
            <w:pPr>
              <w:pStyle w:val="ListParagraph"/>
              <w:numPr>
                <w:ilvl w:val="0"/>
                <w:numId w:val="8"/>
              </w:numPr>
              <w:tabs>
                <w:tab w:val="left" w:pos="330"/>
              </w:tabs>
              <w:spacing w:line="240" w:lineRule="auto"/>
              <w:ind w:left="0" w:firstLine="0"/>
              <w:rPr>
                <w:rFonts w:cs="Times New Roman"/>
                <w:bCs w:val="0"/>
                <w:iCs/>
                <w:szCs w:val="24"/>
              </w:rPr>
            </w:pPr>
            <w:r w:rsidRPr="0031127A">
              <w:rPr>
                <w:rFonts w:cs="Times New Roman"/>
                <w:bCs w:val="0"/>
                <w:iCs/>
                <w:szCs w:val="24"/>
              </w:rPr>
              <w:t>Sterilizimi fem</w:t>
            </w:r>
            <w:r w:rsidR="0031127A">
              <w:rPr>
                <w:rFonts w:cs="Times New Roman"/>
                <w:bCs w:val="0"/>
                <w:iCs/>
                <w:szCs w:val="24"/>
              </w:rPr>
              <w:t>ë</w:t>
            </w:r>
            <w:r w:rsidRPr="0031127A">
              <w:rPr>
                <w:rFonts w:cs="Times New Roman"/>
                <w:bCs w:val="0"/>
                <w:iCs/>
                <w:szCs w:val="24"/>
              </w:rPr>
              <w:t>ror</w:t>
            </w:r>
          </w:p>
        </w:tc>
        <w:tc>
          <w:tcPr>
            <w:tcW w:w="5598" w:type="dxa"/>
          </w:tcPr>
          <w:p w:rsidR="009616E5" w:rsidRPr="0031127A" w:rsidRDefault="009616E5" w:rsidP="00166148">
            <w:pPr>
              <w:widowControl w:val="0"/>
              <w:kinsoku w:val="0"/>
              <w:overflowPunct w:val="0"/>
              <w:spacing w:before="100" w:line="240" w:lineRule="exact"/>
              <w:textAlignment w:val="baseline"/>
              <w:cnfStyle w:val="000000100000" w:firstRow="0" w:lastRow="0" w:firstColumn="0" w:lastColumn="0" w:oddVBand="0" w:evenVBand="0" w:oddHBand="1" w:evenHBand="0" w:firstRowFirstColumn="0" w:firstRowLastColumn="0" w:lastRowFirstColumn="0" w:lastRowLastColumn="0"/>
              <w:rPr>
                <w:rFonts w:cs="Times New Roman"/>
                <w:szCs w:val="24"/>
              </w:rPr>
            </w:pPr>
            <w:r w:rsidRPr="0031127A">
              <w:rPr>
                <w:rFonts w:cs="Times New Roman"/>
                <w:szCs w:val="24"/>
              </w:rPr>
              <w:t>Menjëherë pasi të jetë trajtuar çdo dëmtim i traktit gjenital.</w:t>
            </w:r>
          </w:p>
          <w:p w:rsidR="009616E5" w:rsidRPr="0031127A" w:rsidRDefault="009616E5" w:rsidP="00166148">
            <w:pPr>
              <w:cnfStyle w:val="000000100000" w:firstRow="0" w:lastRow="0" w:firstColumn="0" w:lastColumn="0" w:oddVBand="0" w:evenVBand="0" w:oddHBand="1" w:evenHBand="0" w:firstRowFirstColumn="0" w:firstRowLastColumn="0" w:lastRowFirstColumn="0" w:lastRowLastColumn="0"/>
              <w:rPr>
                <w:rFonts w:cs="Times New Roman"/>
                <w:bCs/>
                <w:iCs/>
                <w:szCs w:val="24"/>
              </w:rPr>
            </w:pPr>
          </w:p>
        </w:tc>
      </w:tr>
      <w:tr w:rsidR="009616E5" w:rsidTr="001661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9616E5" w:rsidRPr="0031127A" w:rsidRDefault="009616E5" w:rsidP="005F61C3">
            <w:pPr>
              <w:pStyle w:val="ListParagraph"/>
              <w:numPr>
                <w:ilvl w:val="0"/>
                <w:numId w:val="8"/>
              </w:numPr>
              <w:tabs>
                <w:tab w:val="left" w:pos="330"/>
              </w:tabs>
              <w:spacing w:line="240" w:lineRule="auto"/>
              <w:ind w:left="0" w:firstLine="0"/>
              <w:rPr>
                <w:rFonts w:cs="Times New Roman"/>
                <w:bCs w:val="0"/>
                <w:iCs/>
                <w:szCs w:val="24"/>
              </w:rPr>
            </w:pPr>
            <w:r w:rsidRPr="0031127A">
              <w:rPr>
                <w:rFonts w:cs="Times New Roman"/>
                <w:bCs w:val="0"/>
                <w:iCs/>
                <w:szCs w:val="24"/>
              </w:rPr>
              <w:t>Unaza vaginale e kombinuar</w:t>
            </w:r>
          </w:p>
          <w:p w:rsidR="009616E5" w:rsidRPr="0031127A" w:rsidRDefault="009616E5" w:rsidP="005F61C3">
            <w:pPr>
              <w:pStyle w:val="ListParagraph"/>
              <w:numPr>
                <w:ilvl w:val="0"/>
                <w:numId w:val="8"/>
              </w:numPr>
              <w:tabs>
                <w:tab w:val="left" w:pos="330"/>
              </w:tabs>
              <w:spacing w:line="240" w:lineRule="auto"/>
              <w:ind w:left="0" w:firstLine="0"/>
              <w:rPr>
                <w:rFonts w:cs="Times New Roman"/>
                <w:bCs w:val="0"/>
                <w:iCs/>
                <w:szCs w:val="24"/>
              </w:rPr>
            </w:pPr>
            <w:r w:rsidRPr="0031127A">
              <w:rPr>
                <w:rFonts w:cs="Times New Roman"/>
                <w:bCs w:val="0"/>
                <w:iCs/>
                <w:szCs w:val="24"/>
              </w:rPr>
              <w:t>Spermicidet</w:t>
            </w:r>
          </w:p>
          <w:p w:rsidR="009616E5" w:rsidRPr="0031127A" w:rsidRDefault="009616E5" w:rsidP="005F61C3">
            <w:pPr>
              <w:pStyle w:val="ListParagraph"/>
              <w:numPr>
                <w:ilvl w:val="0"/>
                <w:numId w:val="8"/>
              </w:numPr>
              <w:tabs>
                <w:tab w:val="left" w:pos="330"/>
              </w:tabs>
              <w:spacing w:line="240" w:lineRule="auto"/>
              <w:ind w:left="0" w:firstLine="0"/>
              <w:rPr>
                <w:rFonts w:cs="Times New Roman"/>
                <w:bCs w:val="0"/>
                <w:iCs/>
                <w:szCs w:val="24"/>
              </w:rPr>
            </w:pPr>
            <w:r w:rsidRPr="0031127A">
              <w:rPr>
                <w:rFonts w:cs="Times New Roman"/>
                <w:bCs w:val="0"/>
                <w:iCs/>
                <w:szCs w:val="24"/>
              </w:rPr>
              <w:t>Diafragma , kapat cervikale</w:t>
            </w:r>
          </w:p>
          <w:p w:rsidR="009616E5" w:rsidRPr="0031127A" w:rsidRDefault="009616E5" w:rsidP="005F61C3">
            <w:pPr>
              <w:pStyle w:val="ListParagraph"/>
              <w:numPr>
                <w:ilvl w:val="0"/>
                <w:numId w:val="8"/>
              </w:numPr>
              <w:tabs>
                <w:tab w:val="left" w:pos="330"/>
              </w:tabs>
              <w:spacing w:line="240" w:lineRule="auto"/>
              <w:ind w:left="0" w:firstLine="0"/>
              <w:rPr>
                <w:rFonts w:cs="Times New Roman"/>
                <w:bCs w:val="0"/>
                <w:iCs/>
                <w:szCs w:val="24"/>
              </w:rPr>
            </w:pPr>
            <w:r w:rsidRPr="0031127A">
              <w:rPr>
                <w:rFonts w:cs="Times New Roman"/>
                <w:bCs w:val="0"/>
                <w:iCs/>
                <w:szCs w:val="24"/>
              </w:rPr>
              <w:t>Sterilizimi fem</w:t>
            </w:r>
            <w:r w:rsidR="0031127A">
              <w:rPr>
                <w:rFonts w:cs="Times New Roman"/>
                <w:bCs w:val="0"/>
                <w:iCs/>
                <w:szCs w:val="24"/>
              </w:rPr>
              <w:t>ë</w:t>
            </w:r>
            <w:r w:rsidRPr="0031127A">
              <w:rPr>
                <w:rFonts w:cs="Times New Roman"/>
                <w:bCs w:val="0"/>
                <w:iCs/>
                <w:szCs w:val="24"/>
              </w:rPr>
              <w:t>ror</w:t>
            </w:r>
          </w:p>
        </w:tc>
        <w:tc>
          <w:tcPr>
            <w:tcW w:w="5598" w:type="dxa"/>
          </w:tcPr>
          <w:p w:rsidR="009616E5" w:rsidRPr="0031127A" w:rsidRDefault="009616E5" w:rsidP="00166148">
            <w:pPr>
              <w:cnfStyle w:val="000000010000" w:firstRow="0" w:lastRow="0" w:firstColumn="0" w:lastColumn="0" w:oddVBand="0" w:evenVBand="0" w:oddHBand="0" w:evenHBand="1" w:firstRowFirstColumn="0" w:firstRowLastColumn="0" w:lastRowFirstColumn="0" w:lastRowLastColumn="0"/>
              <w:rPr>
                <w:rFonts w:cs="Times New Roman"/>
                <w:bCs/>
                <w:iCs/>
                <w:szCs w:val="24"/>
              </w:rPr>
            </w:pPr>
            <w:r w:rsidRPr="0031127A">
              <w:rPr>
                <w:rFonts w:cs="Times New Roman"/>
                <w:bCs/>
                <w:iCs/>
                <w:szCs w:val="24"/>
              </w:rPr>
              <w:t>N</w:t>
            </w:r>
            <w:r w:rsidR="0031127A">
              <w:rPr>
                <w:rFonts w:cs="Times New Roman"/>
                <w:bCs/>
                <w:iCs/>
                <w:szCs w:val="24"/>
              </w:rPr>
              <w:t>ë</w:t>
            </w:r>
            <w:r w:rsidRPr="0031127A">
              <w:rPr>
                <w:rFonts w:cs="Times New Roman"/>
                <w:bCs/>
                <w:iCs/>
                <w:szCs w:val="24"/>
              </w:rPr>
              <w:t xml:space="preserve"> rastet e nj</w:t>
            </w:r>
            <w:r w:rsidR="0031127A">
              <w:rPr>
                <w:rFonts w:cs="Times New Roman"/>
                <w:bCs/>
                <w:iCs/>
                <w:szCs w:val="24"/>
              </w:rPr>
              <w:t>ë</w:t>
            </w:r>
            <w:r w:rsidRPr="0031127A">
              <w:rPr>
                <w:rFonts w:cs="Times New Roman"/>
                <w:bCs/>
                <w:iCs/>
                <w:szCs w:val="24"/>
              </w:rPr>
              <w:t xml:space="preserve"> perforacioni pa komplikime uterin</w:t>
            </w:r>
          </w:p>
        </w:tc>
      </w:tr>
      <w:tr w:rsidR="009616E5" w:rsidTr="00166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9616E5" w:rsidRPr="0031127A" w:rsidRDefault="009616E5" w:rsidP="005F61C3">
            <w:pPr>
              <w:pStyle w:val="ListParagraph"/>
              <w:numPr>
                <w:ilvl w:val="0"/>
                <w:numId w:val="8"/>
              </w:numPr>
              <w:tabs>
                <w:tab w:val="left" w:pos="330"/>
              </w:tabs>
              <w:spacing w:line="240" w:lineRule="auto"/>
              <w:ind w:left="0" w:firstLine="0"/>
              <w:rPr>
                <w:rFonts w:cs="Times New Roman"/>
                <w:bCs w:val="0"/>
                <w:iCs/>
                <w:szCs w:val="24"/>
              </w:rPr>
            </w:pPr>
            <w:r w:rsidRPr="0031127A">
              <w:rPr>
                <w:rFonts w:cs="Times New Roman"/>
                <w:bCs w:val="0"/>
                <w:iCs/>
                <w:szCs w:val="24"/>
              </w:rPr>
              <w:t>Metoda e dit</w:t>
            </w:r>
            <w:r w:rsidR="0031127A">
              <w:rPr>
                <w:rFonts w:cs="Times New Roman"/>
                <w:bCs w:val="0"/>
                <w:iCs/>
                <w:szCs w:val="24"/>
              </w:rPr>
              <w:t>ë</w:t>
            </w:r>
            <w:r w:rsidRPr="0031127A">
              <w:rPr>
                <w:rFonts w:cs="Times New Roman"/>
                <w:bCs w:val="0"/>
                <w:iCs/>
                <w:szCs w:val="24"/>
              </w:rPr>
              <w:t>ve fertile</w:t>
            </w:r>
          </w:p>
        </w:tc>
        <w:tc>
          <w:tcPr>
            <w:tcW w:w="5598" w:type="dxa"/>
          </w:tcPr>
          <w:p w:rsidR="009616E5" w:rsidRPr="0031127A" w:rsidRDefault="00166148" w:rsidP="00166148">
            <w:pPr>
              <w:cnfStyle w:val="000000100000" w:firstRow="0" w:lastRow="0" w:firstColumn="0" w:lastColumn="0" w:oddVBand="0" w:evenVBand="0" w:oddHBand="1" w:evenHBand="0" w:firstRowFirstColumn="0" w:firstRowLastColumn="0" w:lastRowFirstColumn="0" w:lastRowLastColumn="0"/>
              <w:rPr>
                <w:rFonts w:cs="Times New Roman"/>
                <w:bCs/>
                <w:iCs/>
                <w:szCs w:val="24"/>
              </w:rPr>
            </w:pPr>
            <w:r>
              <w:rPr>
                <w:rStyle w:val="Emphasis"/>
                <w:rFonts w:cs="Times New Roman"/>
                <w:b w:val="0"/>
                <w:szCs w:val="24"/>
              </w:rPr>
              <w:t>M</w:t>
            </w:r>
            <w:r w:rsidR="009616E5" w:rsidRPr="0031127A">
              <w:rPr>
                <w:rStyle w:val="Emphasis"/>
                <w:rFonts w:cs="Times New Roman"/>
                <w:b w:val="0"/>
                <w:szCs w:val="24"/>
              </w:rPr>
              <w:t>enjëherë sapo të mos ketë sekrecione të lidhura me infeksionet, apo hemorragjinë për shkak të dëmtimit të traktit gjenital. Ajo mund të fillojë përdorimin e metodave kalendarike pas menstruacioneve të muajit të ardhshëm, nëse nuk ka hemorragji për shkak të dëmtimit të traktit gjenital</w:t>
            </w:r>
          </w:p>
        </w:tc>
      </w:tr>
    </w:tbl>
    <w:p w:rsidR="009616E5" w:rsidRPr="009616E5" w:rsidRDefault="009616E5" w:rsidP="006D5F4E">
      <w:pPr>
        <w:rPr>
          <w:rFonts w:cs="Times New Roman"/>
          <w:bCs/>
          <w:iCs/>
          <w:szCs w:val="24"/>
        </w:rPr>
      </w:pPr>
    </w:p>
    <w:p w:rsidR="00413721" w:rsidRPr="00210A4F" w:rsidRDefault="00166148" w:rsidP="006D5F4E">
      <w:pPr>
        <w:rPr>
          <w:rFonts w:cs="Times New Roman"/>
          <w:b/>
          <w:bCs/>
          <w:iCs/>
          <w:szCs w:val="24"/>
        </w:rPr>
      </w:pPr>
      <w:r w:rsidRPr="00210A4F">
        <w:rPr>
          <w:rFonts w:cs="Times New Roman"/>
          <w:b/>
          <w:bCs/>
          <w:iCs/>
          <w:szCs w:val="24"/>
        </w:rPr>
        <w:t>Tab. Rekomandime mbi përdorimin e kontraceptivëve sipas gjendjes klinike të gruas dhe kohës së kryerjes të abortit</w:t>
      </w:r>
    </w:p>
    <w:tbl>
      <w:tblPr>
        <w:tblStyle w:val="MediumShading1-Accent3"/>
        <w:tblW w:w="0" w:type="auto"/>
        <w:tblLook w:val="04A0" w:firstRow="1" w:lastRow="0" w:firstColumn="1" w:lastColumn="0" w:noHBand="0" w:noVBand="1"/>
      </w:tblPr>
      <w:tblGrid>
        <w:gridCol w:w="2088"/>
        <w:gridCol w:w="3870"/>
        <w:gridCol w:w="3330"/>
      </w:tblGrid>
      <w:tr w:rsidR="00166148" w:rsidTr="00024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166148" w:rsidRPr="00234B9E" w:rsidRDefault="00166148" w:rsidP="001D372F">
            <w:pPr>
              <w:pStyle w:val="TableParagraph"/>
              <w:spacing w:before="97"/>
              <w:ind w:left="145"/>
              <w:jc w:val="both"/>
              <w:rPr>
                <w:rFonts w:ascii="Times New Roman" w:hAnsi="Times New Roman" w:cs="Times New Roman"/>
                <w:sz w:val="24"/>
                <w:szCs w:val="24"/>
              </w:rPr>
            </w:pPr>
            <w:r w:rsidRPr="00234B9E">
              <w:rPr>
                <w:rFonts w:ascii="Times New Roman" w:hAnsi="Times New Roman" w:cs="Times New Roman"/>
                <w:sz w:val="24"/>
                <w:szCs w:val="24"/>
              </w:rPr>
              <w:t>Gjendja klinike</w:t>
            </w:r>
          </w:p>
        </w:tc>
        <w:tc>
          <w:tcPr>
            <w:tcW w:w="3870" w:type="dxa"/>
          </w:tcPr>
          <w:p w:rsidR="00166148" w:rsidRPr="00234B9E" w:rsidRDefault="00166148" w:rsidP="001D372F">
            <w:pPr>
              <w:pStyle w:val="TableParagraph"/>
              <w:spacing w:before="88"/>
              <w:ind w:left="132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34B9E">
              <w:rPr>
                <w:rFonts w:ascii="Times New Roman" w:hAnsi="Times New Roman" w:cs="Times New Roman"/>
                <w:sz w:val="24"/>
                <w:szCs w:val="24"/>
              </w:rPr>
              <w:t>Rekomandime</w:t>
            </w:r>
          </w:p>
        </w:tc>
        <w:tc>
          <w:tcPr>
            <w:tcW w:w="3330" w:type="dxa"/>
          </w:tcPr>
          <w:p w:rsidR="00166148" w:rsidRPr="00234B9E" w:rsidRDefault="00166148" w:rsidP="001D372F">
            <w:pPr>
              <w:pStyle w:val="TableParagraph"/>
              <w:spacing w:before="110"/>
              <w:ind w:left="98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34B9E">
              <w:rPr>
                <w:rFonts w:ascii="Times New Roman" w:hAnsi="Times New Roman" w:cs="Times New Roman"/>
                <w:sz w:val="24"/>
                <w:szCs w:val="24"/>
              </w:rPr>
              <w:t>Komente</w:t>
            </w:r>
          </w:p>
        </w:tc>
      </w:tr>
      <w:tr w:rsidR="00166148" w:rsidTr="00024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8A3CA7" w:rsidRDefault="008A3CA7" w:rsidP="000241D3">
            <w:pPr>
              <w:pStyle w:val="TableParagraph"/>
              <w:ind w:left="145"/>
              <w:jc w:val="center"/>
              <w:rPr>
                <w:rFonts w:ascii="Times New Roman" w:hAnsi="Times New Roman" w:cs="Times New Roman"/>
                <w:b w:val="0"/>
                <w:sz w:val="24"/>
                <w:szCs w:val="24"/>
              </w:rPr>
            </w:pPr>
          </w:p>
          <w:p w:rsidR="008A3CA7" w:rsidRDefault="008A3CA7" w:rsidP="000241D3">
            <w:pPr>
              <w:pStyle w:val="TableParagraph"/>
              <w:ind w:left="145"/>
              <w:jc w:val="center"/>
              <w:rPr>
                <w:rFonts w:ascii="Times New Roman" w:hAnsi="Times New Roman" w:cs="Times New Roman"/>
                <w:b w:val="0"/>
                <w:sz w:val="24"/>
                <w:szCs w:val="24"/>
              </w:rPr>
            </w:pPr>
          </w:p>
          <w:p w:rsidR="000241D3" w:rsidRPr="008A3CA7" w:rsidRDefault="00166148" w:rsidP="000241D3">
            <w:pPr>
              <w:pStyle w:val="TableParagraph"/>
              <w:ind w:left="145"/>
              <w:jc w:val="center"/>
              <w:rPr>
                <w:rFonts w:ascii="Times New Roman" w:hAnsi="Times New Roman" w:cs="Times New Roman"/>
                <w:sz w:val="24"/>
                <w:szCs w:val="24"/>
              </w:rPr>
            </w:pPr>
            <w:r w:rsidRPr="008A3CA7">
              <w:rPr>
                <w:rFonts w:ascii="Times New Roman" w:hAnsi="Times New Roman" w:cs="Times New Roman"/>
                <w:sz w:val="24"/>
                <w:szCs w:val="24"/>
              </w:rPr>
              <w:t>Gjakderdhje e rëndë (hemorragji) dhe anemi e rëndë e lidhur me të</w:t>
            </w:r>
          </w:p>
          <w:p w:rsidR="00166148" w:rsidRPr="000241D3" w:rsidRDefault="00166148" w:rsidP="000241D3">
            <w:pPr>
              <w:pStyle w:val="TableParagraph"/>
              <w:ind w:left="145"/>
              <w:jc w:val="center"/>
              <w:rPr>
                <w:rFonts w:ascii="Times New Roman" w:hAnsi="Times New Roman" w:cs="Times New Roman"/>
                <w:b w:val="0"/>
                <w:sz w:val="24"/>
                <w:szCs w:val="24"/>
              </w:rPr>
            </w:pPr>
            <w:r w:rsidRPr="008A3CA7">
              <w:rPr>
                <w:rFonts w:ascii="Times New Roman" w:hAnsi="Times New Roman" w:cs="Times New Roman"/>
                <w:sz w:val="24"/>
                <w:szCs w:val="24"/>
              </w:rPr>
              <w:t>(Hb &lt;7 g / dL ose Hct &lt;20)</w:t>
            </w:r>
          </w:p>
        </w:tc>
        <w:tc>
          <w:tcPr>
            <w:tcW w:w="3870" w:type="dxa"/>
          </w:tcPr>
          <w:p w:rsidR="00166148" w:rsidRPr="000241D3" w:rsidRDefault="00166148" w:rsidP="005F61C3">
            <w:pPr>
              <w:pStyle w:val="TableParagraph"/>
              <w:numPr>
                <w:ilvl w:val="0"/>
                <w:numId w:val="8"/>
              </w:numPr>
              <w:tabs>
                <w:tab w:val="left" w:pos="297"/>
                <w:tab w:val="left" w:pos="1242"/>
              </w:tabs>
              <w:ind w:left="0" w:hanging="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41D3">
              <w:rPr>
                <w:rFonts w:ascii="Times New Roman" w:hAnsi="Times New Roman" w:cs="Times New Roman"/>
                <w:sz w:val="24"/>
                <w:szCs w:val="24"/>
              </w:rPr>
              <w:t xml:space="preserve">DIU (me progestinë): </w:t>
            </w:r>
            <w:r w:rsidR="000241D3">
              <w:rPr>
                <w:rFonts w:ascii="Times New Roman" w:hAnsi="Times New Roman" w:cs="Times New Roman"/>
                <w:sz w:val="24"/>
                <w:szCs w:val="24"/>
              </w:rPr>
              <w:t>m</w:t>
            </w:r>
            <w:r w:rsidRPr="000241D3">
              <w:rPr>
                <w:rFonts w:ascii="Times New Roman" w:hAnsi="Times New Roman" w:cs="Times New Roman"/>
                <w:sz w:val="24"/>
                <w:szCs w:val="24"/>
              </w:rPr>
              <w:t>und të përdoret me anemi të rëndë (ul humbjen e gjakut menstrual).</w:t>
            </w:r>
          </w:p>
          <w:p w:rsidR="00166148" w:rsidRPr="000241D3" w:rsidRDefault="00166148" w:rsidP="005F61C3">
            <w:pPr>
              <w:pStyle w:val="TableParagraph"/>
              <w:numPr>
                <w:ilvl w:val="0"/>
                <w:numId w:val="8"/>
              </w:numPr>
              <w:tabs>
                <w:tab w:val="left" w:pos="297"/>
                <w:tab w:val="left" w:pos="1242"/>
              </w:tabs>
              <w:ind w:left="0" w:hanging="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41D3">
              <w:rPr>
                <w:rFonts w:ascii="Times New Roman" w:hAnsi="Times New Roman" w:cs="Times New Roman"/>
                <w:sz w:val="24"/>
                <w:szCs w:val="24"/>
              </w:rPr>
              <w:t xml:space="preserve">Kontraceptivët oralë të kombinuar: </w:t>
            </w:r>
            <w:r w:rsidR="000241D3" w:rsidRPr="000241D3">
              <w:rPr>
                <w:rFonts w:ascii="Times New Roman" w:hAnsi="Times New Roman" w:cs="Times New Roman"/>
                <w:sz w:val="24"/>
                <w:szCs w:val="24"/>
              </w:rPr>
              <w:t>m</w:t>
            </w:r>
            <w:r w:rsidRPr="000241D3">
              <w:rPr>
                <w:rFonts w:ascii="Times New Roman" w:hAnsi="Times New Roman" w:cs="Times New Roman"/>
                <w:sz w:val="24"/>
                <w:szCs w:val="24"/>
              </w:rPr>
              <w:t>und të përdoren menjëherë (</w:t>
            </w:r>
            <w:r w:rsidR="000241D3" w:rsidRPr="000241D3">
              <w:rPr>
                <w:rFonts w:ascii="Times New Roman" w:hAnsi="Times New Roman" w:cs="Times New Roman"/>
                <w:sz w:val="24"/>
                <w:szCs w:val="24"/>
              </w:rPr>
              <w:t xml:space="preserve">të </w:t>
            </w:r>
            <w:r w:rsidRPr="000241D3">
              <w:rPr>
                <w:rFonts w:ascii="Times New Roman" w:hAnsi="Times New Roman" w:cs="Times New Roman"/>
                <w:sz w:val="24"/>
                <w:szCs w:val="24"/>
              </w:rPr>
              <w:t>dobishëm kur hemoglobina është e ulët).</w:t>
            </w:r>
          </w:p>
          <w:p w:rsidR="00166148" w:rsidRPr="000241D3" w:rsidRDefault="00166148" w:rsidP="005F61C3">
            <w:pPr>
              <w:pStyle w:val="TableParagraph"/>
              <w:numPr>
                <w:ilvl w:val="0"/>
                <w:numId w:val="8"/>
              </w:numPr>
              <w:tabs>
                <w:tab w:val="left" w:pos="297"/>
                <w:tab w:val="left" w:pos="1242"/>
              </w:tabs>
              <w:ind w:left="0" w:hanging="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41D3">
              <w:rPr>
                <w:rFonts w:ascii="Times New Roman" w:hAnsi="Times New Roman" w:cs="Times New Roman"/>
                <w:sz w:val="24"/>
                <w:szCs w:val="24"/>
              </w:rPr>
              <w:t xml:space="preserve">Prezervativët (mashkullor/ femëror): </w:t>
            </w:r>
            <w:r w:rsidR="000241D3" w:rsidRPr="000241D3">
              <w:rPr>
                <w:rFonts w:ascii="Times New Roman" w:hAnsi="Times New Roman" w:cs="Times New Roman"/>
                <w:sz w:val="24"/>
                <w:szCs w:val="24"/>
              </w:rPr>
              <w:t>m</w:t>
            </w:r>
            <w:r w:rsidRPr="000241D3">
              <w:rPr>
                <w:rFonts w:ascii="Times New Roman" w:hAnsi="Times New Roman" w:cs="Times New Roman"/>
                <w:sz w:val="24"/>
                <w:szCs w:val="24"/>
              </w:rPr>
              <w:t>und të përdoren kur rinis aktiviteti seksual.</w:t>
            </w:r>
          </w:p>
          <w:p w:rsidR="00166148" w:rsidRPr="000241D3" w:rsidRDefault="00166148" w:rsidP="005F61C3">
            <w:pPr>
              <w:pStyle w:val="TableParagraph"/>
              <w:numPr>
                <w:ilvl w:val="0"/>
                <w:numId w:val="8"/>
              </w:numPr>
              <w:tabs>
                <w:tab w:val="left" w:pos="297"/>
                <w:tab w:val="left" w:pos="1242"/>
              </w:tabs>
              <w:ind w:left="0" w:hanging="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41D3">
              <w:rPr>
                <w:rFonts w:ascii="Times New Roman" w:hAnsi="Times New Roman" w:cs="Times New Roman"/>
                <w:sz w:val="24"/>
                <w:szCs w:val="24"/>
              </w:rPr>
              <w:t xml:space="preserve">Spermicidet: </w:t>
            </w:r>
            <w:r w:rsidR="000241D3" w:rsidRPr="000241D3">
              <w:rPr>
                <w:rFonts w:ascii="Times New Roman" w:hAnsi="Times New Roman" w:cs="Times New Roman"/>
                <w:sz w:val="24"/>
                <w:szCs w:val="24"/>
              </w:rPr>
              <w:t>m</w:t>
            </w:r>
            <w:r w:rsidRPr="000241D3">
              <w:rPr>
                <w:rFonts w:ascii="Times New Roman" w:hAnsi="Times New Roman" w:cs="Times New Roman"/>
                <w:sz w:val="24"/>
                <w:szCs w:val="24"/>
              </w:rPr>
              <w:t>und të përdoret kur aktiviteti seksual rifillon.</w:t>
            </w:r>
          </w:p>
          <w:p w:rsidR="00166148" w:rsidRPr="000241D3" w:rsidRDefault="00166148" w:rsidP="005F61C3">
            <w:pPr>
              <w:pStyle w:val="TableParagraph"/>
              <w:numPr>
                <w:ilvl w:val="0"/>
                <w:numId w:val="8"/>
              </w:numPr>
              <w:tabs>
                <w:tab w:val="left" w:pos="297"/>
                <w:tab w:val="left" w:pos="1242"/>
              </w:tabs>
              <w:ind w:left="0" w:hanging="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241D3">
              <w:rPr>
                <w:rFonts w:ascii="Times New Roman" w:hAnsi="Times New Roman" w:cs="Times New Roman"/>
                <w:sz w:val="24"/>
                <w:szCs w:val="24"/>
              </w:rPr>
              <w:lastRenderedPageBreak/>
              <w:t xml:space="preserve">Diafragma ose kapa cervikale: </w:t>
            </w:r>
            <w:r w:rsidR="000241D3" w:rsidRPr="000241D3">
              <w:rPr>
                <w:rFonts w:ascii="Times New Roman" w:hAnsi="Times New Roman" w:cs="Times New Roman"/>
                <w:sz w:val="24"/>
                <w:szCs w:val="24"/>
              </w:rPr>
              <w:t>m</w:t>
            </w:r>
            <w:r w:rsidRPr="000241D3">
              <w:rPr>
                <w:rFonts w:ascii="Times New Roman" w:hAnsi="Times New Roman" w:cs="Times New Roman"/>
                <w:sz w:val="24"/>
                <w:szCs w:val="24"/>
              </w:rPr>
              <w:t xml:space="preserve">und të përdoret kur </w:t>
            </w:r>
            <w:r w:rsidR="000241D3" w:rsidRPr="000241D3">
              <w:rPr>
                <w:rFonts w:ascii="Times New Roman" w:hAnsi="Times New Roman" w:cs="Times New Roman"/>
                <w:sz w:val="24"/>
                <w:szCs w:val="24"/>
              </w:rPr>
              <w:t xml:space="preserve">rifillon </w:t>
            </w:r>
            <w:r w:rsidRPr="000241D3">
              <w:rPr>
                <w:rFonts w:ascii="Times New Roman" w:hAnsi="Times New Roman" w:cs="Times New Roman"/>
                <w:sz w:val="24"/>
                <w:szCs w:val="24"/>
              </w:rPr>
              <w:t>aktiviteti seksual.</w:t>
            </w:r>
          </w:p>
        </w:tc>
        <w:tc>
          <w:tcPr>
            <w:tcW w:w="3330" w:type="dxa"/>
          </w:tcPr>
          <w:p w:rsidR="00166148" w:rsidRPr="000241D3" w:rsidRDefault="00166148" w:rsidP="005F61C3">
            <w:pPr>
              <w:pStyle w:val="TableParagraph"/>
              <w:numPr>
                <w:ilvl w:val="0"/>
                <w:numId w:val="8"/>
              </w:numPr>
              <w:tabs>
                <w:tab w:val="left" w:pos="252"/>
              </w:tabs>
              <w:ind w:left="0" w:hanging="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41D3">
              <w:rPr>
                <w:rFonts w:ascii="Times New Roman" w:hAnsi="Times New Roman" w:cs="Times New Roman"/>
                <w:sz w:val="24"/>
                <w:szCs w:val="24"/>
              </w:rPr>
              <w:lastRenderedPageBreak/>
              <w:t>Sterilizimi i femrave: Mos kryeni procedurë derisa të zgjidhet shkaku i hemorragjisë ose anemisë.</w:t>
            </w:r>
          </w:p>
          <w:p w:rsidR="00166148" w:rsidRPr="000241D3" w:rsidRDefault="00166148" w:rsidP="005F61C3">
            <w:pPr>
              <w:pStyle w:val="TableParagraph"/>
              <w:numPr>
                <w:ilvl w:val="0"/>
                <w:numId w:val="8"/>
              </w:numPr>
              <w:tabs>
                <w:tab w:val="left" w:pos="252"/>
              </w:tabs>
              <w:ind w:left="0" w:hanging="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41D3">
              <w:rPr>
                <w:rFonts w:ascii="Times New Roman" w:hAnsi="Times New Roman" w:cs="Times New Roman"/>
                <w:sz w:val="24"/>
                <w:szCs w:val="24"/>
              </w:rPr>
              <w:t xml:space="preserve">Tabletat vetëm me progestinë: </w:t>
            </w:r>
            <w:r w:rsidR="000241D3">
              <w:rPr>
                <w:rFonts w:ascii="Times New Roman" w:hAnsi="Times New Roman" w:cs="Times New Roman"/>
                <w:sz w:val="24"/>
                <w:szCs w:val="24"/>
              </w:rPr>
              <w:t>p</w:t>
            </w:r>
            <w:r w:rsidRPr="000241D3">
              <w:rPr>
                <w:rFonts w:ascii="Times New Roman" w:hAnsi="Times New Roman" w:cs="Times New Roman"/>
                <w:sz w:val="24"/>
                <w:szCs w:val="24"/>
              </w:rPr>
              <w:t>ërdorni me kujdes derisa të përmirësohet anemia akute.</w:t>
            </w:r>
          </w:p>
          <w:p w:rsidR="00166148" w:rsidRPr="000241D3" w:rsidRDefault="000241D3" w:rsidP="005F61C3">
            <w:pPr>
              <w:pStyle w:val="TableParagraph"/>
              <w:numPr>
                <w:ilvl w:val="0"/>
                <w:numId w:val="8"/>
              </w:numPr>
              <w:tabs>
                <w:tab w:val="left" w:pos="252"/>
              </w:tabs>
              <w:ind w:left="0" w:hanging="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Implante</w:t>
            </w:r>
            <w:r w:rsidR="00166148" w:rsidRPr="000241D3">
              <w:rPr>
                <w:rFonts w:ascii="Times New Roman" w:hAnsi="Times New Roman" w:cs="Times New Roman"/>
                <w:sz w:val="24"/>
                <w:szCs w:val="24"/>
              </w:rPr>
              <w:t xml:space="preserve">t: </w:t>
            </w:r>
            <w:r>
              <w:rPr>
                <w:rFonts w:ascii="Times New Roman" w:hAnsi="Times New Roman" w:cs="Times New Roman"/>
                <w:sz w:val="24"/>
                <w:szCs w:val="24"/>
              </w:rPr>
              <w:t>v</w:t>
            </w:r>
            <w:r w:rsidR="00166148" w:rsidRPr="000241D3">
              <w:rPr>
                <w:rFonts w:ascii="Times New Roman" w:hAnsi="Times New Roman" w:cs="Times New Roman"/>
                <w:sz w:val="24"/>
                <w:szCs w:val="24"/>
              </w:rPr>
              <w:t>ononi futjen derisa të përmirësohet anemia akute.</w:t>
            </w:r>
          </w:p>
          <w:p w:rsidR="00166148" w:rsidRPr="000241D3" w:rsidRDefault="000241D3" w:rsidP="005F61C3">
            <w:pPr>
              <w:pStyle w:val="TableParagraph"/>
              <w:numPr>
                <w:ilvl w:val="0"/>
                <w:numId w:val="8"/>
              </w:numPr>
              <w:tabs>
                <w:tab w:val="left" w:pos="252"/>
              </w:tabs>
              <w:ind w:left="0" w:hanging="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Injeksione</w:t>
            </w:r>
            <w:r w:rsidR="00166148" w:rsidRPr="000241D3">
              <w:rPr>
                <w:rFonts w:ascii="Times New Roman" w:hAnsi="Times New Roman" w:cs="Times New Roman"/>
                <w:sz w:val="24"/>
                <w:szCs w:val="24"/>
              </w:rPr>
              <w:t xml:space="preserve">: </w:t>
            </w:r>
            <w:r>
              <w:rPr>
                <w:rFonts w:ascii="Times New Roman" w:hAnsi="Times New Roman" w:cs="Times New Roman"/>
                <w:sz w:val="24"/>
                <w:szCs w:val="24"/>
              </w:rPr>
              <w:t>shtyni fillimin</w:t>
            </w:r>
            <w:r w:rsidR="00166148" w:rsidRPr="000241D3">
              <w:rPr>
                <w:rFonts w:ascii="Times New Roman" w:hAnsi="Times New Roman" w:cs="Times New Roman"/>
                <w:sz w:val="24"/>
                <w:szCs w:val="24"/>
              </w:rPr>
              <w:t xml:space="preserve"> </w:t>
            </w:r>
            <w:r w:rsidR="00166148" w:rsidRPr="000241D3">
              <w:rPr>
                <w:rFonts w:ascii="Times New Roman" w:hAnsi="Times New Roman" w:cs="Times New Roman"/>
                <w:sz w:val="24"/>
                <w:szCs w:val="24"/>
              </w:rPr>
              <w:lastRenderedPageBreak/>
              <w:t>derisa të përmirësohet anemia akute.</w:t>
            </w:r>
          </w:p>
          <w:p w:rsidR="00166148" w:rsidRPr="000241D3" w:rsidRDefault="000241D3" w:rsidP="005F61C3">
            <w:pPr>
              <w:pStyle w:val="TableParagraph"/>
              <w:numPr>
                <w:ilvl w:val="0"/>
                <w:numId w:val="8"/>
              </w:numPr>
              <w:tabs>
                <w:tab w:val="left" w:pos="252"/>
              </w:tabs>
              <w:ind w:left="0" w:hanging="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DIU</w:t>
            </w:r>
            <w:r w:rsidR="00166148" w:rsidRPr="000241D3">
              <w:rPr>
                <w:rFonts w:ascii="Times New Roman" w:hAnsi="Times New Roman" w:cs="Times New Roman"/>
                <w:sz w:val="24"/>
                <w:szCs w:val="24"/>
              </w:rPr>
              <w:t xml:space="preserve">: </w:t>
            </w:r>
            <w:r>
              <w:rPr>
                <w:rFonts w:ascii="Times New Roman" w:hAnsi="Times New Roman" w:cs="Times New Roman"/>
                <w:sz w:val="24"/>
                <w:szCs w:val="24"/>
              </w:rPr>
              <w:t>shtyni vendosjen</w:t>
            </w:r>
            <w:r w:rsidR="00166148" w:rsidRPr="000241D3">
              <w:rPr>
                <w:rFonts w:ascii="Times New Roman" w:hAnsi="Times New Roman" w:cs="Times New Roman"/>
                <w:sz w:val="24"/>
                <w:szCs w:val="24"/>
              </w:rPr>
              <w:t xml:space="preserve"> derisa të përmirësohet anemia akute.</w:t>
            </w:r>
          </w:p>
        </w:tc>
      </w:tr>
      <w:tr w:rsidR="00166148" w:rsidTr="000241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8A3CA7" w:rsidRDefault="008A3CA7" w:rsidP="000241D3">
            <w:pPr>
              <w:jc w:val="center"/>
              <w:rPr>
                <w:rFonts w:cs="Times New Roman"/>
                <w:bCs w:val="0"/>
                <w:iCs/>
                <w:szCs w:val="24"/>
              </w:rPr>
            </w:pPr>
          </w:p>
          <w:p w:rsidR="008A3CA7" w:rsidRDefault="008A3CA7" w:rsidP="000241D3">
            <w:pPr>
              <w:jc w:val="center"/>
              <w:rPr>
                <w:rFonts w:cs="Times New Roman"/>
                <w:bCs w:val="0"/>
                <w:iCs/>
                <w:szCs w:val="24"/>
              </w:rPr>
            </w:pPr>
          </w:p>
          <w:p w:rsidR="008A3CA7" w:rsidRDefault="00166148" w:rsidP="000241D3">
            <w:pPr>
              <w:jc w:val="center"/>
              <w:rPr>
                <w:rFonts w:cs="Times New Roman"/>
                <w:bCs w:val="0"/>
                <w:iCs/>
                <w:szCs w:val="24"/>
              </w:rPr>
            </w:pPr>
            <w:r w:rsidRPr="000241D3">
              <w:rPr>
                <w:rFonts w:cs="Times New Roman"/>
                <w:bCs w:val="0"/>
                <w:iCs/>
                <w:szCs w:val="24"/>
              </w:rPr>
              <w:t xml:space="preserve">Aborti </w:t>
            </w:r>
          </w:p>
          <w:p w:rsidR="008A3CA7" w:rsidRDefault="008A3CA7" w:rsidP="000241D3">
            <w:pPr>
              <w:jc w:val="center"/>
              <w:rPr>
                <w:rFonts w:cs="Times New Roman"/>
                <w:bCs w:val="0"/>
                <w:iCs/>
                <w:szCs w:val="24"/>
              </w:rPr>
            </w:pPr>
          </w:p>
          <w:p w:rsidR="00166148" w:rsidRPr="000241D3" w:rsidRDefault="00166148" w:rsidP="000241D3">
            <w:pPr>
              <w:jc w:val="center"/>
              <w:rPr>
                <w:rFonts w:cs="Times New Roman"/>
                <w:bCs w:val="0"/>
                <w:iCs/>
                <w:szCs w:val="24"/>
              </w:rPr>
            </w:pPr>
            <w:r w:rsidRPr="000241D3">
              <w:rPr>
                <w:rFonts w:cs="Times New Roman"/>
                <w:bCs w:val="0"/>
                <w:iCs/>
                <w:szCs w:val="24"/>
              </w:rPr>
              <w:t>tremujori dytë</w:t>
            </w:r>
          </w:p>
        </w:tc>
        <w:tc>
          <w:tcPr>
            <w:tcW w:w="3870" w:type="dxa"/>
          </w:tcPr>
          <w:p w:rsidR="00166148" w:rsidRPr="000241D3" w:rsidRDefault="00166148" w:rsidP="005F61C3">
            <w:pPr>
              <w:pStyle w:val="ListParagraph"/>
              <w:numPr>
                <w:ilvl w:val="0"/>
                <w:numId w:val="32"/>
              </w:numPr>
              <w:tabs>
                <w:tab w:val="left" w:pos="282"/>
                <w:tab w:val="left" w:pos="432"/>
              </w:tabs>
              <w:spacing w:line="240" w:lineRule="auto"/>
              <w:ind w:left="72" w:hanging="18"/>
              <w:cnfStyle w:val="000000010000" w:firstRow="0" w:lastRow="0" w:firstColumn="0" w:lastColumn="0" w:oddVBand="0" w:evenVBand="0" w:oddHBand="0" w:evenHBand="1" w:firstRowFirstColumn="0" w:firstRowLastColumn="0" w:lastRowFirstColumn="0" w:lastRowLastColumn="0"/>
              <w:rPr>
                <w:rFonts w:cs="Times New Roman"/>
                <w:bCs/>
                <w:iCs/>
                <w:szCs w:val="24"/>
              </w:rPr>
            </w:pPr>
            <w:r w:rsidRPr="000241D3">
              <w:rPr>
                <w:rFonts w:cs="Times New Roman"/>
                <w:bCs/>
                <w:iCs/>
                <w:szCs w:val="24"/>
              </w:rPr>
              <w:t xml:space="preserve">Implantet: </w:t>
            </w:r>
            <w:r w:rsidR="000241D3" w:rsidRPr="000241D3">
              <w:rPr>
                <w:rFonts w:cs="Times New Roman"/>
                <w:bCs/>
                <w:iCs/>
                <w:szCs w:val="24"/>
              </w:rPr>
              <w:t>m</w:t>
            </w:r>
            <w:r w:rsidRPr="000241D3">
              <w:rPr>
                <w:rFonts w:cs="Times New Roman"/>
                <w:bCs/>
                <w:iCs/>
                <w:szCs w:val="24"/>
              </w:rPr>
              <w:t>und të përdoren menjëherë.</w:t>
            </w:r>
          </w:p>
          <w:p w:rsidR="00166148" w:rsidRPr="000241D3" w:rsidRDefault="00166148" w:rsidP="005F61C3">
            <w:pPr>
              <w:pStyle w:val="ListParagraph"/>
              <w:numPr>
                <w:ilvl w:val="0"/>
                <w:numId w:val="32"/>
              </w:numPr>
              <w:tabs>
                <w:tab w:val="left" w:pos="282"/>
                <w:tab w:val="left" w:pos="432"/>
              </w:tabs>
              <w:spacing w:line="240" w:lineRule="auto"/>
              <w:ind w:left="72" w:hanging="18"/>
              <w:cnfStyle w:val="000000010000" w:firstRow="0" w:lastRow="0" w:firstColumn="0" w:lastColumn="0" w:oddVBand="0" w:evenVBand="0" w:oddHBand="0" w:evenHBand="1" w:firstRowFirstColumn="0" w:firstRowLastColumn="0" w:lastRowFirstColumn="0" w:lastRowLastColumn="0"/>
              <w:rPr>
                <w:rFonts w:cs="Times New Roman"/>
                <w:bCs/>
                <w:iCs/>
                <w:szCs w:val="24"/>
              </w:rPr>
            </w:pPr>
            <w:r w:rsidRPr="000241D3">
              <w:rPr>
                <w:rFonts w:cs="Times New Roman"/>
                <w:bCs/>
                <w:iCs/>
                <w:szCs w:val="24"/>
              </w:rPr>
              <w:t>Injeksione</w:t>
            </w:r>
            <w:r w:rsidR="000241D3" w:rsidRPr="000241D3">
              <w:rPr>
                <w:rFonts w:cs="Times New Roman"/>
                <w:bCs/>
                <w:iCs/>
                <w:szCs w:val="24"/>
              </w:rPr>
              <w:t xml:space="preserve">t </w:t>
            </w:r>
            <w:r w:rsidR="000241D3">
              <w:rPr>
                <w:rFonts w:cs="Times New Roman"/>
                <w:bCs/>
                <w:iCs/>
                <w:szCs w:val="24"/>
              </w:rPr>
              <w:t xml:space="preserve">(psh </w:t>
            </w:r>
            <w:r w:rsidR="000241D3" w:rsidRPr="000241D3">
              <w:rPr>
                <w:rFonts w:cs="Times New Roman"/>
                <w:bCs/>
                <w:iCs/>
                <w:szCs w:val="24"/>
              </w:rPr>
              <w:t>Depo provera</w:t>
            </w:r>
            <w:r w:rsidR="000241D3">
              <w:rPr>
                <w:rFonts w:cs="Times New Roman"/>
                <w:bCs/>
                <w:iCs/>
                <w:szCs w:val="24"/>
              </w:rPr>
              <w:t>)</w:t>
            </w:r>
            <w:r w:rsidRPr="000241D3">
              <w:rPr>
                <w:rFonts w:cs="Times New Roman"/>
                <w:bCs/>
                <w:iCs/>
                <w:szCs w:val="24"/>
              </w:rPr>
              <w:t xml:space="preserve">: </w:t>
            </w:r>
            <w:r w:rsidR="000241D3" w:rsidRPr="000241D3">
              <w:rPr>
                <w:rFonts w:cs="Times New Roman"/>
                <w:bCs/>
                <w:iCs/>
                <w:szCs w:val="24"/>
              </w:rPr>
              <w:t>m</w:t>
            </w:r>
            <w:r w:rsidRPr="000241D3">
              <w:rPr>
                <w:rFonts w:cs="Times New Roman"/>
                <w:bCs/>
                <w:iCs/>
                <w:szCs w:val="24"/>
              </w:rPr>
              <w:t>und të përdoren menjëherë.</w:t>
            </w:r>
          </w:p>
          <w:p w:rsidR="00166148" w:rsidRPr="000241D3" w:rsidRDefault="00166148" w:rsidP="005F61C3">
            <w:pPr>
              <w:pStyle w:val="ListParagraph"/>
              <w:numPr>
                <w:ilvl w:val="0"/>
                <w:numId w:val="32"/>
              </w:numPr>
              <w:tabs>
                <w:tab w:val="left" w:pos="282"/>
                <w:tab w:val="left" w:pos="432"/>
              </w:tabs>
              <w:spacing w:line="240" w:lineRule="auto"/>
              <w:ind w:left="72" w:hanging="18"/>
              <w:cnfStyle w:val="000000010000" w:firstRow="0" w:lastRow="0" w:firstColumn="0" w:lastColumn="0" w:oddVBand="0" w:evenVBand="0" w:oddHBand="0" w:evenHBand="1" w:firstRowFirstColumn="0" w:firstRowLastColumn="0" w:lastRowFirstColumn="0" w:lastRowLastColumn="0"/>
              <w:rPr>
                <w:rFonts w:cs="Times New Roman"/>
                <w:bCs/>
                <w:iCs/>
                <w:szCs w:val="24"/>
              </w:rPr>
            </w:pPr>
            <w:r w:rsidRPr="000241D3">
              <w:rPr>
                <w:rFonts w:cs="Times New Roman"/>
                <w:bCs/>
                <w:iCs/>
                <w:szCs w:val="24"/>
              </w:rPr>
              <w:t xml:space="preserve">Kontraceptivët oralë (të kombinuar ose vetëm </w:t>
            </w:r>
            <w:r w:rsidR="000241D3" w:rsidRPr="000241D3">
              <w:rPr>
                <w:rFonts w:cs="Times New Roman"/>
                <w:bCs/>
                <w:iCs/>
                <w:szCs w:val="24"/>
              </w:rPr>
              <w:t xml:space="preserve">me </w:t>
            </w:r>
            <w:r w:rsidRPr="000241D3">
              <w:rPr>
                <w:rFonts w:cs="Times New Roman"/>
                <w:bCs/>
                <w:iCs/>
                <w:szCs w:val="24"/>
              </w:rPr>
              <w:t xml:space="preserve">progestin): </w:t>
            </w:r>
            <w:r w:rsidR="000241D3" w:rsidRPr="000241D3">
              <w:rPr>
                <w:rFonts w:cs="Times New Roman"/>
                <w:bCs/>
                <w:iCs/>
                <w:szCs w:val="24"/>
              </w:rPr>
              <w:t>m</w:t>
            </w:r>
            <w:r w:rsidRPr="000241D3">
              <w:rPr>
                <w:rFonts w:cs="Times New Roman"/>
                <w:bCs/>
                <w:iCs/>
                <w:szCs w:val="24"/>
              </w:rPr>
              <w:t>und të përdoren menjëherë.</w:t>
            </w:r>
          </w:p>
          <w:p w:rsidR="00166148" w:rsidRPr="000241D3" w:rsidRDefault="00166148" w:rsidP="005F61C3">
            <w:pPr>
              <w:pStyle w:val="ListParagraph"/>
              <w:numPr>
                <w:ilvl w:val="0"/>
                <w:numId w:val="32"/>
              </w:numPr>
              <w:tabs>
                <w:tab w:val="left" w:pos="282"/>
                <w:tab w:val="left" w:pos="432"/>
              </w:tabs>
              <w:spacing w:line="240" w:lineRule="auto"/>
              <w:ind w:left="72" w:hanging="18"/>
              <w:cnfStyle w:val="000000010000" w:firstRow="0" w:lastRow="0" w:firstColumn="0" w:lastColumn="0" w:oddVBand="0" w:evenVBand="0" w:oddHBand="0" w:evenHBand="1" w:firstRowFirstColumn="0" w:firstRowLastColumn="0" w:lastRowFirstColumn="0" w:lastRowLastColumn="0"/>
              <w:rPr>
                <w:rFonts w:cs="Times New Roman"/>
                <w:bCs/>
                <w:iCs/>
                <w:szCs w:val="24"/>
              </w:rPr>
            </w:pPr>
            <w:r w:rsidRPr="000241D3">
              <w:rPr>
                <w:rFonts w:cs="Times New Roman"/>
                <w:bCs/>
                <w:iCs/>
                <w:szCs w:val="24"/>
              </w:rPr>
              <w:t>Prezervativët (mashkull</w:t>
            </w:r>
            <w:r w:rsidR="000241D3" w:rsidRPr="000241D3">
              <w:rPr>
                <w:rFonts w:cs="Times New Roman"/>
                <w:bCs/>
                <w:iCs/>
                <w:szCs w:val="24"/>
              </w:rPr>
              <w:t>or</w:t>
            </w:r>
            <w:r w:rsidRPr="000241D3">
              <w:rPr>
                <w:rFonts w:cs="Times New Roman"/>
                <w:bCs/>
                <w:iCs/>
                <w:szCs w:val="24"/>
              </w:rPr>
              <w:t>/ femër</w:t>
            </w:r>
            <w:r w:rsidR="000241D3" w:rsidRPr="000241D3">
              <w:rPr>
                <w:rFonts w:cs="Times New Roman"/>
                <w:bCs/>
                <w:iCs/>
                <w:szCs w:val="24"/>
              </w:rPr>
              <w:t>or</w:t>
            </w:r>
            <w:r w:rsidRPr="000241D3">
              <w:rPr>
                <w:rFonts w:cs="Times New Roman"/>
                <w:bCs/>
                <w:iCs/>
                <w:szCs w:val="24"/>
              </w:rPr>
              <w:t xml:space="preserve">): </w:t>
            </w:r>
            <w:r w:rsidR="000241D3" w:rsidRPr="000241D3">
              <w:rPr>
                <w:rFonts w:cs="Times New Roman"/>
                <w:bCs/>
                <w:iCs/>
                <w:szCs w:val="24"/>
              </w:rPr>
              <w:t>m</w:t>
            </w:r>
            <w:r w:rsidRPr="000241D3">
              <w:rPr>
                <w:rFonts w:cs="Times New Roman"/>
                <w:bCs/>
                <w:iCs/>
                <w:szCs w:val="24"/>
              </w:rPr>
              <w:t>und të përdoren kur rinis aktiviteti seksual.</w:t>
            </w:r>
          </w:p>
          <w:p w:rsidR="00166148" w:rsidRPr="000241D3" w:rsidRDefault="000241D3" w:rsidP="005F61C3">
            <w:pPr>
              <w:pStyle w:val="ListParagraph"/>
              <w:numPr>
                <w:ilvl w:val="0"/>
                <w:numId w:val="32"/>
              </w:numPr>
              <w:tabs>
                <w:tab w:val="left" w:pos="282"/>
                <w:tab w:val="left" w:pos="432"/>
              </w:tabs>
              <w:spacing w:line="240" w:lineRule="auto"/>
              <w:ind w:left="72" w:hanging="18"/>
              <w:cnfStyle w:val="000000010000" w:firstRow="0" w:lastRow="0" w:firstColumn="0" w:lastColumn="0" w:oddVBand="0" w:evenVBand="0" w:oddHBand="0" w:evenHBand="1" w:firstRowFirstColumn="0" w:firstRowLastColumn="0" w:lastRowFirstColumn="0" w:lastRowLastColumn="0"/>
              <w:rPr>
                <w:rFonts w:cs="Times New Roman"/>
                <w:bCs/>
                <w:iCs/>
                <w:szCs w:val="24"/>
              </w:rPr>
            </w:pPr>
            <w:r w:rsidRPr="000241D3">
              <w:rPr>
                <w:rFonts w:cs="Times New Roman"/>
                <w:bCs/>
                <w:iCs/>
                <w:szCs w:val="24"/>
              </w:rPr>
              <w:t>Spermicidet</w:t>
            </w:r>
            <w:r w:rsidR="00166148" w:rsidRPr="000241D3">
              <w:rPr>
                <w:rFonts w:cs="Times New Roman"/>
                <w:bCs/>
                <w:iCs/>
                <w:szCs w:val="24"/>
              </w:rPr>
              <w:t>: Mund të përdoret kur aktiviteti seksual rifillon.</w:t>
            </w:r>
          </w:p>
        </w:tc>
        <w:tc>
          <w:tcPr>
            <w:tcW w:w="3330" w:type="dxa"/>
          </w:tcPr>
          <w:p w:rsidR="00166148" w:rsidRPr="000241D3" w:rsidRDefault="00166148" w:rsidP="005F61C3">
            <w:pPr>
              <w:pStyle w:val="ListParagraph"/>
              <w:numPr>
                <w:ilvl w:val="0"/>
                <w:numId w:val="8"/>
              </w:numPr>
              <w:tabs>
                <w:tab w:val="left" w:pos="252"/>
              </w:tabs>
              <w:spacing w:line="240" w:lineRule="auto"/>
              <w:ind w:left="0" w:hanging="18"/>
              <w:cnfStyle w:val="000000010000" w:firstRow="0" w:lastRow="0" w:firstColumn="0" w:lastColumn="0" w:oddVBand="0" w:evenVBand="0" w:oddHBand="0" w:evenHBand="1" w:firstRowFirstColumn="0" w:firstRowLastColumn="0" w:lastRowFirstColumn="0" w:lastRowLastColumn="0"/>
              <w:rPr>
                <w:rFonts w:cs="Times New Roman"/>
                <w:bCs/>
                <w:iCs/>
                <w:szCs w:val="24"/>
              </w:rPr>
            </w:pPr>
            <w:r w:rsidRPr="000241D3">
              <w:rPr>
                <w:rFonts w:cs="Times New Roman"/>
                <w:bCs/>
                <w:iCs/>
                <w:szCs w:val="24"/>
              </w:rPr>
              <w:t xml:space="preserve">Sterilizimi i femrave: </w:t>
            </w:r>
            <w:r w:rsidR="000241D3">
              <w:rPr>
                <w:rFonts w:cs="Times New Roman"/>
                <w:bCs/>
                <w:iCs/>
                <w:szCs w:val="24"/>
              </w:rPr>
              <w:t>p</w:t>
            </w:r>
            <w:r w:rsidRPr="000241D3">
              <w:rPr>
                <w:rFonts w:cs="Times New Roman"/>
                <w:bCs/>
                <w:iCs/>
                <w:szCs w:val="24"/>
              </w:rPr>
              <w:t>ërdorni minilaparotominë pas lindjes. Nëse kjo teknikë nuk është e mundur, vononi procedurën derisa mitra të kthehet në madhësinë e shtatzënisë (katër deri në gjashtë javë).</w:t>
            </w:r>
          </w:p>
          <w:p w:rsidR="00166148" w:rsidRPr="000241D3" w:rsidRDefault="00166148" w:rsidP="005F61C3">
            <w:pPr>
              <w:pStyle w:val="ListParagraph"/>
              <w:numPr>
                <w:ilvl w:val="0"/>
                <w:numId w:val="8"/>
              </w:numPr>
              <w:tabs>
                <w:tab w:val="left" w:pos="252"/>
              </w:tabs>
              <w:spacing w:line="240" w:lineRule="auto"/>
              <w:ind w:left="0" w:hanging="18"/>
              <w:cnfStyle w:val="000000010000" w:firstRow="0" w:lastRow="0" w:firstColumn="0" w:lastColumn="0" w:oddVBand="0" w:evenVBand="0" w:oddHBand="0" w:evenHBand="1" w:firstRowFirstColumn="0" w:firstRowLastColumn="0" w:lastRowFirstColumn="0" w:lastRowLastColumn="0"/>
              <w:rPr>
                <w:rFonts w:cs="Times New Roman"/>
                <w:bCs/>
                <w:iCs/>
                <w:szCs w:val="24"/>
              </w:rPr>
            </w:pPr>
            <w:r w:rsidRPr="000241D3">
              <w:rPr>
                <w:rFonts w:cs="Times New Roman"/>
                <w:bCs/>
                <w:iCs/>
                <w:szCs w:val="24"/>
              </w:rPr>
              <w:t xml:space="preserve">IUD: </w:t>
            </w:r>
            <w:r w:rsidR="000241D3">
              <w:rPr>
                <w:rFonts w:cs="Times New Roman"/>
                <w:bCs/>
                <w:iCs/>
                <w:szCs w:val="24"/>
              </w:rPr>
              <w:t>p</w:t>
            </w:r>
            <w:r w:rsidRPr="000241D3">
              <w:rPr>
                <w:rFonts w:cs="Times New Roman"/>
                <w:bCs/>
                <w:iCs/>
                <w:szCs w:val="24"/>
              </w:rPr>
              <w:t>ërdorni teknikën e futjes pas lindjes me vendosje të lartë f</w:t>
            </w:r>
            <w:r w:rsidR="000241D3" w:rsidRPr="000241D3">
              <w:rPr>
                <w:rFonts w:cs="Times New Roman"/>
                <w:bCs/>
                <w:iCs/>
                <w:szCs w:val="24"/>
              </w:rPr>
              <w:t>u</w:t>
            </w:r>
            <w:r w:rsidRPr="000241D3">
              <w:rPr>
                <w:rFonts w:cs="Times New Roman"/>
                <w:bCs/>
                <w:iCs/>
                <w:szCs w:val="24"/>
              </w:rPr>
              <w:t>ndale. Nëse një ofrues me përvojë nuk është i disponueshëm, vononi futjen katër deri në gjashtë javë.</w:t>
            </w:r>
          </w:p>
          <w:p w:rsidR="00166148" w:rsidRPr="000241D3" w:rsidRDefault="00166148" w:rsidP="005F61C3">
            <w:pPr>
              <w:pStyle w:val="ListParagraph"/>
              <w:numPr>
                <w:ilvl w:val="0"/>
                <w:numId w:val="8"/>
              </w:numPr>
              <w:tabs>
                <w:tab w:val="left" w:pos="252"/>
              </w:tabs>
              <w:spacing w:line="240" w:lineRule="auto"/>
              <w:ind w:left="0" w:hanging="18"/>
              <w:cnfStyle w:val="000000010000" w:firstRow="0" w:lastRow="0" w:firstColumn="0" w:lastColumn="0" w:oddVBand="0" w:evenVBand="0" w:oddHBand="0" w:evenHBand="1" w:firstRowFirstColumn="0" w:firstRowLastColumn="0" w:lastRowFirstColumn="0" w:lastRowLastColumn="0"/>
              <w:rPr>
                <w:rFonts w:cs="Times New Roman"/>
                <w:bCs/>
                <w:iCs/>
                <w:szCs w:val="24"/>
              </w:rPr>
            </w:pPr>
            <w:r w:rsidRPr="000241D3">
              <w:rPr>
                <w:rFonts w:cs="Times New Roman"/>
                <w:bCs/>
                <w:iCs/>
                <w:szCs w:val="24"/>
              </w:rPr>
              <w:t xml:space="preserve">Diafragma ose </w:t>
            </w:r>
            <w:r w:rsidR="000241D3">
              <w:rPr>
                <w:rFonts w:cs="Times New Roman"/>
                <w:bCs/>
                <w:iCs/>
                <w:szCs w:val="24"/>
              </w:rPr>
              <w:t>ka</w:t>
            </w:r>
            <w:r w:rsidR="000241D3" w:rsidRPr="000241D3">
              <w:rPr>
                <w:rFonts w:cs="Times New Roman"/>
                <w:bCs/>
                <w:iCs/>
                <w:szCs w:val="24"/>
              </w:rPr>
              <w:t>pa cervikale</w:t>
            </w:r>
            <w:r w:rsidRPr="000241D3">
              <w:rPr>
                <w:rFonts w:cs="Times New Roman"/>
                <w:bCs/>
                <w:iCs/>
                <w:szCs w:val="24"/>
              </w:rPr>
              <w:t xml:space="preserve">: </w:t>
            </w:r>
            <w:r w:rsidR="000241D3">
              <w:rPr>
                <w:rFonts w:cs="Times New Roman"/>
                <w:bCs/>
                <w:iCs/>
                <w:szCs w:val="24"/>
              </w:rPr>
              <w:t>d</w:t>
            </w:r>
            <w:r w:rsidRPr="000241D3">
              <w:rPr>
                <w:rFonts w:cs="Times New Roman"/>
                <w:bCs/>
                <w:iCs/>
                <w:szCs w:val="24"/>
              </w:rPr>
              <w:t>uhet të riparohet kur mitra të kthehet në madhësinë e shtatzënisë (katër deri në gjashtë javë).</w:t>
            </w:r>
          </w:p>
        </w:tc>
      </w:tr>
    </w:tbl>
    <w:p w:rsidR="00645521" w:rsidRDefault="00645521" w:rsidP="00166148">
      <w:pPr>
        <w:rPr>
          <w:rFonts w:cs="Times New Roman"/>
          <w:bCs/>
          <w:iCs/>
          <w:szCs w:val="24"/>
        </w:rPr>
      </w:pPr>
    </w:p>
    <w:p w:rsidR="00645521" w:rsidRPr="00645521" w:rsidRDefault="00645521" w:rsidP="000241D3">
      <w:pPr>
        <w:tabs>
          <w:tab w:val="left" w:pos="360"/>
        </w:tabs>
        <w:rPr>
          <w:rFonts w:cs="Times New Roman"/>
          <w:bCs/>
          <w:iCs/>
          <w:szCs w:val="24"/>
        </w:rPr>
      </w:pPr>
    </w:p>
    <w:p w:rsidR="006D5F4E" w:rsidRPr="000B2B08" w:rsidRDefault="000B2B08" w:rsidP="00413494">
      <w:pPr>
        <w:pStyle w:val="ListParagraph"/>
        <w:numPr>
          <w:ilvl w:val="0"/>
          <w:numId w:val="49"/>
        </w:numPr>
        <w:tabs>
          <w:tab w:val="left" w:pos="360"/>
          <w:tab w:val="left" w:pos="5130"/>
        </w:tabs>
        <w:ind w:left="0" w:firstLine="0"/>
        <w:rPr>
          <w:rFonts w:cs="Times New Roman"/>
          <w:b/>
          <w:bCs/>
          <w:iCs/>
          <w:szCs w:val="24"/>
        </w:rPr>
      </w:pPr>
      <w:r w:rsidRPr="000B2B08">
        <w:rPr>
          <w:rFonts w:cs="Times New Roman"/>
          <w:b/>
          <w:bCs/>
          <w:iCs/>
          <w:szCs w:val="24"/>
        </w:rPr>
        <w:t>DHUNA NDAJ FEMRAVE</w:t>
      </w:r>
    </w:p>
    <w:p w:rsidR="00D2487E" w:rsidRPr="00BD395E" w:rsidRDefault="00BD395E" w:rsidP="000241D3">
      <w:pPr>
        <w:tabs>
          <w:tab w:val="left" w:pos="360"/>
          <w:tab w:val="left" w:pos="5130"/>
        </w:tabs>
        <w:rPr>
          <w:rStyle w:val="longtext1"/>
          <w:b/>
          <w:sz w:val="24"/>
          <w:szCs w:val="24"/>
          <w:shd w:val="clear" w:color="auto" w:fill="FFFFFF"/>
          <w:lang w:val="it-IT"/>
        </w:rPr>
      </w:pPr>
      <w:r w:rsidRPr="00BD395E">
        <w:rPr>
          <w:rStyle w:val="longtext1"/>
          <w:b/>
          <w:sz w:val="24"/>
          <w:szCs w:val="24"/>
          <w:shd w:val="clear" w:color="auto" w:fill="FFFFFF"/>
          <w:lang w:val="it-IT"/>
        </w:rPr>
        <w:t xml:space="preserve">5.1 </w:t>
      </w:r>
      <w:r w:rsidR="00D2487E" w:rsidRPr="00BD395E">
        <w:rPr>
          <w:rStyle w:val="longtext1"/>
          <w:b/>
          <w:sz w:val="24"/>
          <w:szCs w:val="24"/>
          <w:shd w:val="clear" w:color="auto" w:fill="FFFFFF"/>
          <w:lang w:val="it-IT"/>
        </w:rPr>
        <w:t>P</w:t>
      </w:r>
      <w:r w:rsidRPr="00BD395E">
        <w:rPr>
          <w:rStyle w:val="longtext1"/>
          <w:b/>
          <w:sz w:val="24"/>
          <w:szCs w:val="24"/>
          <w:shd w:val="clear" w:color="auto" w:fill="FFFFFF"/>
          <w:lang w:val="it-IT"/>
        </w:rPr>
        <w:t>ë</w:t>
      </w:r>
      <w:r w:rsidR="00D2487E" w:rsidRPr="00BD395E">
        <w:rPr>
          <w:rStyle w:val="longtext1"/>
          <w:b/>
          <w:sz w:val="24"/>
          <w:szCs w:val="24"/>
          <w:shd w:val="clear" w:color="auto" w:fill="FFFFFF"/>
          <w:lang w:val="it-IT"/>
        </w:rPr>
        <w:t>rkufizimi</w:t>
      </w:r>
      <w:r w:rsidRPr="00BD395E">
        <w:rPr>
          <w:rStyle w:val="longtext1"/>
          <w:b/>
          <w:sz w:val="24"/>
          <w:szCs w:val="24"/>
          <w:shd w:val="clear" w:color="auto" w:fill="FFFFFF"/>
          <w:lang w:val="it-IT"/>
        </w:rPr>
        <w:t xml:space="preserve"> e</w:t>
      </w:r>
      <w:r w:rsidR="00D2487E" w:rsidRPr="00BD395E">
        <w:rPr>
          <w:rStyle w:val="longtext1"/>
          <w:b/>
          <w:sz w:val="24"/>
          <w:szCs w:val="24"/>
          <w:shd w:val="clear" w:color="auto" w:fill="FFFFFF"/>
          <w:lang w:val="it-IT"/>
        </w:rPr>
        <w:t xml:space="preserve"> dhunës</w:t>
      </w:r>
      <w:r w:rsidRPr="00BD395E">
        <w:rPr>
          <w:rStyle w:val="longtext1"/>
          <w:b/>
          <w:sz w:val="24"/>
          <w:szCs w:val="24"/>
          <w:shd w:val="clear" w:color="auto" w:fill="FFFFFF"/>
          <w:lang w:val="it-IT"/>
        </w:rPr>
        <w:t xml:space="preserve"> ndaj femrave</w:t>
      </w:r>
    </w:p>
    <w:p w:rsidR="00BD395E" w:rsidRDefault="00BD395E" w:rsidP="000241D3">
      <w:pPr>
        <w:tabs>
          <w:tab w:val="left" w:pos="360"/>
          <w:tab w:val="left" w:pos="5130"/>
        </w:tabs>
        <w:rPr>
          <w:rStyle w:val="longtext1"/>
          <w:sz w:val="24"/>
          <w:szCs w:val="24"/>
          <w:shd w:val="clear" w:color="auto" w:fill="FFFFFF"/>
          <w:lang w:val="it-IT"/>
        </w:rPr>
      </w:pPr>
    </w:p>
    <w:p w:rsidR="00D2487E" w:rsidRDefault="00D2487E" w:rsidP="00444C41">
      <w:pPr>
        <w:tabs>
          <w:tab w:val="left" w:pos="5130"/>
        </w:tabs>
        <w:rPr>
          <w:lang w:val="sq-AL"/>
        </w:rPr>
      </w:pPr>
      <w:r w:rsidRPr="00BD395E">
        <w:rPr>
          <w:b/>
          <w:lang w:val="sq-AL"/>
        </w:rPr>
        <w:t>Organizata Botërore e Shëndetësisë</w:t>
      </w:r>
      <w:r w:rsidRPr="00066B09">
        <w:rPr>
          <w:lang w:val="sq-AL"/>
        </w:rPr>
        <w:t xml:space="preserve"> jep këtë përkufizim për dhunën: </w:t>
      </w:r>
    </w:p>
    <w:p w:rsidR="00D2487E" w:rsidRPr="00066B09" w:rsidRDefault="00D2487E" w:rsidP="00444C41">
      <w:pPr>
        <w:tabs>
          <w:tab w:val="left" w:pos="5130"/>
        </w:tabs>
        <w:rPr>
          <w:lang w:val="sq-AL"/>
        </w:rPr>
      </w:pPr>
      <w:r w:rsidRPr="00066B09">
        <w:rPr>
          <w:iCs/>
          <w:lang w:val="sq-AL"/>
        </w:rPr>
        <w:t>“</w:t>
      </w:r>
      <w:r w:rsidRPr="00BD395E">
        <w:rPr>
          <w:b/>
          <w:iCs/>
          <w:lang w:val="sq-AL"/>
        </w:rPr>
        <w:t>Përdorimi i qëllimshëm i forcës apo pushtetit fizik, e kërcënuar apo ushtruar, kundër vetes, një personi tjetër</w:t>
      </w:r>
      <w:r w:rsidR="00BD395E" w:rsidRPr="00BD395E">
        <w:rPr>
          <w:b/>
          <w:iCs/>
          <w:lang w:val="sq-AL"/>
        </w:rPr>
        <w:t>,</w:t>
      </w:r>
      <w:r w:rsidRPr="00BD395E">
        <w:rPr>
          <w:b/>
          <w:iCs/>
          <w:lang w:val="sq-AL"/>
        </w:rPr>
        <w:t xml:space="preserve"> ose kundër një grupi apo komuniteti, i cili rezulton ose ka shumë të ngjarë të rezultojë në lëndim, </w:t>
      </w:r>
      <w:r w:rsidR="00BD395E" w:rsidRPr="00BD395E">
        <w:rPr>
          <w:b/>
          <w:iCs/>
          <w:lang w:val="sq-AL"/>
        </w:rPr>
        <w:t>vdekje, dëmtim psikologjik, keq</w:t>
      </w:r>
      <w:r w:rsidRPr="00BD395E">
        <w:rPr>
          <w:b/>
          <w:iCs/>
          <w:lang w:val="sq-AL"/>
        </w:rPr>
        <w:t>zhvillim apo deprivim</w:t>
      </w:r>
      <w:r w:rsidR="00BD395E">
        <w:rPr>
          <w:lang w:val="sq-AL"/>
        </w:rPr>
        <w:t>.</w:t>
      </w:r>
      <w:r w:rsidRPr="00066B09">
        <w:rPr>
          <w:lang w:val="sq-AL"/>
        </w:rPr>
        <w:t xml:space="preserve"> </w:t>
      </w:r>
    </w:p>
    <w:p w:rsidR="00062CF4" w:rsidRDefault="00062CF4" w:rsidP="00444C41">
      <w:pPr>
        <w:pStyle w:val="BodyText"/>
        <w:tabs>
          <w:tab w:val="left" w:pos="5130"/>
        </w:tabs>
        <w:autoSpaceDE/>
        <w:autoSpaceDN/>
        <w:adjustRightInd/>
        <w:rPr>
          <w:szCs w:val="24"/>
          <w:lang w:val="sq-AL"/>
        </w:rPr>
      </w:pPr>
    </w:p>
    <w:p w:rsidR="000B2B08" w:rsidRPr="00BD395E" w:rsidRDefault="00D0412B" w:rsidP="00444C41">
      <w:pPr>
        <w:tabs>
          <w:tab w:val="left" w:pos="5130"/>
        </w:tabs>
        <w:rPr>
          <w:rFonts w:cs="Times New Roman"/>
          <w:b/>
          <w:i/>
          <w:szCs w:val="24"/>
        </w:rPr>
      </w:pPr>
      <w:r>
        <w:rPr>
          <w:rFonts w:cs="Times New Roman"/>
          <w:szCs w:val="24"/>
        </w:rPr>
        <w:t xml:space="preserve">Ligji </w:t>
      </w:r>
      <w:r w:rsidR="00BD395E">
        <w:rPr>
          <w:rFonts w:cs="Times New Roman"/>
          <w:szCs w:val="24"/>
        </w:rPr>
        <w:t xml:space="preserve">Shqiptar </w:t>
      </w:r>
      <w:r>
        <w:rPr>
          <w:rFonts w:cs="Times New Roman"/>
          <w:szCs w:val="24"/>
        </w:rPr>
        <w:t xml:space="preserve">nr 9669, </w:t>
      </w:r>
      <w:r w:rsidR="00BD395E">
        <w:rPr>
          <w:rFonts w:cs="Times New Roman"/>
          <w:szCs w:val="24"/>
        </w:rPr>
        <w:t xml:space="preserve">viti </w:t>
      </w:r>
      <w:r>
        <w:rPr>
          <w:rFonts w:cs="Times New Roman"/>
          <w:szCs w:val="24"/>
        </w:rPr>
        <w:t xml:space="preserve">2006, </w:t>
      </w:r>
      <w:r w:rsidRPr="00BD395E">
        <w:rPr>
          <w:rFonts w:cs="Times New Roman"/>
          <w:i/>
          <w:szCs w:val="24"/>
        </w:rPr>
        <w:t>“Për masa ndaj dhunës në mardhëniet familjare</w:t>
      </w:r>
      <w:r w:rsidR="00BD395E" w:rsidRPr="00BD395E">
        <w:rPr>
          <w:rFonts w:cs="Times New Roman"/>
          <w:i/>
          <w:szCs w:val="24"/>
        </w:rPr>
        <w:t>”</w:t>
      </w:r>
      <w:r>
        <w:rPr>
          <w:rFonts w:cs="Times New Roman"/>
          <w:szCs w:val="24"/>
        </w:rPr>
        <w:t xml:space="preserve"> </w:t>
      </w:r>
      <w:r w:rsidR="00BD395E">
        <w:rPr>
          <w:rFonts w:cs="Times New Roman"/>
          <w:szCs w:val="24"/>
        </w:rPr>
        <w:t>i</w:t>
      </w:r>
      <w:r>
        <w:rPr>
          <w:rFonts w:cs="Times New Roman"/>
          <w:szCs w:val="24"/>
        </w:rPr>
        <w:t xml:space="preserve"> rishikuar së fundmi në vitin 2018 e p</w:t>
      </w:r>
      <w:r w:rsidR="00BD395E">
        <w:rPr>
          <w:rFonts w:cs="Times New Roman"/>
          <w:szCs w:val="24"/>
        </w:rPr>
        <w:t>ë</w:t>
      </w:r>
      <w:r>
        <w:rPr>
          <w:rFonts w:cs="Times New Roman"/>
          <w:szCs w:val="24"/>
        </w:rPr>
        <w:t>rkufizon dhunën si:</w:t>
      </w:r>
      <w:r w:rsidR="000B2B08" w:rsidRPr="00D0412B">
        <w:rPr>
          <w:spacing w:val="-4"/>
          <w:lang w:val="sq-AL"/>
        </w:rPr>
        <w:t xml:space="preserve"> </w:t>
      </w:r>
      <w:r w:rsidR="000B2B08" w:rsidRPr="00BD395E">
        <w:rPr>
          <w:b/>
          <w:i/>
          <w:spacing w:val="-4"/>
          <w:lang w:val="sq-AL"/>
        </w:rPr>
        <w:t>çdo veprim ose mosveprim i një personi ndaj një personi tjetër, që sjell si pasojë cenim të integritetit fizik, moral, psikologjik, seksual, social, ekonomik</w:t>
      </w:r>
    </w:p>
    <w:p w:rsidR="00BD395E" w:rsidRDefault="00BD395E" w:rsidP="00444C41">
      <w:pPr>
        <w:tabs>
          <w:tab w:val="left" w:pos="5130"/>
        </w:tabs>
        <w:kinsoku w:val="0"/>
        <w:overflowPunct w:val="0"/>
        <w:ind w:right="72"/>
        <w:textAlignment w:val="baseline"/>
        <w:rPr>
          <w:lang w:val="pt-BR"/>
        </w:rPr>
      </w:pPr>
    </w:p>
    <w:p w:rsidR="00D0412B" w:rsidRDefault="00D2487E" w:rsidP="00444C41">
      <w:pPr>
        <w:tabs>
          <w:tab w:val="left" w:pos="5130"/>
        </w:tabs>
        <w:kinsoku w:val="0"/>
        <w:overflowPunct w:val="0"/>
        <w:ind w:right="72"/>
        <w:textAlignment w:val="baseline"/>
        <w:rPr>
          <w:rFonts w:cs="Times New Roman"/>
          <w:szCs w:val="24"/>
        </w:rPr>
      </w:pPr>
      <w:r w:rsidRPr="00AC35CB">
        <w:rPr>
          <w:lang w:val="pt-BR"/>
        </w:rPr>
        <w:t>N</w:t>
      </w:r>
      <w:r>
        <w:rPr>
          <w:lang w:val="pt-BR"/>
        </w:rPr>
        <w:t>ë</w:t>
      </w:r>
      <w:r w:rsidRPr="00AC35CB">
        <w:rPr>
          <w:lang w:val="pt-BR"/>
        </w:rPr>
        <w:t xml:space="preserve"> Konventën e Eliminimit të Diskriminimit Ndaj Gruas (CEDA</w:t>
      </w:r>
      <w:r>
        <w:rPr>
          <w:lang w:val="pt-BR"/>
        </w:rPr>
        <w:t>W</w:t>
      </w:r>
      <w:r w:rsidRPr="00AC35CB">
        <w:rPr>
          <w:lang w:val="pt-BR"/>
        </w:rPr>
        <w:t xml:space="preserve">) është dhënë një tjetër </w:t>
      </w:r>
      <w:r w:rsidR="00BD395E">
        <w:rPr>
          <w:lang w:val="pt-BR"/>
        </w:rPr>
        <w:t xml:space="preserve">përcaktim për dhunën ndaj gruas, </w:t>
      </w:r>
      <w:r w:rsidRPr="00AC35CB">
        <w:rPr>
          <w:lang w:val="pt-BR"/>
        </w:rPr>
        <w:t>duke e njohur</w:t>
      </w:r>
      <w:r w:rsidRPr="00173E60">
        <w:rPr>
          <w:lang w:val="pt-BR"/>
        </w:rPr>
        <w:t xml:space="preserve"> dhunën si:“</w:t>
      </w:r>
      <w:r w:rsidRPr="00BD395E">
        <w:rPr>
          <w:b/>
          <w:i/>
          <w:lang w:val="pt-BR"/>
        </w:rPr>
        <w:t>një manifestim i marrëdhënieve historikisht jo të barabarta mes burrave dhe grave</w:t>
      </w:r>
      <w:r w:rsidRPr="00173E60">
        <w:rPr>
          <w:lang w:val="pt-BR"/>
        </w:rPr>
        <w:t>” si dhe e cilëson dhunën si “</w:t>
      </w:r>
      <w:r w:rsidRPr="00BD395E">
        <w:rPr>
          <w:b/>
          <w:i/>
          <w:lang w:val="pt-BR"/>
        </w:rPr>
        <w:t>një mekanizëm kryesor nga i cili gratë  janë detyruar të qëndrojnë në një pozicion më të ulët krahasuar me burrat</w:t>
      </w:r>
      <w:r w:rsidRPr="00BD395E">
        <w:rPr>
          <w:i/>
          <w:lang w:val="pt-BR"/>
        </w:rPr>
        <w:t>”</w:t>
      </w:r>
      <w:r w:rsidRPr="00173E60">
        <w:rPr>
          <w:lang w:val="pt-BR"/>
        </w:rPr>
        <w:t xml:space="preserve"> (Rezoluta e Asamblesë së Përgjithshme, 48/104, 1993)</w:t>
      </w:r>
    </w:p>
    <w:p w:rsidR="00BD395E" w:rsidRDefault="00BD395E" w:rsidP="00444C41">
      <w:pPr>
        <w:tabs>
          <w:tab w:val="left" w:pos="5130"/>
        </w:tabs>
        <w:autoSpaceDE w:val="0"/>
        <w:autoSpaceDN w:val="0"/>
        <w:adjustRightInd w:val="0"/>
        <w:rPr>
          <w:rFonts w:eastAsiaTheme="minorHAnsi" w:cs="Times New Roman"/>
          <w:iCs/>
          <w:szCs w:val="24"/>
        </w:rPr>
      </w:pPr>
    </w:p>
    <w:p w:rsidR="00D2487E" w:rsidRPr="00BD395E" w:rsidRDefault="00CA234C" w:rsidP="00444C41">
      <w:pPr>
        <w:tabs>
          <w:tab w:val="left" w:pos="5130"/>
        </w:tabs>
        <w:autoSpaceDE w:val="0"/>
        <w:autoSpaceDN w:val="0"/>
        <w:adjustRightInd w:val="0"/>
        <w:rPr>
          <w:rFonts w:cs="Times New Roman"/>
          <w:b/>
          <w:i/>
          <w:szCs w:val="24"/>
          <w:lang w:val="it-IT"/>
        </w:rPr>
      </w:pPr>
      <w:r w:rsidRPr="00CA234C">
        <w:rPr>
          <w:rFonts w:eastAsiaTheme="minorHAnsi" w:cs="Times New Roman"/>
          <w:iCs/>
          <w:szCs w:val="24"/>
        </w:rPr>
        <w:lastRenderedPageBreak/>
        <w:t>“Konventa e Këshillit të Europës “Për Parandalimin dhe Luftën kundër Dhunës ndaj Grave dhe Dhunës në Familje” e përcakton dhunën ndaj grave si “</w:t>
      </w:r>
      <w:r w:rsidRPr="00BD395E">
        <w:rPr>
          <w:rFonts w:eastAsiaTheme="minorHAnsi" w:cs="Times New Roman"/>
          <w:b/>
          <w:i/>
          <w:iCs/>
          <w:szCs w:val="24"/>
        </w:rPr>
        <w:t>shkelje e të drejtave të njeriut dhe një formë diskriminimi dhe nënkupton të gjitha aktet e dhunës me bazë gjinore që çojnë ose mund të çojnë në lëndime</w:t>
      </w:r>
      <w:r w:rsidR="00BD395E" w:rsidRPr="00BD395E">
        <w:rPr>
          <w:rFonts w:eastAsiaTheme="minorHAnsi" w:cs="Times New Roman"/>
          <w:b/>
          <w:i/>
          <w:iCs/>
          <w:szCs w:val="24"/>
        </w:rPr>
        <w:t>,</w:t>
      </w:r>
      <w:r w:rsidRPr="00BD395E">
        <w:rPr>
          <w:rFonts w:eastAsiaTheme="minorHAnsi" w:cs="Times New Roman"/>
          <w:b/>
          <w:i/>
          <w:iCs/>
          <w:szCs w:val="24"/>
        </w:rPr>
        <w:t xml:space="preserve"> ose vuajtje fizike, seksuale ose psikologjike ose ekonomike të grave, përfshirë edhe kërcënime për kryerjen e këtyre akteve, shtrëngim</w:t>
      </w:r>
      <w:r w:rsidR="00BD395E" w:rsidRPr="00BD395E">
        <w:rPr>
          <w:rFonts w:eastAsiaTheme="minorHAnsi" w:cs="Times New Roman"/>
          <w:b/>
          <w:i/>
          <w:iCs/>
          <w:szCs w:val="24"/>
        </w:rPr>
        <w:t>,</w:t>
      </w:r>
      <w:r w:rsidRPr="00BD395E">
        <w:rPr>
          <w:rFonts w:eastAsiaTheme="minorHAnsi" w:cs="Times New Roman"/>
          <w:b/>
          <w:i/>
          <w:iCs/>
          <w:szCs w:val="24"/>
        </w:rPr>
        <w:t xml:space="preserve"> ose heqje arbitrare të lirisë, qoftë kur ndodhin në jetën publike, ashtu edhe në jetën private”.</w:t>
      </w:r>
    </w:p>
    <w:p w:rsidR="00BD395E" w:rsidRDefault="00BD395E" w:rsidP="00444C41">
      <w:pPr>
        <w:tabs>
          <w:tab w:val="left" w:pos="5130"/>
        </w:tabs>
        <w:rPr>
          <w:bCs/>
          <w:lang w:val="pt-BR"/>
        </w:rPr>
      </w:pPr>
    </w:p>
    <w:p w:rsidR="008A3CA7" w:rsidRDefault="008A3CA7" w:rsidP="00444C41">
      <w:pPr>
        <w:tabs>
          <w:tab w:val="left" w:pos="5130"/>
        </w:tabs>
        <w:rPr>
          <w:bCs/>
          <w:lang w:val="pt-BR"/>
        </w:rPr>
      </w:pPr>
    </w:p>
    <w:p w:rsidR="00D2487E" w:rsidRPr="00C832FA" w:rsidRDefault="00D2487E" w:rsidP="00444C41">
      <w:pPr>
        <w:tabs>
          <w:tab w:val="left" w:pos="5130"/>
        </w:tabs>
        <w:rPr>
          <w:bCs/>
          <w:lang w:val="pt-BR"/>
        </w:rPr>
      </w:pPr>
      <w:r w:rsidRPr="008D28D7">
        <w:rPr>
          <w:bCs/>
          <w:lang w:val="pt-BR"/>
        </w:rPr>
        <w:t>N</w:t>
      </w:r>
      <w:r w:rsidR="008A3CA7">
        <w:rPr>
          <w:bCs/>
          <w:lang w:val="pt-BR"/>
        </w:rPr>
        <w:t>ë</w:t>
      </w:r>
      <w:r w:rsidRPr="008D28D7">
        <w:rPr>
          <w:bCs/>
          <w:lang w:val="pt-BR"/>
        </w:rPr>
        <w:t xml:space="preserve"> dhjetor 1999, Asambleja e Përgjithëshme e Kombeve të  Bashkuara  deklaroi se dita Ndërkombëtare për Eleminimin e Dhunës kundër Gruas duhet të festohet në </w:t>
      </w:r>
      <w:r w:rsidRPr="00BD395E">
        <w:rPr>
          <w:b/>
          <w:bCs/>
          <w:lang w:val="pt-BR"/>
        </w:rPr>
        <w:t>25 nëndor të  çdo viti.</w:t>
      </w:r>
      <w:r w:rsidRPr="008D28D7">
        <w:rPr>
          <w:bCs/>
          <w:lang w:val="pt-BR"/>
        </w:rPr>
        <w:t xml:space="preserve"> Kjo datë u përzgjodh në kuj</w:t>
      </w:r>
      <w:r>
        <w:rPr>
          <w:bCs/>
          <w:lang w:val="pt-BR"/>
        </w:rPr>
        <w:t>tim të jetëve të motrave Mirabal</w:t>
      </w:r>
      <w:r w:rsidR="00BD395E">
        <w:rPr>
          <w:bCs/>
          <w:lang w:val="pt-BR"/>
        </w:rPr>
        <w:t xml:space="preserve"> nga republika Domenikane të cilat luftuanpër lirinë e gruas n</w:t>
      </w:r>
      <w:r w:rsidR="00062CF4">
        <w:rPr>
          <w:bCs/>
          <w:lang w:val="pt-BR"/>
        </w:rPr>
        <w:t>ë</w:t>
      </w:r>
      <w:r w:rsidR="00BD395E">
        <w:rPr>
          <w:bCs/>
          <w:lang w:val="pt-BR"/>
        </w:rPr>
        <w:t xml:space="preserve"> vendin </w:t>
      </w:r>
      <w:r>
        <w:rPr>
          <w:bCs/>
          <w:lang w:val="pt-BR"/>
        </w:rPr>
        <w:t xml:space="preserve">dhe </w:t>
      </w:r>
      <w:r w:rsidRPr="008D28D7">
        <w:rPr>
          <w:bCs/>
          <w:lang w:val="pt-BR"/>
        </w:rPr>
        <w:t>përputhet me ditën kur tre motrat u vranë dhunshëm në 1960, gjatë diktaturës së Trujilos</w:t>
      </w:r>
      <w:r w:rsidR="00062CF4">
        <w:rPr>
          <w:bCs/>
          <w:lang w:val="pt-BR"/>
        </w:rPr>
        <w:t xml:space="preserve"> në këtëvend</w:t>
      </w:r>
      <w:r w:rsidRPr="008D28D7">
        <w:rPr>
          <w:bCs/>
          <w:lang w:val="pt-BR"/>
        </w:rPr>
        <w:t xml:space="preserve"> (Rafael Trujillo 1930-1961). </w:t>
      </w:r>
      <w:r>
        <w:rPr>
          <w:bCs/>
          <w:lang w:val="pt-BR"/>
        </w:rPr>
        <w:t>Trupat e tre grave u ngarkuan mbi një makinë që u hodh n</w:t>
      </w:r>
      <w:r w:rsidR="00062CF4">
        <w:rPr>
          <w:bCs/>
          <w:lang w:val="pt-BR"/>
        </w:rPr>
        <w:t>ë</w:t>
      </w:r>
      <w:r>
        <w:rPr>
          <w:bCs/>
          <w:lang w:val="pt-BR"/>
        </w:rPr>
        <w:t xml:space="preserve"> një humnerë për të simuluar aksidentin. </w:t>
      </w:r>
      <w:r w:rsidRPr="00C832FA">
        <w:rPr>
          <w:bCs/>
          <w:lang w:val="pt-BR"/>
        </w:rPr>
        <w:t>Diktatori mendoi se e kishte mbyllur n</w:t>
      </w:r>
      <w:r>
        <w:rPr>
          <w:bCs/>
          <w:lang w:val="pt-BR"/>
        </w:rPr>
        <w:t>ë</w:t>
      </w:r>
      <w:r w:rsidRPr="00C832FA">
        <w:rPr>
          <w:bCs/>
          <w:lang w:val="pt-BR"/>
        </w:rPr>
        <w:t xml:space="preserve"> heshtje ç</w:t>
      </w:r>
      <w:r>
        <w:rPr>
          <w:bCs/>
          <w:lang w:val="pt-BR"/>
        </w:rPr>
        <w:t>ë</w:t>
      </w:r>
      <w:r w:rsidRPr="00C832FA">
        <w:rPr>
          <w:bCs/>
          <w:lang w:val="pt-BR"/>
        </w:rPr>
        <w:t>shtjen e levizjes p</w:t>
      </w:r>
      <w:r>
        <w:rPr>
          <w:bCs/>
          <w:lang w:val="pt-BR"/>
        </w:rPr>
        <w:t>ë</w:t>
      </w:r>
      <w:r w:rsidRPr="00C832FA">
        <w:rPr>
          <w:bCs/>
          <w:lang w:val="pt-BR"/>
        </w:rPr>
        <w:t>r liri e cila u ndez me shum</w:t>
      </w:r>
      <w:r>
        <w:rPr>
          <w:bCs/>
          <w:lang w:val="pt-BR"/>
        </w:rPr>
        <w:t>ë</w:t>
      </w:r>
      <w:r w:rsidRPr="00C832FA">
        <w:rPr>
          <w:bCs/>
          <w:lang w:val="pt-BR"/>
        </w:rPr>
        <w:t xml:space="preserve"> dhe pas nj</w:t>
      </w:r>
      <w:r>
        <w:rPr>
          <w:bCs/>
          <w:lang w:val="pt-BR"/>
        </w:rPr>
        <w:t>ë</w:t>
      </w:r>
      <w:r w:rsidRPr="00C832FA">
        <w:rPr>
          <w:bCs/>
          <w:lang w:val="pt-BR"/>
        </w:rPr>
        <w:t xml:space="preserve"> viti p</w:t>
      </w:r>
      <w:r>
        <w:rPr>
          <w:bCs/>
          <w:lang w:val="pt-BR"/>
        </w:rPr>
        <w:t>ë</w:t>
      </w:r>
      <w:r w:rsidRPr="00C832FA">
        <w:rPr>
          <w:bCs/>
          <w:lang w:val="pt-BR"/>
        </w:rPr>
        <w:t>rfundoi n</w:t>
      </w:r>
      <w:r>
        <w:rPr>
          <w:bCs/>
          <w:lang w:val="pt-BR"/>
        </w:rPr>
        <w:t>ë</w:t>
      </w:r>
      <w:r w:rsidRPr="00C832FA">
        <w:rPr>
          <w:bCs/>
          <w:lang w:val="pt-BR"/>
        </w:rPr>
        <w:t xml:space="preserve"> </w:t>
      </w:r>
      <w:r>
        <w:rPr>
          <w:bCs/>
          <w:lang w:val="pt-BR"/>
        </w:rPr>
        <w:t>ç</w:t>
      </w:r>
      <w:r w:rsidRPr="00C832FA">
        <w:rPr>
          <w:bCs/>
          <w:lang w:val="pt-BR"/>
        </w:rPr>
        <w:t xml:space="preserve">lirimin e vendit nga diktatura. </w:t>
      </w:r>
    </w:p>
    <w:p w:rsidR="00D2487E" w:rsidRDefault="00D2487E" w:rsidP="00444C41">
      <w:pPr>
        <w:tabs>
          <w:tab w:val="left" w:pos="5130"/>
        </w:tabs>
        <w:rPr>
          <w:b/>
          <w:lang w:val="it-IT"/>
        </w:rPr>
      </w:pPr>
    </w:p>
    <w:p w:rsidR="00BD395E" w:rsidRPr="00BD395E" w:rsidRDefault="00D2487E" w:rsidP="00413494">
      <w:pPr>
        <w:pStyle w:val="ListParagraph"/>
        <w:numPr>
          <w:ilvl w:val="1"/>
          <w:numId w:val="49"/>
        </w:numPr>
        <w:tabs>
          <w:tab w:val="left" w:pos="270"/>
        </w:tabs>
        <w:ind w:left="0" w:firstLine="0"/>
        <w:rPr>
          <w:b/>
          <w:lang w:val="it-IT"/>
        </w:rPr>
      </w:pPr>
      <w:r w:rsidRPr="00BD395E">
        <w:rPr>
          <w:b/>
          <w:lang w:val="it-IT"/>
        </w:rPr>
        <w:t>Format e dhunës ndaj gruas</w:t>
      </w:r>
    </w:p>
    <w:p w:rsidR="00D2487E" w:rsidRPr="00AD405C" w:rsidRDefault="00BD395E" w:rsidP="00444C41">
      <w:pPr>
        <w:tabs>
          <w:tab w:val="left" w:pos="270"/>
          <w:tab w:val="left" w:pos="5130"/>
        </w:tabs>
        <w:rPr>
          <w:lang w:val="sq-AL"/>
        </w:rPr>
      </w:pPr>
      <w:r>
        <w:rPr>
          <w:b/>
          <w:bCs/>
          <w:lang w:val="sq-AL"/>
        </w:rPr>
        <w:t xml:space="preserve">1. </w:t>
      </w:r>
      <w:r w:rsidR="00D2487E" w:rsidRPr="00AD405C">
        <w:rPr>
          <w:b/>
          <w:bCs/>
          <w:lang w:val="sq-AL"/>
        </w:rPr>
        <w:t>Dhuna Fizike</w:t>
      </w:r>
      <w:r w:rsidR="00D2487E" w:rsidRPr="00AD405C">
        <w:rPr>
          <w:bCs/>
          <w:lang w:val="sq-AL"/>
        </w:rPr>
        <w:t xml:space="preserve"> përfshin</w:t>
      </w:r>
      <w:r w:rsidR="00D2487E" w:rsidRPr="00AD405C">
        <w:rPr>
          <w:lang w:val="sq-AL"/>
        </w:rPr>
        <w:t xml:space="preserve"> veprime të ndryshme fizike ndaj viktimës si shtyrje, goditje me objekte të forta, kërcënim me thikë, ose me armë tjetër, refuzim/pengim për ta ndihmuar gruan kur është shtatzënë, ose e sëmurë, tentativë për vrasje, deri në formën më të rëndë vrasjen. </w:t>
      </w:r>
    </w:p>
    <w:p w:rsidR="00062CF4" w:rsidRDefault="00062CF4" w:rsidP="00444C41">
      <w:pPr>
        <w:pStyle w:val="ListParagraph"/>
        <w:tabs>
          <w:tab w:val="left" w:pos="270"/>
          <w:tab w:val="left" w:pos="5130"/>
        </w:tabs>
        <w:spacing w:line="240" w:lineRule="auto"/>
        <w:ind w:left="0"/>
        <w:rPr>
          <w:rStyle w:val="mw-headline"/>
          <w:rFonts w:cs="Times New Roman"/>
          <w:b/>
          <w:i/>
          <w:iCs/>
          <w:szCs w:val="24"/>
        </w:rPr>
      </w:pPr>
    </w:p>
    <w:p w:rsidR="00D2487E" w:rsidRPr="00062CF4" w:rsidRDefault="00BD395E" w:rsidP="00444C41">
      <w:pPr>
        <w:pStyle w:val="ListParagraph"/>
        <w:tabs>
          <w:tab w:val="left" w:pos="270"/>
          <w:tab w:val="left" w:pos="5130"/>
        </w:tabs>
        <w:spacing w:line="240" w:lineRule="auto"/>
        <w:ind w:left="0"/>
        <w:rPr>
          <w:b/>
        </w:rPr>
      </w:pPr>
      <w:r w:rsidRPr="00062CF4">
        <w:rPr>
          <w:rStyle w:val="mw-headline"/>
          <w:rFonts w:cs="Times New Roman"/>
          <w:b/>
          <w:i/>
          <w:iCs/>
          <w:szCs w:val="24"/>
        </w:rPr>
        <w:t xml:space="preserve">Llojet </w:t>
      </w:r>
      <w:r w:rsidR="00D2487E" w:rsidRPr="00062CF4">
        <w:rPr>
          <w:rStyle w:val="mw-headline"/>
          <w:rFonts w:cs="Times New Roman"/>
          <w:b/>
          <w:i/>
          <w:iCs/>
          <w:szCs w:val="24"/>
        </w:rPr>
        <w:t>e abuzimit fizik</w:t>
      </w:r>
    </w:p>
    <w:p w:rsidR="003816B9" w:rsidRPr="00D2487E" w:rsidRDefault="009217FC" w:rsidP="005F61C3">
      <w:pPr>
        <w:pStyle w:val="ListParagraph"/>
        <w:numPr>
          <w:ilvl w:val="0"/>
          <w:numId w:val="8"/>
        </w:numPr>
        <w:tabs>
          <w:tab w:val="left" w:pos="270"/>
          <w:tab w:val="left" w:pos="5130"/>
        </w:tabs>
        <w:spacing w:line="240" w:lineRule="auto"/>
        <w:ind w:left="0" w:firstLine="0"/>
      </w:pPr>
      <w:hyperlink r:id="rId8" w:tooltip="Strike (attack)" w:history="1">
        <w:r w:rsidR="00D2487E" w:rsidRPr="00BD395E">
          <w:rPr>
            <w:rStyle w:val="Hyperlink"/>
            <w:color w:val="auto"/>
            <w:u w:val="none"/>
          </w:rPr>
          <w:t>Grushtimi</w:t>
        </w:r>
      </w:hyperlink>
      <w:r w:rsidR="00BD395E">
        <w:t xml:space="preserve">, </w:t>
      </w:r>
      <w:hyperlink r:id="rId9" w:tooltip="Punch (strike)" w:history="1">
        <w:r w:rsidR="00D2487E" w:rsidRPr="00BD395E">
          <w:rPr>
            <w:rStyle w:val="Hyperlink"/>
            <w:color w:val="auto"/>
            <w:u w:val="none"/>
          </w:rPr>
          <w:t>Pickimi</w:t>
        </w:r>
      </w:hyperlink>
      <w:r w:rsidR="00BD395E">
        <w:t xml:space="preserve">, </w:t>
      </w:r>
      <w:r w:rsidR="00D2487E" w:rsidRPr="00D2487E">
        <w:t>Shtyrja, Tërheqja</w:t>
      </w:r>
      <w:r w:rsidR="003816B9">
        <w:t xml:space="preserve">, </w:t>
      </w:r>
      <w:r w:rsidR="003816B9" w:rsidRPr="00D2487E">
        <w:t>Kafshimi</w:t>
      </w:r>
    </w:p>
    <w:p w:rsidR="003816B9" w:rsidRDefault="00D2487E" w:rsidP="005F61C3">
      <w:pPr>
        <w:pStyle w:val="ListParagraph"/>
        <w:numPr>
          <w:ilvl w:val="0"/>
          <w:numId w:val="8"/>
        </w:numPr>
        <w:tabs>
          <w:tab w:val="left" w:pos="270"/>
          <w:tab w:val="left" w:pos="5130"/>
        </w:tabs>
        <w:spacing w:line="240" w:lineRule="auto"/>
        <w:ind w:left="0" w:firstLine="0"/>
      </w:pPr>
      <w:r w:rsidRPr="00D2487E">
        <w:t>Goditja me shpullë</w:t>
      </w:r>
      <w:r w:rsidR="003816B9">
        <w:t xml:space="preserve">, </w:t>
      </w:r>
      <w:r w:rsidR="00062CF4">
        <w:t>g</w:t>
      </w:r>
      <w:r w:rsidRPr="00D2487E">
        <w:t>oditja me një send</w:t>
      </w:r>
      <w:r w:rsidR="003816B9">
        <w:t xml:space="preserve">, </w:t>
      </w:r>
      <w:hyperlink r:id="rId10" w:tooltip="Kneeing" w:history="1">
        <w:r w:rsidR="00062CF4">
          <w:rPr>
            <w:rStyle w:val="Hyperlink"/>
            <w:color w:val="auto"/>
            <w:u w:val="none"/>
          </w:rPr>
          <w:t>e</w:t>
        </w:r>
        <w:r w:rsidR="003816B9" w:rsidRPr="00D2487E">
          <w:rPr>
            <w:rStyle w:val="Hyperlink"/>
            <w:color w:val="auto"/>
            <w:u w:val="none"/>
          </w:rPr>
          <w:t>hkelmimi</w:t>
        </w:r>
      </w:hyperlink>
      <w:r w:rsidR="003816B9">
        <w:t>,</w:t>
      </w:r>
      <w:r w:rsidR="003816B9" w:rsidRPr="003816B9">
        <w:t xml:space="preserve"> </w:t>
      </w:r>
      <w:r w:rsidR="00062CF4">
        <w:t>f</w:t>
      </w:r>
      <w:r w:rsidR="003816B9" w:rsidRPr="00D2487E">
        <w:t>lakja, ose goditja me sende të rënda, plumba</w:t>
      </w:r>
      <w:r w:rsidR="003816B9">
        <w:t>,</w:t>
      </w:r>
      <w:r w:rsidR="003816B9" w:rsidRPr="003816B9">
        <w:t xml:space="preserve"> </w:t>
      </w:r>
      <w:r w:rsidR="003816B9" w:rsidRPr="00D2487E">
        <w:t>Perplasja e kokës</w:t>
      </w:r>
    </w:p>
    <w:p w:rsidR="003816B9" w:rsidRPr="00D2487E" w:rsidRDefault="003816B9" w:rsidP="005F61C3">
      <w:pPr>
        <w:pStyle w:val="ListParagraph"/>
        <w:numPr>
          <w:ilvl w:val="0"/>
          <w:numId w:val="8"/>
        </w:numPr>
        <w:tabs>
          <w:tab w:val="left" w:pos="270"/>
          <w:tab w:val="left" w:pos="5130"/>
        </w:tabs>
        <w:spacing w:line="240" w:lineRule="auto"/>
        <w:ind w:left="0" w:firstLine="0"/>
      </w:pPr>
      <w:r>
        <w:t xml:space="preserve">Mbytja, </w:t>
      </w:r>
      <w:hyperlink r:id="rId11" w:tooltip="Drowning" w:history="1">
        <w:r w:rsidR="00062CF4">
          <w:rPr>
            <w:rStyle w:val="Hyperlink"/>
            <w:color w:val="auto"/>
            <w:u w:val="none"/>
          </w:rPr>
          <w:t>m</w:t>
        </w:r>
        <w:r w:rsidRPr="003816B9">
          <w:rPr>
            <w:rStyle w:val="Hyperlink"/>
            <w:color w:val="auto"/>
            <w:u w:val="none"/>
          </w:rPr>
          <w:t>bytja</w:t>
        </w:r>
      </w:hyperlink>
      <w:r w:rsidRPr="00D2487E">
        <w:t xml:space="preserve"> në ujë</w:t>
      </w:r>
    </w:p>
    <w:p w:rsidR="00D2487E" w:rsidRPr="00D2487E" w:rsidRDefault="009217FC" w:rsidP="005F61C3">
      <w:pPr>
        <w:pStyle w:val="ListParagraph"/>
        <w:numPr>
          <w:ilvl w:val="0"/>
          <w:numId w:val="8"/>
        </w:numPr>
        <w:tabs>
          <w:tab w:val="left" w:pos="270"/>
          <w:tab w:val="left" w:pos="5130"/>
        </w:tabs>
        <w:spacing w:line="240" w:lineRule="auto"/>
        <w:ind w:left="0" w:firstLine="0"/>
      </w:pPr>
      <w:hyperlink r:id="rId12" w:tooltip="Sleep deprivation" w:history="1">
        <w:r w:rsidR="00D2487E" w:rsidRPr="00D2487E">
          <w:rPr>
            <w:rStyle w:val="Hyperlink"/>
            <w:color w:val="auto"/>
            <w:u w:val="none"/>
          </w:rPr>
          <w:t>Pengimi</w:t>
        </w:r>
      </w:hyperlink>
      <w:r w:rsidR="00D2487E" w:rsidRPr="00D2487E">
        <w:t xml:space="preserve"> </w:t>
      </w:r>
      <w:r w:rsidR="00D2487E">
        <w:t>për të fjetur</w:t>
      </w:r>
    </w:p>
    <w:p w:rsidR="00D2487E" w:rsidRPr="00D2487E" w:rsidRDefault="00D2487E" w:rsidP="005F61C3">
      <w:pPr>
        <w:pStyle w:val="ListParagraph"/>
        <w:numPr>
          <w:ilvl w:val="0"/>
          <w:numId w:val="8"/>
        </w:numPr>
        <w:tabs>
          <w:tab w:val="left" w:pos="270"/>
          <w:tab w:val="left" w:pos="5130"/>
        </w:tabs>
        <w:spacing w:line="240" w:lineRule="auto"/>
        <w:ind w:left="0" w:firstLine="0"/>
      </w:pPr>
      <w:r w:rsidRPr="00D2487E">
        <w:t>Ekspozimi në të ftohtë, ngrirja</w:t>
      </w:r>
      <w:r w:rsidR="003816B9">
        <w:t xml:space="preserve">, </w:t>
      </w:r>
      <w:r w:rsidR="00062CF4">
        <w:t>e</w:t>
      </w:r>
      <w:r w:rsidRPr="00D2487E">
        <w:t>kspozimi në të nxehtë, ose rrezatimi, djegja</w:t>
      </w:r>
      <w:r w:rsidR="003816B9">
        <w:t xml:space="preserve">, </w:t>
      </w:r>
      <w:r w:rsidR="00062CF4">
        <w:t>e</w:t>
      </w:r>
      <w:r w:rsidRPr="00D2487E">
        <w:t>kspozimi ndaj shokut elektrik</w:t>
      </w:r>
    </w:p>
    <w:p w:rsidR="00D2487E" w:rsidRPr="00D2487E" w:rsidRDefault="00D2487E" w:rsidP="005F61C3">
      <w:pPr>
        <w:pStyle w:val="ListParagraph"/>
        <w:numPr>
          <w:ilvl w:val="0"/>
          <w:numId w:val="8"/>
        </w:numPr>
        <w:tabs>
          <w:tab w:val="left" w:pos="270"/>
          <w:tab w:val="left" w:pos="5130"/>
        </w:tabs>
        <w:spacing w:line="240" w:lineRule="auto"/>
        <w:ind w:left="0" w:firstLine="0"/>
      </w:pPr>
      <w:r w:rsidRPr="00D2487E">
        <w:t>Prerja me një send të mprehtë</w:t>
      </w:r>
    </w:p>
    <w:p w:rsidR="00D2487E" w:rsidRPr="00D2487E" w:rsidRDefault="00D2487E" w:rsidP="005F61C3">
      <w:pPr>
        <w:pStyle w:val="ListParagraph"/>
        <w:numPr>
          <w:ilvl w:val="0"/>
          <w:numId w:val="8"/>
        </w:numPr>
        <w:tabs>
          <w:tab w:val="left" w:pos="270"/>
          <w:tab w:val="left" w:pos="5130"/>
        </w:tabs>
        <w:spacing w:line="240" w:lineRule="auto"/>
        <w:ind w:left="0" w:firstLine="0"/>
      </w:pPr>
      <w:r w:rsidRPr="00D2487E">
        <w:t>Ekspozim</w:t>
      </w:r>
      <w:r w:rsidR="003816B9">
        <w:t xml:space="preserve">i ndaj një kafshe të rrezikshme, </w:t>
      </w:r>
      <w:r w:rsidRPr="00D2487E">
        <w:t>ndaj një substance toksike</w:t>
      </w:r>
    </w:p>
    <w:p w:rsidR="00D2487E" w:rsidRPr="00D2487E" w:rsidRDefault="00D2487E" w:rsidP="005F61C3">
      <w:pPr>
        <w:pStyle w:val="ListParagraph"/>
        <w:numPr>
          <w:ilvl w:val="0"/>
          <w:numId w:val="8"/>
        </w:numPr>
        <w:tabs>
          <w:tab w:val="left" w:pos="270"/>
          <w:tab w:val="left" w:pos="5130"/>
        </w:tabs>
        <w:spacing w:line="240" w:lineRule="auto"/>
        <w:ind w:left="0" w:firstLine="0"/>
      </w:pPr>
      <w:r w:rsidRPr="00D2487E">
        <w:t>Infektimi me një sëmundje</w:t>
      </w:r>
    </w:p>
    <w:p w:rsidR="00D2487E" w:rsidRPr="00D2487E" w:rsidRDefault="00D2487E" w:rsidP="005F61C3">
      <w:pPr>
        <w:pStyle w:val="ListParagraph"/>
        <w:numPr>
          <w:ilvl w:val="0"/>
          <w:numId w:val="8"/>
        </w:numPr>
        <w:tabs>
          <w:tab w:val="left" w:pos="270"/>
          <w:tab w:val="left" w:pos="5130"/>
        </w:tabs>
        <w:spacing w:line="240" w:lineRule="auto"/>
        <w:ind w:left="0" w:firstLine="0"/>
      </w:pPr>
      <w:r w:rsidRPr="00D2487E">
        <w:t>Ndalimi ushqimit, ose mjekimit</w:t>
      </w:r>
    </w:p>
    <w:p w:rsidR="00D2487E" w:rsidRDefault="00D2487E" w:rsidP="005F61C3">
      <w:pPr>
        <w:pStyle w:val="ListParagraph"/>
        <w:numPr>
          <w:ilvl w:val="0"/>
          <w:numId w:val="8"/>
        </w:numPr>
        <w:tabs>
          <w:tab w:val="left" w:pos="270"/>
          <w:tab w:val="left" w:pos="5130"/>
        </w:tabs>
        <w:spacing w:line="240" w:lineRule="auto"/>
        <w:ind w:left="0" w:firstLine="0"/>
      </w:pPr>
      <w:r w:rsidRPr="00D2487E">
        <w:t xml:space="preserve">Verbimi </w:t>
      </w:r>
    </w:p>
    <w:p w:rsidR="00157559" w:rsidRPr="00D2487E" w:rsidRDefault="00157559" w:rsidP="00157559">
      <w:pPr>
        <w:pStyle w:val="ListParagraph"/>
        <w:tabs>
          <w:tab w:val="left" w:pos="270"/>
          <w:tab w:val="left" w:pos="5130"/>
        </w:tabs>
        <w:spacing w:line="240" w:lineRule="auto"/>
        <w:ind w:left="0"/>
      </w:pPr>
    </w:p>
    <w:p w:rsidR="00D2487E" w:rsidRPr="00AD405C" w:rsidRDefault="00DB2D7C" w:rsidP="00444C41">
      <w:pPr>
        <w:tabs>
          <w:tab w:val="left" w:pos="5130"/>
        </w:tabs>
        <w:rPr>
          <w:lang w:val="sq-AL"/>
        </w:rPr>
      </w:pPr>
      <w:r>
        <w:rPr>
          <w:b/>
          <w:bCs/>
          <w:lang w:val="sq-AL"/>
        </w:rPr>
        <w:t xml:space="preserve">2. </w:t>
      </w:r>
      <w:r w:rsidR="00D2487E" w:rsidRPr="00AD405C">
        <w:rPr>
          <w:b/>
          <w:bCs/>
          <w:lang w:val="sq-AL"/>
        </w:rPr>
        <w:t>Dhuna Seksuale</w:t>
      </w:r>
      <w:r w:rsidR="00D2487E" w:rsidRPr="00AD405C">
        <w:rPr>
          <w:lang w:val="sq-AL"/>
        </w:rPr>
        <w:t xml:space="preserve">  përfshin marrëdhënie seksuale me forcë, trajtimin e partneres si objekt seksual, detyrimin për të bërë seks pa dëshirën e partneres, detyrimin për të realizuar seks në forma të padëshiruara dhe të papranueshme për partneren, këmbënguljen për të prekur e për të bërë gjithshka që dëshiron partneri, detyrimin për të bërë seks me një par</w:t>
      </w:r>
      <w:r w:rsidR="003816B9">
        <w:rPr>
          <w:lang w:val="sq-AL"/>
        </w:rPr>
        <w:t xml:space="preserve">tner tjetër në sy ose jo të </w:t>
      </w:r>
      <w:r w:rsidR="00D2487E" w:rsidRPr="00AD405C">
        <w:rPr>
          <w:lang w:val="sq-AL"/>
        </w:rPr>
        <w:t xml:space="preserve"> bashkëshortit/partnerit, realizimi i marrëdhënieve seksuale me një partnere tjetër në sy të bashkëshortes, deklarimi për një lidhje jashtë</w:t>
      </w:r>
      <w:r w:rsidR="00D2487E">
        <w:rPr>
          <w:lang w:val="sq-AL"/>
        </w:rPr>
        <w:t xml:space="preserve"> </w:t>
      </w:r>
      <w:r w:rsidR="00D2487E" w:rsidRPr="00AD405C">
        <w:rPr>
          <w:lang w:val="sq-AL"/>
        </w:rPr>
        <w:t>martesore detyrimi për të kryer marrëdhënie seksuale pas ushtrimit të dhunës fizike, detyrimi për të bërë prostitucion, detyrimi për të bërë striptizëm, etj.</w:t>
      </w:r>
    </w:p>
    <w:p w:rsidR="00D2487E" w:rsidRPr="00AD405C" w:rsidRDefault="00D2487E" w:rsidP="00444C41">
      <w:pPr>
        <w:tabs>
          <w:tab w:val="left" w:pos="5130"/>
        </w:tabs>
        <w:rPr>
          <w:lang w:val="sq-AL"/>
        </w:rPr>
      </w:pPr>
    </w:p>
    <w:p w:rsidR="00D2487E" w:rsidRPr="00AD405C" w:rsidRDefault="00D2487E" w:rsidP="00444C41">
      <w:pPr>
        <w:tabs>
          <w:tab w:val="left" w:pos="5130"/>
        </w:tabs>
        <w:rPr>
          <w:lang w:val="sq-AL"/>
        </w:rPr>
      </w:pPr>
      <w:r w:rsidRPr="003816B9">
        <w:rPr>
          <w:b/>
          <w:lang w:val="sq-AL"/>
        </w:rPr>
        <w:t>Dhuna seksuale</w:t>
      </w:r>
      <w:r w:rsidRPr="00AD405C">
        <w:rPr>
          <w:lang w:val="sq-AL"/>
        </w:rPr>
        <w:t xml:space="preserve"> </w:t>
      </w:r>
      <w:r w:rsidR="00157559">
        <w:rPr>
          <w:lang w:val="sq-AL"/>
        </w:rPr>
        <w:t>përfshin këto</w:t>
      </w:r>
      <w:r w:rsidRPr="00AD405C">
        <w:rPr>
          <w:lang w:val="sq-AL"/>
        </w:rPr>
        <w:t xml:space="preserve"> kategori:</w:t>
      </w:r>
    </w:p>
    <w:p w:rsidR="00D2487E" w:rsidRPr="00AD405C" w:rsidRDefault="008A3CA7" w:rsidP="008A3CA7">
      <w:pPr>
        <w:tabs>
          <w:tab w:val="left" w:pos="180"/>
          <w:tab w:val="left" w:pos="5130"/>
        </w:tabs>
        <w:rPr>
          <w:lang w:val="sq-AL"/>
        </w:rPr>
      </w:pPr>
      <w:r>
        <w:rPr>
          <w:lang w:val="sq-AL"/>
        </w:rPr>
        <w:lastRenderedPageBreak/>
        <w:t>a</w:t>
      </w:r>
      <w:r w:rsidR="003816B9">
        <w:rPr>
          <w:lang w:val="sq-AL"/>
        </w:rPr>
        <w:t xml:space="preserve"> </w:t>
      </w:r>
      <w:r w:rsidR="00D2487E" w:rsidRPr="00AD405C">
        <w:rPr>
          <w:lang w:val="sq-AL"/>
        </w:rPr>
        <w:t>P</w:t>
      </w:r>
      <w:r w:rsidR="003816B9">
        <w:rPr>
          <w:lang w:val="sq-AL"/>
        </w:rPr>
        <w:t>ë</w:t>
      </w:r>
      <w:r w:rsidR="00D2487E" w:rsidRPr="00AD405C">
        <w:rPr>
          <w:lang w:val="sq-AL"/>
        </w:rPr>
        <w:t>rdorimi i forc</w:t>
      </w:r>
      <w:r w:rsidR="003816B9">
        <w:rPr>
          <w:lang w:val="sq-AL"/>
        </w:rPr>
        <w:t>ë</w:t>
      </w:r>
      <w:r w:rsidR="00D2487E" w:rsidRPr="00AD405C">
        <w:rPr>
          <w:lang w:val="sq-AL"/>
        </w:rPr>
        <w:t>s fizike p</w:t>
      </w:r>
      <w:r w:rsidR="003816B9">
        <w:rPr>
          <w:lang w:val="sq-AL"/>
        </w:rPr>
        <w:t>ë</w:t>
      </w:r>
      <w:r w:rsidR="00D2487E" w:rsidRPr="00AD405C">
        <w:rPr>
          <w:lang w:val="sq-AL"/>
        </w:rPr>
        <w:t xml:space="preserve">r </w:t>
      </w:r>
      <w:r w:rsidR="003816B9">
        <w:rPr>
          <w:lang w:val="sq-AL"/>
        </w:rPr>
        <w:t>të</w:t>
      </w:r>
      <w:r w:rsidR="00D2487E" w:rsidRPr="00AD405C">
        <w:rPr>
          <w:lang w:val="sq-AL"/>
        </w:rPr>
        <w:t xml:space="preserve"> kryer mardh</w:t>
      </w:r>
      <w:r w:rsidR="003816B9">
        <w:rPr>
          <w:lang w:val="sq-AL"/>
        </w:rPr>
        <w:t>ë</w:t>
      </w:r>
      <w:r w:rsidR="00D2487E" w:rsidRPr="00AD405C">
        <w:rPr>
          <w:lang w:val="sq-AL"/>
        </w:rPr>
        <w:t>nie seksuale pa d</w:t>
      </w:r>
      <w:r w:rsidR="003816B9">
        <w:rPr>
          <w:lang w:val="sq-AL"/>
        </w:rPr>
        <w:t>ë</w:t>
      </w:r>
      <w:r w:rsidR="00D2487E" w:rsidRPr="00AD405C">
        <w:rPr>
          <w:lang w:val="sq-AL"/>
        </w:rPr>
        <w:t>shiren e saj/tij, edhe n</w:t>
      </w:r>
      <w:r w:rsidR="003816B9">
        <w:rPr>
          <w:lang w:val="sq-AL"/>
        </w:rPr>
        <w:t>ë</w:t>
      </w:r>
      <w:r w:rsidR="00D2487E" w:rsidRPr="00AD405C">
        <w:rPr>
          <w:lang w:val="sq-AL"/>
        </w:rPr>
        <w:t xml:space="preserve">se akti nuk </w:t>
      </w:r>
      <w:r w:rsidR="003816B9">
        <w:rPr>
          <w:lang w:val="sq-AL"/>
        </w:rPr>
        <w:t>ë</w:t>
      </w:r>
      <w:r w:rsidR="00D2487E" w:rsidRPr="00AD405C">
        <w:rPr>
          <w:lang w:val="sq-AL"/>
        </w:rPr>
        <w:t>sht</w:t>
      </w:r>
      <w:r w:rsidR="003816B9">
        <w:rPr>
          <w:lang w:val="sq-AL"/>
        </w:rPr>
        <w:t xml:space="preserve">ë </w:t>
      </w:r>
      <w:r w:rsidR="00D2487E" w:rsidRPr="00AD405C">
        <w:rPr>
          <w:lang w:val="sq-AL"/>
        </w:rPr>
        <w:t>p</w:t>
      </w:r>
      <w:r w:rsidR="003816B9">
        <w:rPr>
          <w:lang w:val="sq-AL"/>
        </w:rPr>
        <w:t>ë</w:t>
      </w:r>
      <w:r w:rsidR="00D2487E" w:rsidRPr="00AD405C">
        <w:rPr>
          <w:lang w:val="sq-AL"/>
        </w:rPr>
        <w:t>rfunduar.</w:t>
      </w:r>
    </w:p>
    <w:p w:rsidR="00D2487E" w:rsidRDefault="008A3CA7" w:rsidP="008A3CA7">
      <w:pPr>
        <w:tabs>
          <w:tab w:val="left" w:pos="180"/>
          <w:tab w:val="left" w:pos="5130"/>
        </w:tabs>
        <w:rPr>
          <w:lang w:val="sq-AL"/>
        </w:rPr>
      </w:pPr>
      <w:r>
        <w:rPr>
          <w:lang w:val="sq-AL"/>
        </w:rPr>
        <w:t>b.</w:t>
      </w:r>
      <w:r w:rsidR="003816B9">
        <w:rPr>
          <w:lang w:val="sq-AL"/>
        </w:rPr>
        <w:t xml:space="preserve"> </w:t>
      </w:r>
      <w:r w:rsidR="00D2487E" w:rsidRPr="00AD405C">
        <w:rPr>
          <w:lang w:val="sq-AL"/>
        </w:rPr>
        <w:t>P</w:t>
      </w:r>
      <w:r w:rsidR="003816B9">
        <w:rPr>
          <w:lang w:val="sq-AL"/>
        </w:rPr>
        <w:t>ë</w:t>
      </w:r>
      <w:r w:rsidR="00D2487E" w:rsidRPr="00AD405C">
        <w:rPr>
          <w:lang w:val="sq-AL"/>
        </w:rPr>
        <w:t>rpjekja p</w:t>
      </w:r>
      <w:r w:rsidR="003816B9">
        <w:rPr>
          <w:lang w:val="sq-AL"/>
        </w:rPr>
        <w:t>ë</w:t>
      </w:r>
      <w:r w:rsidR="00D2487E" w:rsidRPr="00AD405C">
        <w:rPr>
          <w:lang w:val="sq-AL"/>
        </w:rPr>
        <w:t>r t</w:t>
      </w:r>
      <w:r w:rsidR="003816B9">
        <w:rPr>
          <w:lang w:val="sq-AL"/>
        </w:rPr>
        <w:t>ë</w:t>
      </w:r>
      <w:r w:rsidR="00D2487E" w:rsidRPr="00AD405C">
        <w:rPr>
          <w:lang w:val="sq-AL"/>
        </w:rPr>
        <w:t xml:space="preserve"> kryer mardhenie seksuale me nj</w:t>
      </w:r>
      <w:r w:rsidR="003816B9">
        <w:rPr>
          <w:lang w:val="sq-AL"/>
        </w:rPr>
        <w:t>ë</w:t>
      </w:r>
      <w:r w:rsidR="00D2487E" w:rsidRPr="00AD405C">
        <w:rPr>
          <w:lang w:val="sq-AL"/>
        </w:rPr>
        <w:t xml:space="preserve"> person i cili nuk </w:t>
      </w:r>
      <w:r w:rsidR="003816B9">
        <w:rPr>
          <w:lang w:val="sq-AL"/>
        </w:rPr>
        <w:t>ë</w:t>
      </w:r>
      <w:r w:rsidR="00D2487E" w:rsidRPr="00AD405C">
        <w:rPr>
          <w:lang w:val="sq-AL"/>
        </w:rPr>
        <w:t>sht</w:t>
      </w:r>
      <w:r w:rsidR="003816B9">
        <w:rPr>
          <w:lang w:val="sq-AL"/>
        </w:rPr>
        <w:t>ë</w:t>
      </w:r>
      <w:r w:rsidR="00D2487E" w:rsidRPr="00AD405C">
        <w:rPr>
          <w:lang w:val="sq-AL"/>
        </w:rPr>
        <w:t xml:space="preserve"> i nd</w:t>
      </w:r>
      <w:r w:rsidR="003816B9">
        <w:rPr>
          <w:lang w:val="sq-AL"/>
        </w:rPr>
        <w:t>ë</w:t>
      </w:r>
      <w:r w:rsidR="00D2487E" w:rsidRPr="00AD405C">
        <w:rPr>
          <w:lang w:val="sq-AL"/>
        </w:rPr>
        <w:t>rgjegjsh</w:t>
      </w:r>
      <w:r w:rsidR="003816B9">
        <w:rPr>
          <w:lang w:val="sq-AL"/>
        </w:rPr>
        <w:t>ë</w:t>
      </w:r>
      <w:r w:rsidR="00D2487E" w:rsidRPr="00AD405C">
        <w:rPr>
          <w:lang w:val="sq-AL"/>
        </w:rPr>
        <w:t xml:space="preserve">m, dhe nuk </w:t>
      </w:r>
      <w:r w:rsidR="003816B9">
        <w:rPr>
          <w:lang w:val="sq-AL"/>
        </w:rPr>
        <w:t>ë</w:t>
      </w:r>
      <w:r w:rsidR="00D2487E" w:rsidRPr="00AD405C">
        <w:rPr>
          <w:lang w:val="sq-AL"/>
        </w:rPr>
        <w:t>sht</w:t>
      </w:r>
      <w:r w:rsidR="003816B9">
        <w:rPr>
          <w:lang w:val="sq-AL"/>
        </w:rPr>
        <w:t>ë</w:t>
      </w:r>
      <w:r w:rsidR="00D2487E" w:rsidRPr="00AD405C">
        <w:rPr>
          <w:lang w:val="sq-AL"/>
        </w:rPr>
        <w:t xml:space="preserve"> i aft</w:t>
      </w:r>
      <w:r w:rsidR="003816B9">
        <w:rPr>
          <w:lang w:val="sq-AL"/>
        </w:rPr>
        <w:t>ë</w:t>
      </w:r>
      <w:r w:rsidR="00D2487E" w:rsidRPr="00AD405C">
        <w:rPr>
          <w:lang w:val="sq-AL"/>
        </w:rPr>
        <w:t xml:space="preserve"> t</w:t>
      </w:r>
      <w:r w:rsidR="003816B9">
        <w:rPr>
          <w:lang w:val="sq-AL"/>
        </w:rPr>
        <w:t>ë</w:t>
      </w:r>
      <w:r w:rsidR="00D2487E" w:rsidRPr="00AD405C">
        <w:rPr>
          <w:lang w:val="sq-AL"/>
        </w:rPr>
        <w:t xml:space="preserve">  kuptoj</w:t>
      </w:r>
      <w:r w:rsidR="003816B9">
        <w:rPr>
          <w:lang w:val="sq-AL"/>
        </w:rPr>
        <w:t>ë,</w:t>
      </w:r>
      <w:r w:rsidR="00D2487E" w:rsidRPr="00AD405C">
        <w:rPr>
          <w:lang w:val="sq-AL"/>
        </w:rPr>
        <w:t xml:space="preserve"> ose t</w:t>
      </w:r>
      <w:r w:rsidR="003816B9">
        <w:rPr>
          <w:lang w:val="sq-AL"/>
        </w:rPr>
        <w:t>ë</w:t>
      </w:r>
      <w:r w:rsidR="00D2487E" w:rsidRPr="00AD405C">
        <w:rPr>
          <w:lang w:val="sq-AL"/>
        </w:rPr>
        <w:t xml:space="preserve"> kun</w:t>
      </w:r>
      <w:r w:rsidR="003816B9">
        <w:rPr>
          <w:lang w:val="sq-AL"/>
        </w:rPr>
        <w:t>dë</w:t>
      </w:r>
      <w:r w:rsidR="00D2487E" w:rsidRPr="00AD405C">
        <w:rPr>
          <w:lang w:val="sq-AL"/>
        </w:rPr>
        <w:t>rshtoj</w:t>
      </w:r>
      <w:r w:rsidR="003816B9">
        <w:rPr>
          <w:lang w:val="sq-AL"/>
        </w:rPr>
        <w:t>ë</w:t>
      </w:r>
      <w:r w:rsidR="00D2487E" w:rsidRPr="00AD405C">
        <w:rPr>
          <w:lang w:val="sq-AL"/>
        </w:rPr>
        <w:t xml:space="preserve"> aktin seksual (psh, edhe e/i dehur, e/i semur</w:t>
      </w:r>
      <w:r w:rsidR="003816B9">
        <w:rPr>
          <w:lang w:val="sq-AL"/>
        </w:rPr>
        <w:t>ë</w:t>
      </w:r>
      <w:r w:rsidR="00D2487E" w:rsidRPr="00AD405C">
        <w:rPr>
          <w:lang w:val="sq-AL"/>
        </w:rPr>
        <w:t>, e/i droguar, e/i paaft</w:t>
      </w:r>
      <w:r w:rsidR="003816B9">
        <w:rPr>
          <w:lang w:val="sq-AL"/>
        </w:rPr>
        <w:t>ë</w:t>
      </w:r>
      <w:r w:rsidR="00D2487E" w:rsidRPr="00AD405C">
        <w:rPr>
          <w:lang w:val="sq-AL"/>
        </w:rPr>
        <w:t xml:space="preserve">, ose </w:t>
      </w:r>
      <w:r w:rsidR="003816B9">
        <w:rPr>
          <w:lang w:val="sq-AL"/>
        </w:rPr>
        <w:t>ë</w:t>
      </w:r>
      <w:r w:rsidR="00D2487E" w:rsidRPr="00AD405C">
        <w:rPr>
          <w:lang w:val="sq-AL"/>
        </w:rPr>
        <w:t>sht</w:t>
      </w:r>
      <w:r w:rsidR="003816B9">
        <w:rPr>
          <w:lang w:val="sq-AL"/>
        </w:rPr>
        <w:t>ë</w:t>
      </w:r>
      <w:r w:rsidR="00D2487E" w:rsidRPr="00AD405C">
        <w:rPr>
          <w:lang w:val="sq-AL"/>
        </w:rPr>
        <w:t xml:space="preserve"> n</w:t>
      </w:r>
      <w:r w:rsidR="003816B9">
        <w:rPr>
          <w:lang w:val="sq-AL"/>
        </w:rPr>
        <w:t>ë</w:t>
      </w:r>
      <w:r w:rsidR="00D2487E" w:rsidRPr="00AD405C">
        <w:rPr>
          <w:lang w:val="sq-AL"/>
        </w:rPr>
        <w:t xml:space="preserve">n presion). </w:t>
      </w:r>
    </w:p>
    <w:p w:rsidR="008A3CA7" w:rsidRDefault="008A3CA7" w:rsidP="008A3CA7">
      <w:pPr>
        <w:tabs>
          <w:tab w:val="left" w:pos="180"/>
          <w:tab w:val="left" w:pos="5130"/>
        </w:tabs>
        <w:rPr>
          <w:lang w:val="sq-AL"/>
        </w:rPr>
      </w:pPr>
    </w:p>
    <w:p w:rsidR="008A3CA7" w:rsidRPr="00AD405C" w:rsidRDefault="008A3CA7" w:rsidP="008A3CA7">
      <w:pPr>
        <w:tabs>
          <w:tab w:val="left" w:pos="180"/>
          <w:tab w:val="left" w:pos="5130"/>
        </w:tabs>
        <w:rPr>
          <w:lang w:val="sq-AL"/>
        </w:rPr>
      </w:pPr>
    </w:p>
    <w:p w:rsidR="00D2487E" w:rsidRPr="00AD405C" w:rsidRDefault="008A3CA7" w:rsidP="008A3CA7">
      <w:pPr>
        <w:tabs>
          <w:tab w:val="left" w:pos="180"/>
          <w:tab w:val="left" w:pos="5130"/>
        </w:tabs>
        <w:autoSpaceDE w:val="0"/>
        <w:autoSpaceDN w:val="0"/>
        <w:adjustRightInd w:val="0"/>
        <w:rPr>
          <w:lang w:val="sq-AL"/>
        </w:rPr>
      </w:pPr>
      <w:r>
        <w:rPr>
          <w:lang w:val="sq-AL"/>
        </w:rPr>
        <w:t>c</w:t>
      </w:r>
      <w:r w:rsidR="003816B9">
        <w:rPr>
          <w:lang w:val="sq-AL"/>
        </w:rPr>
        <w:t xml:space="preserve"> </w:t>
      </w:r>
      <w:r w:rsidR="00D2487E" w:rsidRPr="00AD405C">
        <w:rPr>
          <w:lang w:val="sq-AL"/>
        </w:rPr>
        <w:t>Kontakte abuzive seksuale, q</w:t>
      </w:r>
      <w:r w:rsidR="003816B9">
        <w:rPr>
          <w:lang w:val="sq-AL"/>
        </w:rPr>
        <w:t>ë</w:t>
      </w:r>
      <w:r w:rsidR="00D2487E" w:rsidRPr="00AD405C">
        <w:rPr>
          <w:lang w:val="sq-AL"/>
        </w:rPr>
        <w:t xml:space="preserve"> perfshijn</w:t>
      </w:r>
      <w:r w:rsidR="00157559">
        <w:rPr>
          <w:lang w:val="sq-AL"/>
        </w:rPr>
        <w:t>ë</w:t>
      </w:r>
      <w:r w:rsidR="00D2487E" w:rsidRPr="00AD405C">
        <w:rPr>
          <w:lang w:val="sq-AL"/>
        </w:rPr>
        <w:t xml:space="preserve"> prekjen e organeve gjenitale</w:t>
      </w:r>
      <w:r w:rsidR="00157559">
        <w:rPr>
          <w:lang w:val="sq-AL"/>
        </w:rPr>
        <w:t>,</w:t>
      </w:r>
      <w:r w:rsidR="00D2487E" w:rsidRPr="00AD405C">
        <w:rPr>
          <w:lang w:val="sq-AL"/>
        </w:rPr>
        <w:t xml:space="preserve"> ose pjes</w:t>
      </w:r>
      <w:r w:rsidR="003816B9">
        <w:rPr>
          <w:lang w:val="sq-AL"/>
        </w:rPr>
        <w:t>ë</w:t>
      </w:r>
      <w:r w:rsidR="00D2487E" w:rsidRPr="00AD405C">
        <w:rPr>
          <w:lang w:val="sq-AL"/>
        </w:rPr>
        <w:t>ve t</w:t>
      </w:r>
      <w:r w:rsidR="003816B9">
        <w:rPr>
          <w:lang w:val="sq-AL"/>
        </w:rPr>
        <w:t xml:space="preserve">ë </w:t>
      </w:r>
      <w:r w:rsidR="00D2487E" w:rsidRPr="00AD405C">
        <w:rPr>
          <w:lang w:val="sq-AL"/>
        </w:rPr>
        <w:t>trupit pa d</w:t>
      </w:r>
      <w:r w:rsidR="003816B9">
        <w:rPr>
          <w:lang w:val="sq-AL"/>
        </w:rPr>
        <w:t>ë</w:t>
      </w:r>
      <w:r w:rsidR="00D2487E" w:rsidRPr="00AD405C">
        <w:rPr>
          <w:lang w:val="sq-AL"/>
        </w:rPr>
        <w:t>shir</w:t>
      </w:r>
      <w:r w:rsidR="003816B9">
        <w:rPr>
          <w:lang w:val="sq-AL"/>
        </w:rPr>
        <w:t>ë</w:t>
      </w:r>
      <w:r w:rsidR="00D2487E" w:rsidRPr="00AD405C">
        <w:rPr>
          <w:lang w:val="sq-AL"/>
        </w:rPr>
        <w:t>n e saj/tij, ose t</w:t>
      </w:r>
      <w:r w:rsidR="003816B9">
        <w:rPr>
          <w:lang w:val="sq-AL"/>
        </w:rPr>
        <w:t>ë</w:t>
      </w:r>
      <w:r w:rsidR="00D2487E" w:rsidRPr="00AD405C">
        <w:rPr>
          <w:lang w:val="sq-AL"/>
        </w:rPr>
        <w:t xml:space="preserve"> </w:t>
      </w:r>
      <w:r w:rsidR="003816B9">
        <w:rPr>
          <w:lang w:val="sq-AL"/>
        </w:rPr>
        <w:t>ç</w:t>
      </w:r>
      <w:r w:rsidR="00D2487E" w:rsidRPr="00AD405C">
        <w:rPr>
          <w:lang w:val="sq-AL"/>
        </w:rPr>
        <w:t xml:space="preserve">do personi i cili nuk </w:t>
      </w:r>
      <w:r w:rsidR="003816B9">
        <w:rPr>
          <w:lang w:val="sq-AL"/>
        </w:rPr>
        <w:t>ë</w:t>
      </w:r>
      <w:r w:rsidR="00D2487E" w:rsidRPr="00AD405C">
        <w:rPr>
          <w:lang w:val="sq-AL"/>
        </w:rPr>
        <w:t>sht</w:t>
      </w:r>
      <w:r w:rsidR="003816B9">
        <w:rPr>
          <w:lang w:val="sq-AL"/>
        </w:rPr>
        <w:t>ë</w:t>
      </w:r>
      <w:r w:rsidR="00D2487E" w:rsidRPr="00AD405C">
        <w:rPr>
          <w:lang w:val="sq-AL"/>
        </w:rPr>
        <w:t xml:space="preserve"> i aft</w:t>
      </w:r>
      <w:r w:rsidR="003816B9">
        <w:rPr>
          <w:lang w:val="sq-AL"/>
        </w:rPr>
        <w:t>ë</w:t>
      </w:r>
      <w:r w:rsidR="00D2487E" w:rsidRPr="00AD405C">
        <w:rPr>
          <w:lang w:val="sq-AL"/>
        </w:rPr>
        <w:t xml:space="preserve"> t</w:t>
      </w:r>
      <w:r w:rsidR="003816B9">
        <w:rPr>
          <w:lang w:val="sq-AL"/>
        </w:rPr>
        <w:t>ë</w:t>
      </w:r>
      <w:r w:rsidR="00D2487E" w:rsidRPr="00AD405C">
        <w:rPr>
          <w:lang w:val="sq-AL"/>
        </w:rPr>
        <w:t xml:space="preserve"> kuptoj</w:t>
      </w:r>
      <w:r w:rsidR="003816B9">
        <w:rPr>
          <w:lang w:val="sq-AL"/>
        </w:rPr>
        <w:t>ë,</w:t>
      </w:r>
      <w:r w:rsidR="00D2487E" w:rsidRPr="00AD405C">
        <w:rPr>
          <w:lang w:val="sq-AL"/>
        </w:rPr>
        <w:t xml:space="preserve"> ose t</w:t>
      </w:r>
      <w:r w:rsidR="003816B9">
        <w:rPr>
          <w:lang w:val="sq-AL"/>
        </w:rPr>
        <w:t>ë</w:t>
      </w:r>
      <w:r w:rsidR="00D2487E" w:rsidRPr="00AD405C">
        <w:rPr>
          <w:lang w:val="sq-AL"/>
        </w:rPr>
        <w:t xml:space="preserve"> kundershtoj</w:t>
      </w:r>
      <w:r w:rsidR="003816B9">
        <w:rPr>
          <w:lang w:val="sq-AL"/>
        </w:rPr>
        <w:t>ë</w:t>
      </w:r>
      <w:r w:rsidR="00D2487E" w:rsidRPr="00AD405C">
        <w:rPr>
          <w:lang w:val="sq-AL"/>
        </w:rPr>
        <w:t xml:space="preserve"> aktin seksual p</w:t>
      </w:r>
      <w:r w:rsidR="003816B9">
        <w:rPr>
          <w:lang w:val="sq-AL"/>
        </w:rPr>
        <w:t>ë</w:t>
      </w:r>
      <w:r w:rsidR="00D2487E" w:rsidRPr="00AD405C">
        <w:rPr>
          <w:lang w:val="sq-AL"/>
        </w:rPr>
        <w:t>r arsye t</w:t>
      </w:r>
      <w:r w:rsidR="003816B9">
        <w:rPr>
          <w:lang w:val="sq-AL"/>
        </w:rPr>
        <w:t>ë</w:t>
      </w:r>
      <w:r w:rsidR="00D2487E" w:rsidRPr="00AD405C">
        <w:rPr>
          <w:lang w:val="sq-AL"/>
        </w:rPr>
        <w:t xml:space="preserve"> gjendjes s</w:t>
      </w:r>
      <w:r w:rsidR="003816B9">
        <w:rPr>
          <w:lang w:val="sq-AL"/>
        </w:rPr>
        <w:t>ë</w:t>
      </w:r>
      <w:r w:rsidR="00D2487E" w:rsidRPr="00AD405C">
        <w:rPr>
          <w:lang w:val="sq-AL"/>
        </w:rPr>
        <w:t xml:space="preserve"> tij fizike</w:t>
      </w:r>
      <w:r w:rsidR="003816B9">
        <w:rPr>
          <w:lang w:val="sq-AL"/>
        </w:rPr>
        <w:t>,</w:t>
      </w:r>
      <w:r w:rsidR="00D2487E" w:rsidRPr="00AD405C">
        <w:rPr>
          <w:lang w:val="sq-AL"/>
        </w:rPr>
        <w:t xml:space="preserve"> ose mendore (</w:t>
      </w:r>
      <w:r w:rsidR="003816B9">
        <w:rPr>
          <w:lang w:val="sq-AL"/>
        </w:rPr>
        <w:t>ë</w:t>
      </w:r>
      <w:r w:rsidR="00D2487E" w:rsidRPr="00AD405C">
        <w:rPr>
          <w:lang w:val="sq-AL"/>
        </w:rPr>
        <w:t>sht</w:t>
      </w:r>
      <w:r w:rsidR="003816B9">
        <w:rPr>
          <w:lang w:val="sq-AL"/>
        </w:rPr>
        <w:t>ë</w:t>
      </w:r>
      <w:r w:rsidR="00D2487E" w:rsidRPr="00AD405C">
        <w:rPr>
          <w:lang w:val="sq-AL"/>
        </w:rPr>
        <w:t xml:space="preserve"> i semure, i droguar, i dehur, ose gjendet n</w:t>
      </w:r>
      <w:r w:rsidR="003816B9">
        <w:rPr>
          <w:lang w:val="sq-AL"/>
        </w:rPr>
        <w:t>ë</w:t>
      </w:r>
      <w:r w:rsidR="00D2487E" w:rsidRPr="00AD405C">
        <w:rPr>
          <w:lang w:val="sq-AL"/>
        </w:rPr>
        <w:t xml:space="preserve">n presion) </w:t>
      </w:r>
    </w:p>
    <w:p w:rsidR="00D2487E" w:rsidRPr="00AD405C" w:rsidRDefault="008A3CA7" w:rsidP="008A3CA7">
      <w:pPr>
        <w:tabs>
          <w:tab w:val="left" w:pos="180"/>
        </w:tabs>
        <w:autoSpaceDE w:val="0"/>
        <w:autoSpaceDN w:val="0"/>
        <w:adjustRightInd w:val="0"/>
        <w:rPr>
          <w:lang w:val="sq-AL"/>
        </w:rPr>
      </w:pPr>
      <w:r>
        <w:rPr>
          <w:lang w:val="sq-AL"/>
        </w:rPr>
        <w:t>d</w:t>
      </w:r>
      <w:r w:rsidR="003816B9">
        <w:rPr>
          <w:lang w:val="sq-AL"/>
        </w:rPr>
        <w:t xml:space="preserve"> </w:t>
      </w:r>
      <w:r w:rsidR="00D2487E" w:rsidRPr="00AD405C">
        <w:rPr>
          <w:lang w:val="sq-AL"/>
        </w:rPr>
        <w:t>Mohimi i përdorimit të mjeteve kontra</w:t>
      </w:r>
      <w:r w:rsidR="003816B9">
        <w:rPr>
          <w:lang w:val="sq-AL"/>
        </w:rPr>
        <w:t>ceptive, ose mbrojtjes kundër së</w:t>
      </w:r>
      <w:r w:rsidR="00D2487E" w:rsidRPr="00AD405C">
        <w:rPr>
          <w:lang w:val="sq-AL"/>
        </w:rPr>
        <w:t>mundjeve seksualisht të transmetueshme</w:t>
      </w:r>
    </w:p>
    <w:p w:rsidR="00D2487E" w:rsidRDefault="00D2487E" w:rsidP="00D2487E">
      <w:pPr>
        <w:rPr>
          <w:b/>
          <w:lang w:val="it-IT"/>
        </w:rPr>
      </w:pPr>
    </w:p>
    <w:p w:rsidR="003816B9" w:rsidRDefault="003816B9" w:rsidP="00DB2D7C">
      <w:pPr>
        <w:rPr>
          <w:lang w:val="sq-AL"/>
        </w:rPr>
      </w:pPr>
      <w:r>
        <w:rPr>
          <w:b/>
          <w:bCs/>
          <w:lang w:val="sq-AL"/>
        </w:rPr>
        <w:t xml:space="preserve">3. </w:t>
      </w:r>
      <w:r w:rsidR="00D2487E" w:rsidRPr="00AD405C">
        <w:rPr>
          <w:b/>
          <w:bCs/>
          <w:lang w:val="sq-AL"/>
        </w:rPr>
        <w:t>Dhuna Psikologjike</w:t>
      </w:r>
      <w:r>
        <w:rPr>
          <w:b/>
          <w:bCs/>
          <w:lang w:val="sq-AL"/>
        </w:rPr>
        <w:t xml:space="preserve"> dhe </w:t>
      </w:r>
      <w:r w:rsidR="00157559">
        <w:rPr>
          <w:b/>
          <w:bCs/>
          <w:lang w:val="sq-AL"/>
        </w:rPr>
        <w:t>E</w:t>
      </w:r>
      <w:r>
        <w:rPr>
          <w:b/>
          <w:bCs/>
          <w:lang w:val="sq-AL"/>
        </w:rPr>
        <w:t>mocionale</w:t>
      </w:r>
      <w:r w:rsidR="00D2487E" w:rsidRPr="00AD405C">
        <w:rPr>
          <w:lang w:val="sq-AL"/>
        </w:rPr>
        <w:t xml:space="preserve"> përfshin talljet, kërcënimet, ndjekjen nga pas, kontrollin  e viktim</w:t>
      </w:r>
      <w:r w:rsidR="00D2487E">
        <w:rPr>
          <w:lang w:val="sq-AL"/>
        </w:rPr>
        <w:t>ë</w:t>
      </w:r>
      <w:r w:rsidR="00D2487E" w:rsidRPr="00AD405C">
        <w:rPr>
          <w:lang w:val="sq-AL"/>
        </w:rPr>
        <w:t xml:space="preserve">s privatisht dhe publikisht, mohimin e hapësirës për të marrë vendime, ndalimi, izolimi për dalë me shoqërinë, apo dhe për të dalë vetëm, kritikën e vazhdueshme ndaj kulturës, apo zakoneve, sharjet ndaj viktimës në shtëpi dhe në publik, ngarkimin me faj të viktimës për çdo gjë që shkon keq, kontrollin ndaj veshjes dhe garderobës, etj. </w:t>
      </w:r>
    </w:p>
    <w:p w:rsidR="00157559" w:rsidRDefault="00157559" w:rsidP="00DB2D7C">
      <w:pPr>
        <w:rPr>
          <w:bCs/>
          <w:lang w:val="sq-AL"/>
        </w:rPr>
      </w:pPr>
    </w:p>
    <w:p w:rsidR="00D2487E" w:rsidRPr="00AD405C" w:rsidRDefault="00D2487E" w:rsidP="00DB2D7C">
      <w:pPr>
        <w:rPr>
          <w:rFonts w:cs="Times New Roman"/>
          <w:szCs w:val="24"/>
          <w:lang w:val="sq-AL"/>
        </w:rPr>
      </w:pPr>
      <w:r w:rsidRPr="00AD405C">
        <w:rPr>
          <w:bCs/>
          <w:lang w:val="sq-AL"/>
        </w:rPr>
        <w:t>Dhuna Shpirtërore</w:t>
      </w:r>
      <w:r w:rsidRPr="00AD405C">
        <w:rPr>
          <w:lang w:val="sq-AL"/>
        </w:rPr>
        <w:t xml:space="preserve"> gjithashtu përfshihet në dhunën psikologjike dhe konsiston në ndalimin e shprehjes së besimit fetar,</w:t>
      </w:r>
      <w:r w:rsidR="003816B9">
        <w:rPr>
          <w:lang w:val="sq-AL"/>
        </w:rPr>
        <w:t xml:space="preserve"> </w:t>
      </w:r>
      <w:r w:rsidRPr="00AD405C">
        <w:rPr>
          <w:lang w:val="sq-AL"/>
        </w:rPr>
        <w:t xml:space="preserve">ose normave kulturore, traditave dhe besimit shpirtëror. </w:t>
      </w:r>
      <w:r w:rsidRPr="00AD405C">
        <w:rPr>
          <w:rFonts w:cs="Times New Roman"/>
          <w:szCs w:val="24"/>
          <w:lang w:val="sq-AL"/>
        </w:rPr>
        <w:t xml:space="preserve">Njerëzit e abuzuar psikologjikisht dhe emocionalisht shpesh ndjehen se nuk e njohin veten e tyre,  mendojnë se kanë nevojë për dikë që ti drejtojë. Personat që vuajnë nga abuzimi emocional shpesh vuajnë nga depresioni që i vendos ato në rrezik të rritur për vetvrasje, çrregullime te ngrënies dhe abuzimin me drogat dhe alkolin </w:t>
      </w:r>
    </w:p>
    <w:p w:rsidR="00D2487E" w:rsidRPr="00660489" w:rsidRDefault="00D2487E" w:rsidP="00DB2D7C"/>
    <w:p w:rsidR="00D2487E" w:rsidRPr="00660489" w:rsidRDefault="00D2487E" w:rsidP="00DB2D7C">
      <w:r w:rsidRPr="003816B9">
        <w:rPr>
          <w:b/>
        </w:rPr>
        <w:t>Abuzimi emocional</w:t>
      </w:r>
      <w:r w:rsidRPr="00660489">
        <w:t xml:space="preserve">, është një taktikë e kontrollit që përbëhet nga një shumëllojshmëri sulmesh dhe përbuzjesh, </w:t>
      </w:r>
      <w:r w:rsidR="003816B9">
        <w:t>me gojë</w:t>
      </w:r>
      <w:r w:rsidRPr="00660489">
        <w:t xml:space="preserve"> duke përfshirë sulmet e përsëritura verbale kundër viktimës, që quhet pa vlerë si një individ, ose si prind, si anëtar i familjes,si mikeshë, etj. </w:t>
      </w:r>
    </w:p>
    <w:p w:rsidR="00157559" w:rsidRDefault="00157559" w:rsidP="00DB2D7C">
      <w:pPr>
        <w:pStyle w:val="Heading2"/>
        <w:spacing w:line="240" w:lineRule="auto"/>
        <w:rPr>
          <w:rStyle w:val="mw-headline"/>
          <w:rFonts w:cs="Times New Roman"/>
          <w:iCs/>
          <w:color w:val="auto"/>
          <w:szCs w:val="24"/>
          <w:lang w:val="pt-BR"/>
        </w:rPr>
      </w:pPr>
    </w:p>
    <w:p w:rsidR="003816B9" w:rsidRPr="00DB2D7C" w:rsidRDefault="003816B9" w:rsidP="00DB2D7C">
      <w:pPr>
        <w:pStyle w:val="Heading2"/>
        <w:spacing w:line="240" w:lineRule="auto"/>
        <w:rPr>
          <w:rStyle w:val="mw-headline"/>
          <w:rFonts w:cs="Times New Roman"/>
          <w:iCs/>
          <w:color w:val="auto"/>
          <w:szCs w:val="24"/>
          <w:lang w:val="pt-BR"/>
        </w:rPr>
      </w:pPr>
      <w:r w:rsidRPr="00DB2D7C">
        <w:rPr>
          <w:rStyle w:val="mw-headline"/>
          <w:rFonts w:cs="Times New Roman"/>
          <w:iCs/>
          <w:color w:val="auto"/>
          <w:szCs w:val="24"/>
          <w:lang w:val="pt-BR"/>
        </w:rPr>
        <w:t xml:space="preserve">Llojet e Abuzimit Psikologjik/Emocional </w:t>
      </w:r>
    </w:p>
    <w:p w:rsidR="003816B9" w:rsidRPr="00AD405C" w:rsidRDefault="003816B9" w:rsidP="005F61C3">
      <w:pPr>
        <w:numPr>
          <w:ilvl w:val="0"/>
          <w:numId w:val="14"/>
        </w:numPr>
      </w:pPr>
      <w:r w:rsidRPr="00AD405C">
        <w:t>ndalimi për të kryer diçka</w:t>
      </w:r>
    </w:p>
    <w:p w:rsidR="003816B9" w:rsidRPr="00AD405C" w:rsidRDefault="003816B9" w:rsidP="005F61C3">
      <w:pPr>
        <w:numPr>
          <w:ilvl w:val="0"/>
          <w:numId w:val="14"/>
        </w:numPr>
      </w:pPr>
      <w:r w:rsidRPr="00AD405C">
        <w:t>sharja</w:t>
      </w:r>
      <w:r>
        <w:t>,</w:t>
      </w:r>
      <w:r w:rsidRPr="003816B9">
        <w:t xml:space="preserve"> </w:t>
      </w:r>
      <w:r w:rsidRPr="00AD405C">
        <w:t xml:space="preserve">ofendimi, kërcënimi, </w:t>
      </w:r>
    </w:p>
    <w:p w:rsidR="003816B9" w:rsidRPr="00AD405C" w:rsidRDefault="003816B9" w:rsidP="005F61C3">
      <w:pPr>
        <w:numPr>
          <w:ilvl w:val="0"/>
          <w:numId w:val="14"/>
        </w:numPr>
      </w:pPr>
      <w:r w:rsidRPr="00AD405C">
        <w:t>terrorrizimi</w:t>
      </w:r>
      <w:r>
        <w:t xml:space="preserve">, </w:t>
      </w:r>
      <w:r w:rsidRPr="00AD405C">
        <w:t>marrja në pyetje, hetimi</w:t>
      </w:r>
      <w:r>
        <w:t xml:space="preserve">, </w:t>
      </w:r>
      <w:r w:rsidRPr="00AD405C">
        <w:t>akuzimi</w:t>
      </w:r>
    </w:p>
    <w:p w:rsidR="003816B9" w:rsidRPr="00AD405C" w:rsidRDefault="003816B9" w:rsidP="005F61C3">
      <w:pPr>
        <w:numPr>
          <w:ilvl w:val="0"/>
          <w:numId w:val="14"/>
        </w:numPr>
      </w:pPr>
      <w:r w:rsidRPr="00AD405C">
        <w:t>fajësimi</w:t>
      </w:r>
      <w:r>
        <w:t xml:space="preserve">, </w:t>
      </w:r>
      <w:r w:rsidRPr="00AD405C">
        <w:t>qortimi, bllokimi</w:t>
      </w:r>
    </w:p>
    <w:p w:rsidR="003816B9" w:rsidRPr="00AD405C" w:rsidRDefault="003816B9" w:rsidP="005F61C3">
      <w:pPr>
        <w:numPr>
          <w:ilvl w:val="0"/>
          <w:numId w:val="14"/>
        </w:numPr>
      </w:pPr>
      <w:r w:rsidRPr="00AD405C">
        <w:t>përqeshja</w:t>
      </w:r>
      <w:r w:rsidR="00DB2D7C">
        <w:t xml:space="preserve">, </w:t>
      </w:r>
      <w:r w:rsidRPr="00AD405C">
        <w:t>thërret me emër, ulëret</w:t>
      </w:r>
    </w:p>
    <w:p w:rsidR="003816B9" w:rsidRPr="00AD405C" w:rsidRDefault="00DB2D7C" w:rsidP="005F61C3">
      <w:pPr>
        <w:numPr>
          <w:ilvl w:val="0"/>
          <w:numId w:val="14"/>
        </w:numPr>
      </w:pPr>
      <w:r>
        <w:t xml:space="preserve">e bën të ndjehet e </w:t>
      </w:r>
      <w:r w:rsidR="003816B9" w:rsidRPr="00AD405C">
        <w:t>zhvlerësuar</w:t>
      </w:r>
      <w:r>
        <w:t>, pa vlerë</w:t>
      </w:r>
    </w:p>
    <w:p w:rsidR="00157559" w:rsidRDefault="00157559" w:rsidP="00DB2D7C">
      <w:pPr>
        <w:rPr>
          <w:b/>
          <w:bCs/>
          <w:lang w:val="sq-AL"/>
        </w:rPr>
      </w:pPr>
    </w:p>
    <w:p w:rsidR="00D2487E" w:rsidRPr="00AD405C" w:rsidRDefault="003816B9" w:rsidP="00DB2D7C">
      <w:pPr>
        <w:rPr>
          <w:lang w:val="sq-AL"/>
        </w:rPr>
      </w:pPr>
      <w:r>
        <w:rPr>
          <w:b/>
          <w:bCs/>
          <w:lang w:val="sq-AL"/>
        </w:rPr>
        <w:t xml:space="preserve">4. </w:t>
      </w:r>
      <w:r w:rsidR="00D2487E" w:rsidRPr="00AD405C">
        <w:rPr>
          <w:b/>
          <w:bCs/>
          <w:lang w:val="sq-AL"/>
        </w:rPr>
        <w:t>Dhuna Ekonomike</w:t>
      </w:r>
      <w:r w:rsidR="00D2487E" w:rsidRPr="00AD405C">
        <w:rPr>
          <w:lang w:val="sq-AL"/>
        </w:rPr>
        <w:t xml:space="preserve"> përfshin, kontrollin e </w:t>
      </w:r>
      <w:r w:rsidR="00DB2D7C">
        <w:rPr>
          <w:lang w:val="sq-AL"/>
        </w:rPr>
        <w:t>të ardhurave</w:t>
      </w:r>
      <w:r w:rsidR="00D2487E" w:rsidRPr="00AD405C">
        <w:rPr>
          <w:lang w:val="sq-AL"/>
        </w:rPr>
        <w:t xml:space="preserve"> në mënyrë që të mos i lihet viktimës mundësia për të marrë vendime për çështje ekonomike, dhënia e një vlefte të vogël parash që nuk është e mjaftueshme për mbulimin e shpenzimeve ekonomike, refuzimi për të mbuluar shpenzimet e fëmijëve, </w:t>
      </w:r>
      <w:r w:rsidR="00DB2D7C">
        <w:rPr>
          <w:lang w:val="sq-AL"/>
        </w:rPr>
        <w:t xml:space="preserve">detyrimi </w:t>
      </w:r>
      <w:r w:rsidR="00D2487E" w:rsidRPr="00AD405C">
        <w:rPr>
          <w:lang w:val="sq-AL"/>
        </w:rPr>
        <w:t>për të vjedhur</w:t>
      </w:r>
      <w:r w:rsidR="00DB2D7C">
        <w:rPr>
          <w:lang w:val="sq-AL"/>
        </w:rPr>
        <w:t>,</w:t>
      </w:r>
      <w:r w:rsidR="00D2487E" w:rsidRPr="00AD405C">
        <w:rPr>
          <w:lang w:val="sq-AL"/>
        </w:rPr>
        <w:t xml:space="preserve"> ose shitur gjërat e vlefshme, mohimi i mundësisë që pasuria të jetë edhe në emër të partneres/bashkëshortes, etj. Kjo gjithashtu përfshin (por nuk është e kufizuar në) parandalimin e viktimës nga vazhdimi shkollës, ose punësimi</w:t>
      </w:r>
      <w:r w:rsidR="00DB2D7C">
        <w:rPr>
          <w:lang w:val="sq-AL"/>
        </w:rPr>
        <w:t>.</w:t>
      </w:r>
      <w:r w:rsidR="00D2487E" w:rsidRPr="00AD405C">
        <w:rPr>
          <w:lang w:val="sq-AL"/>
        </w:rPr>
        <w:t xml:space="preserve"> </w:t>
      </w:r>
    </w:p>
    <w:p w:rsidR="00741124" w:rsidRPr="003D4F8B" w:rsidRDefault="00741124" w:rsidP="00741124">
      <w:pPr>
        <w:pStyle w:val="Heading2"/>
        <w:spacing w:before="0" w:line="240" w:lineRule="auto"/>
        <w:rPr>
          <w:rFonts w:cs="Times New Roman"/>
          <w:iCs/>
          <w:color w:val="auto"/>
          <w:lang w:val="en-GB"/>
        </w:rPr>
      </w:pPr>
      <w:r w:rsidRPr="003D4F8B">
        <w:rPr>
          <w:rFonts w:cs="Times New Roman"/>
          <w:iCs/>
          <w:color w:val="auto"/>
          <w:lang w:val="en-GB"/>
        </w:rPr>
        <w:lastRenderedPageBreak/>
        <w:t xml:space="preserve">Dhuna dhe pasojat gjatë shtatzanisë dhe mbi shëndetin riprodhues </w:t>
      </w:r>
    </w:p>
    <w:p w:rsidR="00741124" w:rsidRDefault="00741124" w:rsidP="00741124">
      <w:pPr>
        <w:autoSpaceDE w:val="0"/>
        <w:autoSpaceDN w:val="0"/>
        <w:adjustRightInd w:val="0"/>
        <w:rPr>
          <w:rFonts w:cs="Times New Roman"/>
          <w:b/>
          <w:bCs/>
          <w:szCs w:val="24"/>
        </w:rPr>
      </w:pPr>
      <w:r w:rsidRPr="00173E60">
        <w:rPr>
          <w:lang w:val="en-GB"/>
        </w:rPr>
        <w:t>Pasojat nga dhuna dhe abuzimi, n</w:t>
      </w:r>
      <w:r>
        <w:rPr>
          <w:lang w:val="en-GB"/>
        </w:rPr>
        <w:t>ë</w:t>
      </w:r>
      <w:r w:rsidRPr="00173E60">
        <w:rPr>
          <w:lang w:val="en-GB"/>
        </w:rPr>
        <w:t xml:space="preserve"> sh</w:t>
      </w:r>
      <w:r>
        <w:rPr>
          <w:lang w:val="en-GB"/>
        </w:rPr>
        <w:t>ë</w:t>
      </w:r>
      <w:r w:rsidRPr="00173E60">
        <w:rPr>
          <w:lang w:val="en-GB"/>
        </w:rPr>
        <w:t>ndetin riprodhues mund t</w:t>
      </w:r>
      <w:r>
        <w:rPr>
          <w:lang w:val="en-GB"/>
        </w:rPr>
        <w:t>ë</w:t>
      </w:r>
      <w:r w:rsidRPr="00173E60">
        <w:rPr>
          <w:lang w:val="en-GB"/>
        </w:rPr>
        <w:t xml:space="preserve"> shaktohen si gjat</w:t>
      </w:r>
      <w:r>
        <w:rPr>
          <w:lang w:val="en-GB"/>
        </w:rPr>
        <w:t>ë</w:t>
      </w:r>
      <w:r w:rsidRPr="00173E60">
        <w:rPr>
          <w:lang w:val="en-GB"/>
        </w:rPr>
        <w:t xml:space="preserve"> koh</w:t>
      </w:r>
      <w:r>
        <w:rPr>
          <w:lang w:val="en-GB"/>
        </w:rPr>
        <w:t>ë</w:t>
      </w:r>
      <w:r w:rsidRPr="00173E60">
        <w:rPr>
          <w:lang w:val="en-GB"/>
        </w:rPr>
        <w:t>s s</w:t>
      </w:r>
      <w:r>
        <w:rPr>
          <w:lang w:val="en-GB"/>
        </w:rPr>
        <w:t>ë</w:t>
      </w:r>
      <w:r w:rsidRPr="00173E60">
        <w:rPr>
          <w:lang w:val="en-GB"/>
        </w:rPr>
        <w:t xml:space="preserve"> ushtrimit te dhun</w:t>
      </w:r>
      <w:r>
        <w:rPr>
          <w:lang w:val="en-GB"/>
        </w:rPr>
        <w:t>ë</w:t>
      </w:r>
      <w:r w:rsidRPr="00173E60">
        <w:rPr>
          <w:lang w:val="en-GB"/>
        </w:rPr>
        <w:t>s gjat</w:t>
      </w:r>
      <w:r>
        <w:rPr>
          <w:lang w:val="en-GB"/>
        </w:rPr>
        <w:t>ë shtat</w:t>
      </w:r>
      <w:r w:rsidRPr="00173E60">
        <w:rPr>
          <w:lang w:val="en-GB"/>
        </w:rPr>
        <w:t>z</w:t>
      </w:r>
      <w:r>
        <w:rPr>
          <w:lang w:val="en-GB"/>
        </w:rPr>
        <w:t>ë</w:t>
      </w:r>
      <w:r w:rsidRPr="00173E60">
        <w:rPr>
          <w:lang w:val="en-GB"/>
        </w:rPr>
        <w:t>nis</w:t>
      </w:r>
      <w:r>
        <w:rPr>
          <w:lang w:val="en-GB"/>
        </w:rPr>
        <w:t>ë</w:t>
      </w:r>
      <w:r w:rsidRPr="00173E60">
        <w:rPr>
          <w:lang w:val="en-GB"/>
        </w:rPr>
        <w:t xml:space="preserve"> ashtu edhe kur ajo ushtrohet gjat</w:t>
      </w:r>
      <w:r>
        <w:rPr>
          <w:lang w:val="en-GB"/>
        </w:rPr>
        <w:t xml:space="preserve">ë </w:t>
      </w:r>
      <w:r w:rsidRPr="00173E60">
        <w:rPr>
          <w:lang w:val="en-GB"/>
        </w:rPr>
        <w:t>jet</w:t>
      </w:r>
      <w:r>
        <w:rPr>
          <w:lang w:val="en-GB"/>
        </w:rPr>
        <w:t>ë</w:t>
      </w:r>
      <w:r w:rsidRPr="00173E60">
        <w:rPr>
          <w:lang w:val="en-GB"/>
        </w:rPr>
        <w:t>s</w:t>
      </w:r>
      <w:r>
        <w:rPr>
          <w:lang w:val="en-GB"/>
        </w:rPr>
        <w:t xml:space="preserve"> së gruas</w:t>
      </w:r>
      <w:r w:rsidRPr="00173E60">
        <w:rPr>
          <w:lang w:val="en-GB"/>
        </w:rPr>
        <w:t>. Por veçan</w:t>
      </w:r>
      <w:r>
        <w:rPr>
          <w:lang w:val="en-GB"/>
        </w:rPr>
        <w:t>ë</w:t>
      </w:r>
      <w:r w:rsidRPr="00173E60">
        <w:rPr>
          <w:lang w:val="en-GB"/>
        </w:rPr>
        <w:t>risht abuzimi gjatë shtatz</w:t>
      </w:r>
      <w:r>
        <w:rPr>
          <w:lang w:val="en-GB"/>
        </w:rPr>
        <w:t>ë</w:t>
      </w:r>
      <w:r w:rsidRPr="00173E60">
        <w:rPr>
          <w:lang w:val="en-GB"/>
        </w:rPr>
        <w:t>nisë mund të ketë pasoja serioze në shëndetin e gruas dhe në zhvillimin e fetusit dhe foshnjës se porsalindur. Abuzimi gjatë shtatz</w:t>
      </w:r>
      <w:r>
        <w:rPr>
          <w:lang w:val="en-GB"/>
        </w:rPr>
        <w:t>ë</w:t>
      </w:r>
      <w:r w:rsidRPr="00173E60">
        <w:rPr>
          <w:lang w:val="en-GB"/>
        </w:rPr>
        <w:t xml:space="preserve">nisë mund të preki gratë nga të gjitha karakteristikat social-ekonomike dhe demografike. </w:t>
      </w:r>
    </w:p>
    <w:p w:rsidR="00741124" w:rsidRDefault="00741124" w:rsidP="00741124">
      <w:pPr>
        <w:rPr>
          <w:rFonts w:cs="Times New Roman"/>
          <w:b/>
          <w:bCs/>
          <w:szCs w:val="24"/>
        </w:rPr>
      </w:pPr>
    </w:p>
    <w:p w:rsidR="008A3CA7" w:rsidRDefault="008A3CA7" w:rsidP="00741124">
      <w:pPr>
        <w:tabs>
          <w:tab w:val="left" w:pos="270"/>
        </w:tabs>
        <w:rPr>
          <w:b/>
          <w:lang w:val="sq-AL"/>
        </w:rPr>
      </w:pPr>
    </w:p>
    <w:p w:rsidR="00741124" w:rsidRDefault="00741124" w:rsidP="00741124">
      <w:pPr>
        <w:tabs>
          <w:tab w:val="left" w:pos="270"/>
        </w:tabs>
        <w:rPr>
          <w:b/>
          <w:lang w:val="sq-AL"/>
        </w:rPr>
      </w:pPr>
      <w:r w:rsidRPr="00C462EE">
        <w:rPr>
          <w:b/>
          <w:lang w:val="sq-AL"/>
        </w:rPr>
        <w:t xml:space="preserve">Pasoja të tjera të dhunës mbi shëndetin riprodhues të gruas </w:t>
      </w:r>
    </w:p>
    <w:p w:rsidR="00741124" w:rsidRDefault="00741124" w:rsidP="00741124">
      <w:pPr>
        <w:tabs>
          <w:tab w:val="left" w:pos="270"/>
        </w:tabs>
        <w:rPr>
          <w:rFonts w:cs="Times New Roman"/>
          <w:szCs w:val="24"/>
        </w:rPr>
      </w:pPr>
      <w:r w:rsidRPr="00C462EE">
        <w:rPr>
          <w:lang w:val="sq-AL"/>
        </w:rPr>
        <w:t>Gratë që pesojnë dhunë, kryesisht dhunë fizike dhe seksuale mund të provojnë probleme të përsëritura ose të zgjatura gjinekologjike si</w:t>
      </w:r>
      <w:r>
        <w:rPr>
          <w:rFonts w:cs="Times New Roman"/>
          <w:szCs w:val="24"/>
        </w:rPr>
        <w:t xml:space="preserve">: </w:t>
      </w:r>
    </w:p>
    <w:p w:rsidR="00741124" w:rsidRPr="00616BF4" w:rsidRDefault="00741124" w:rsidP="00741124">
      <w:pPr>
        <w:pStyle w:val="ListParagraph"/>
        <w:numPr>
          <w:ilvl w:val="0"/>
          <w:numId w:val="40"/>
        </w:numPr>
        <w:tabs>
          <w:tab w:val="left" w:pos="180"/>
          <w:tab w:val="left" w:pos="270"/>
        </w:tabs>
        <w:spacing w:line="240" w:lineRule="auto"/>
        <w:ind w:left="0" w:firstLine="0"/>
        <w:rPr>
          <w:b/>
          <w:lang w:val="sq-AL"/>
        </w:rPr>
      </w:pPr>
      <w:r w:rsidRPr="00616BF4">
        <w:rPr>
          <w:rFonts w:cs="Times New Roman"/>
          <w:b/>
          <w:szCs w:val="24"/>
        </w:rPr>
        <w:t>Hemoragji vaginale</w:t>
      </w:r>
    </w:p>
    <w:p w:rsidR="00741124" w:rsidRPr="00616BF4" w:rsidRDefault="00741124" w:rsidP="00741124">
      <w:pPr>
        <w:pStyle w:val="Heading3"/>
        <w:keepLines w:val="0"/>
        <w:numPr>
          <w:ilvl w:val="1"/>
          <w:numId w:val="19"/>
        </w:numPr>
        <w:tabs>
          <w:tab w:val="left" w:pos="180"/>
          <w:tab w:val="left" w:pos="270"/>
        </w:tabs>
        <w:spacing w:before="0"/>
        <w:ind w:left="0" w:firstLine="0"/>
        <w:rPr>
          <w:rFonts w:ascii="Times New Roman" w:hAnsi="Times New Roman" w:cs="Times New Roman"/>
          <w:color w:val="auto"/>
          <w:szCs w:val="24"/>
        </w:rPr>
      </w:pPr>
      <w:r w:rsidRPr="00616BF4">
        <w:rPr>
          <w:rFonts w:ascii="Times New Roman" w:hAnsi="Times New Roman" w:cs="Times New Roman"/>
          <w:color w:val="auto"/>
          <w:szCs w:val="24"/>
        </w:rPr>
        <w:t>Sekrecione vaginale</w:t>
      </w:r>
    </w:p>
    <w:p w:rsidR="00741124" w:rsidRPr="00616BF4" w:rsidRDefault="00741124" w:rsidP="00741124">
      <w:pPr>
        <w:pStyle w:val="Heading3"/>
        <w:keepLines w:val="0"/>
        <w:numPr>
          <w:ilvl w:val="1"/>
          <w:numId w:val="19"/>
        </w:numPr>
        <w:tabs>
          <w:tab w:val="left" w:pos="180"/>
          <w:tab w:val="left" w:pos="270"/>
        </w:tabs>
        <w:spacing w:before="0"/>
        <w:ind w:left="0" w:firstLine="0"/>
        <w:rPr>
          <w:rFonts w:ascii="Times New Roman" w:hAnsi="Times New Roman" w:cs="Times New Roman"/>
          <w:color w:val="auto"/>
          <w:szCs w:val="24"/>
        </w:rPr>
      </w:pPr>
      <w:r w:rsidRPr="00616BF4">
        <w:rPr>
          <w:rFonts w:ascii="Times New Roman" w:hAnsi="Times New Roman" w:cs="Times New Roman"/>
          <w:color w:val="auto"/>
          <w:szCs w:val="24"/>
        </w:rPr>
        <w:t>Menstruacione të dhimbshme</w:t>
      </w:r>
    </w:p>
    <w:p w:rsidR="00741124" w:rsidRPr="00616BF4" w:rsidRDefault="00741124" w:rsidP="00741124">
      <w:pPr>
        <w:pStyle w:val="Heading3"/>
        <w:keepLines w:val="0"/>
        <w:numPr>
          <w:ilvl w:val="1"/>
          <w:numId w:val="19"/>
        </w:numPr>
        <w:tabs>
          <w:tab w:val="left" w:pos="180"/>
          <w:tab w:val="left" w:pos="270"/>
        </w:tabs>
        <w:spacing w:before="0"/>
        <w:ind w:left="0" w:firstLine="0"/>
        <w:rPr>
          <w:rFonts w:ascii="Times New Roman" w:hAnsi="Times New Roman" w:cs="Times New Roman"/>
          <w:color w:val="auto"/>
          <w:szCs w:val="24"/>
        </w:rPr>
      </w:pPr>
      <w:r w:rsidRPr="00616BF4">
        <w:rPr>
          <w:rFonts w:ascii="Times New Roman" w:hAnsi="Times New Roman" w:cs="Times New Roman"/>
          <w:color w:val="auto"/>
          <w:szCs w:val="24"/>
        </w:rPr>
        <w:t>Disfunksion seksual</w:t>
      </w:r>
    </w:p>
    <w:p w:rsidR="00741124" w:rsidRPr="00616BF4" w:rsidRDefault="00741124" w:rsidP="00741124">
      <w:pPr>
        <w:pStyle w:val="Heading3"/>
        <w:keepLines w:val="0"/>
        <w:numPr>
          <w:ilvl w:val="1"/>
          <w:numId w:val="19"/>
        </w:numPr>
        <w:tabs>
          <w:tab w:val="left" w:pos="180"/>
          <w:tab w:val="left" w:pos="270"/>
        </w:tabs>
        <w:spacing w:before="0"/>
        <w:ind w:left="0" w:firstLine="0"/>
        <w:rPr>
          <w:rFonts w:ascii="Times New Roman" w:hAnsi="Times New Roman" w:cs="Times New Roman"/>
          <w:color w:val="auto"/>
          <w:szCs w:val="24"/>
        </w:rPr>
      </w:pPr>
      <w:r w:rsidRPr="00616BF4">
        <w:rPr>
          <w:rFonts w:ascii="Times New Roman" w:hAnsi="Times New Roman" w:cs="Times New Roman"/>
          <w:color w:val="auto"/>
          <w:szCs w:val="24"/>
        </w:rPr>
        <w:t>Sëmundje inflamatore pelvike</w:t>
      </w:r>
    </w:p>
    <w:p w:rsidR="00741124" w:rsidRPr="00616BF4" w:rsidRDefault="00741124" w:rsidP="00741124">
      <w:pPr>
        <w:pStyle w:val="Heading3"/>
        <w:keepLines w:val="0"/>
        <w:numPr>
          <w:ilvl w:val="1"/>
          <w:numId w:val="19"/>
        </w:numPr>
        <w:tabs>
          <w:tab w:val="left" w:pos="180"/>
          <w:tab w:val="left" w:pos="270"/>
        </w:tabs>
        <w:spacing w:before="0"/>
        <w:ind w:left="0" w:firstLine="0"/>
        <w:rPr>
          <w:rFonts w:ascii="Times New Roman" w:hAnsi="Times New Roman" w:cs="Times New Roman"/>
          <w:color w:val="auto"/>
          <w:szCs w:val="24"/>
        </w:rPr>
      </w:pPr>
      <w:r w:rsidRPr="00616BF4">
        <w:rPr>
          <w:color w:val="auto"/>
        </w:rPr>
        <w:t>Dhimbje kronike pelvike</w:t>
      </w:r>
    </w:p>
    <w:p w:rsidR="00741124" w:rsidRDefault="00741124" w:rsidP="00741124">
      <w:pPr>
        <w:tabs>
          <w:tab w:val="left" w:pos="270"/>
        </w:tabs>
        <w:rPr>
          <w:lang w:val="sq-AL"/>
        </w:rPr>
      </w:pPr>
    </w:p>
    <w:p w:rsidR="00741124" w:rsidRPr="00616BF4" w:rsidRDefault="00741124" w:rsidP="00741124">
      <w:pPr>
        <w:tabs>
          <w:tab w:val="left" w:pos="270"/>
        </w:tabs>
        <w:rPr>
          <w:lang w:val="sq-AL"/>
        </w:rPr>
      </w:pPr>
      <w:r w:rsidRPr="00616BF4">
        <w:rPr>
          <w:lang w:val="sq-AL"/>
        </w:rPr>
        <w:t xml:space="preserve">Gratë që përjetojnë dhunë nga </w:t>
      </w:r>
      <w:r>
        <w:rPr>
          <w:lang w:val="sq-AL"/>
        </w:rPr>
        <w:t>bashkëshorti,</w:t>
      </w:r>
      <w:r w:rsidRPr="00616BF4">
        <w:rPr>
          <w:lang w:val="sq-AL"/>
        </w:rPr>
        <w:t xml:space="preserve"> ose partneri i tyre intim kanë më shumë gjasa sesa gratë pa abuzime të kenë vështirësi në përdorimin e kontraceptivëve në mënyrë efektive. Si pasojë, at</w:t>
      </w:r>
      <w:r>
        <w:rPr>
          <w:lang w:val="sq-AL"/>
        </w:rPr>
        <w:t>o</w:t>
      </w:r>
      <w:r w:rsidRPr="00616BF4">
        <w:rPr>
          <w:lang w:val="sq-AL"/>
        </w:rPr>
        <w:t xml:space="preserve"> kanë më shumë të ngjarë të kenë shtatzëni të padëshiruara dhe aborte të pasigurta, dhe të mbeten shtatzënë </w:t>
      </w:r>
      <w:r>
        <w:rPr>
          <w:lang w:val="sq-AL"/>
        </w:rPr>
        <w:t>që</w:t>
      </w:r>
      <w:r w:rsidRPr="00616BF4">
        <w:rPr>
          <w:lang w:val="sq-AL"/>
        </w:rPr>
        <w:t xml:space="preserve"> adoleshent</w:t>
      </w:r>
      <w:r>
        <w:rPr>
          <w:lang w:val="sq-AL"/>
        </w:rPr>
        <w:t>e</w:t>
      </w:r>
    </w:p>
    <w:p w:rsidR="00741124" w:rsidRDefault="00741124" w:rsidP="00741124">
      <w:pPr>
        <w:tabs>
          <w:tab w:val="left" w:pos="270"/>
        </w:tabs>
        <w:rPr>
          <w:b/>
          <w:lang w:val="sq-AL"/>
        </w:rPr>
      </w:pPr>
    </w:p>
    <w:p w:rsidR="00741124" w:rsidRPr="00C462EE" w:rsidRDefault="00741124" w:rsidP="00741124">
      <w:pPr>
        <w:tabs>
          <w:tab w:val="left" w:pos="270"/>
        </w:tabs>
        <w:rPr>
          <w:b/>
          <w:lang w:val="sq-AL"/>
        </w:rPr>
      </w:pPr>
      <w:r w:rsidRPr="00C462EE">
        <w:rPr>
          <w:b/>
          <w:lang w:val="sq-AL"/>
        </w:rPr>
        <w:t>Pasoj</w:t>
      </w:r>
      <w:r>
        <w:rPr>
          <w:b/>
          <w:lang w:val="sq-AL"/>
        </w:rPr>
        <w:t xml:space="preserve">at e dhunës dhe IST, </w:t>
      </w:r>
      <w:r w:rsidRPr="00C462EE">
        <w:rPr>
          <w:b/>
          <w:lang w:val="sq-AL"/>
        </w:rPr>
        <w:t>HIV AIDS</w:t>
      </w:r>
    </w:p>
    <w:p w:rsidR="00741124" w:rsidRPr="00D03E1B" w:rsidRDefault="00741124" w:rsidP="00741124">
      <w:pPr>
        <w:tabs>
          <w:tab w:val="left" w:pos="270"/>
        </w:tabs>
        <w:rPr>
          <w:lang w:val="sq-AL"/>
        </w:rPr>
      </w:pPr>
      <w:r w:rsidRPr="00D03E1B">
        <w:rPr>
          <w:lang w:val="sq-AL"/>
        </w:rPr>
        <w:t xml:space="preserve">Në të vërtetë, rishikime të shumta të provave në dispozicion kanë dokumentuar </w:t>
      </w:r>
      <w:r>
        <w:rPr>
          <w:lang w:val="sq-AL"/>
        </w:rPr>
        <w:t>lidhjen</w:t>
      </w:r>
      <w:r w:rsidRPr="00D03E1B">
        <w:rPr>
          <w:lang w:val="sq-AL"/>
        </w:rPr>
        <w:t xml:space="preserve"> midis përvojës gjatë gjithë jetës së </w:t>
      </w:r>
      <w:r>
        <w:rPr>
          <w:lang w:val="sq-AL"/>
        </w:rPr>
        <w:t>dhunës ndaj grave</w:t>
      </w:r>
      <w:r w:rsidRPr="00D03E1B">
        <w:rPr>
          <w:lang w:val="sq-AL"/>
        </w:rPr>
        <w:t xml:space="preserve"> </w:t>
      </w:r>
      <w:r>
        <w:rPr>
          <w:lang w:val="sq-AL"/>
        </w:rPr>
        <w:t>dhe marrjes së tyre t</w:t>
      </w:r>
      <w:r w:rsidRPr="00D03E1B">
        <w:rPr>
          <w:lang w:val="sq-AL"/>
        </w:rPr>
        <w:t xml:space="preserve">ë një IST. Përjetimi i </w:t>
      </w:r>
      <w:r>
        <w:rPr>
          <w:lang w:val="sq-AL"/>
        </w:rPr>
        <w:t>dhunës së vazhdueshme</w:t>
      </w:r>
      <w:r w:rsidRPr="00D03E1B">
        <w:rPr>
          <w:lang w:val="sq-AL"/>
        </w:rPr>
        <w:t xml:space="preserve"> është shoqëruar gjithashtu me rritjen e gjasave të një gruaje për t'u përfshirë në sjellje të rrezikshme riprodhuese dhe seksuale - të tilla si të paturit e partnerëve të shumtë seksualë të njëkohshëm dhe përdorimin e prezervativëve në mënyrë të paqëndrueshme - që mund të kontribuojë në një rrezik të rritur për IST.</w:t>
      </w:r>
    </w:p>
    <w:p w:rsidR="00741124" w:rsidRPr="00D03E1B" w:rsidRDefault="00741124" w:rsidP="00741124">
      <w:pPr>
        <w:tabs>
          <w:tab w:val="left" w:pos="270"/>
        </w:tabs>
        <w:rPr>
          <w:lang w:val="sq-AL"/>
        </w:rPr>
      </w:pPr>
    </w:p>
    <w:p w:rsidR="00741124" w:rsidRDefault="00741124" w:rsidP="00741124">
      <w:pPr>
        <w:tabs>
          <w:tab w:val="left" w:pos="270"/>
        </w:tabs>
        <w:rPr>
          <w:lang w:val="sq-AL"/>
        </w:rPr>
      </w:pPr>
      <w:r w:rsidRPr="00D03E1B">
        <w:rPr>
          <w:lang w:val="sq-AL"/>
        </w:rPr>
        <w:t xml:space="preserve">IST të patrajtuara mund të çojnë në rezultate negative shtesë të shëndetit seksual dhe riprodhues, duke përfshirë sëmundjen inflamatore </w:t>
      </w:r>
      <w:r>
        <w:rPr>
          <w:lang w:val="sq-AL"/>
        </w:rPr>
        <w:t>pelvike</w:t>
      </w:r>
      <w:r w:rsidRPr="00D03E1B">
        <w:rPr>
          <w:lang w:val="sq-AL"/>
        </w:rPr>
        <w:t xml:space="preserve">, infertilitetin, kancerin dhe ndërlikimet e mundshme të shtatzënisë. </w:t>
      </w:r>
    </w:p>
    <w:p w:rsidR="00741124" w:rsidRDefault="00741124" w:rsidP="00741124">
      <w:pPr>
        <w:tabs>
          <w:tab w:val="left" w:pos="270"/>
        </w:tabs>
        <w:rPr>
          <w:lang w:val="sq-AL"/>
        </w:rPr>
      </w:pPr>
      <w:r w:rsidRPr="00D03E1B">
        <w:rPr>
          <w:lang w:val="sq-AL"/>
        </w:rPr>
        <w:t xml:space="preserve">Gratë që përjetojnë </w:t>
      </w:r>
      <w:r>
        <w:rPr>
          <w:lang w:val="sq-AL"/>
        </w:rPr>
        <w:t>dhunë</w:t>
      </w:r>
      <w:r w:rsidRPr="00D03E1B">
        <w:rPr>
          <w:lang w:val="sq-AL"/>
        </w:rPr>
        <w:t xml:space="preserve"> mund të kenë më pak gjasa të marrin kujdes për HIV ose IST, duke pasur parasysh që një partner abuziv gjithashtu mund të mohojë qasjen e saj në kujdesin shëndetësor si një mënyrë tjetër</w:t>
      </w:r>
      <w:r>
        <w:rPr>
          <w:lang w:val="sq-AL"/>
        </w:rPr>
        <w:t xml:space="preserve"> për të ushtruar kontroll. </w:t>
      </w:r>
    </w:p>
    <w:p w:rsidR="00741124" w:rsidRDefault="00741124" w:rsidP="00741124">
      <w:pPr>
        <w:tabs>
          <w:tab w:val="left" w:pos="270"/>
        </w:tabs>
        <w:rPr>
          <w:lang w:val="sq-AL"/>
        </w:rPr>
      </w:pPr>
    </w:p>
    <w:p w:rsidR="00741124" w:rsidRPr="00C462EE" w:rsidRDefault="00741124" w:rsidP="00741124">
      <w:pPr>
        <w:tabs>
          <w:tab w:val="left" w:pos="270"/>
        </w:tabs>
        <w:rPr>
          <w:lang w:val="sq-AL"/>
        </w:rPr>
      </w:pPr>
      <w:r>
        <w:rPr>
          <w:lang w:val="sq-AL"/>
        </w:rPr>
        <w:t>Gjithashtu dhuna</w:t>
      </w:r>
      <w:r w:rsidRPr="00D03E1B">
        <w:rPr>
          <w:lang w:val="sq-AL"/>
        </w:rPr>
        <w:t xml:space="preserve"> mund të çojë në rezultate veçanërisht të dëmshme të shëndetit për gratë që jetojnë me HIV.</w:t>
      </w:r>
      <w:r>
        <w:rPr>
          <w:lang w:val="sq-AL"/>
        </w:rPr>
        <w:t xml:space="preserve"> </w:t>
      </w:r>
      <w:r w:rsidRPr="00C462EE">
        <w:rPr>
          <w:lang w:val="sq-AL"/>
        </w:rPr>
        <w:t>Dhuna kundër gruar, veçanërisht dhuna seksuale  rrit prekshmërinë e gruas ndaj HIV/AIDS në mënyrë të drejpërdrejtë dhe tërthortë sepse:</w:t>
      </w:r>
    </w:p>
    <w:p w:rsidR="00741124" w:rsidRDefault="00741124" w:rsidP="00741124">
      <w:pPr>
        <w:numPr>
          <w:ilvl w:val="0"/>
          <w:numId w:val="18"/>
        </w:numPr>
        <w:tabs>
          <w:tab w:val="left" w:pos="270"/>
        </w:tabs>
        <w:ind w:left="0" w:firstLine="0"/>
        <w:rPr>
          <w:lang w:val="sq-AL"/>
        </w:rPr>
      </w:pPr>
      <w:r w:rsidRPr="00C462EE">
        <w:rPr>
          <w:lang w:val="sq-AL"/>
        </w:rPr>
        <w:t>Dhuna mund të pengojë gruan të ketë akces ndaj informacionit, trajtimit dhe kujdesit për HIV/AIDS</w:t>
      </w:r>
    </w:p>
    <w:p w:rsidR="00741124" w:rsidRPr="00DE6B0C" w:rsidRDefault="00741124" w:rsidP="00741124">
      <w:pPr>
        <w:numPr>
          <w:ilvl w:val="0"/>
          <w:numId w:val="18"/>
        </w:numPr>
        <w:tabs>
          <w:tab w:val="left" w:pos="270"/>
        </w:tabs>
        <w:ind w:left="0" w:firstLine="0"/>
        <w:rPr>
          <w:lang w:val="sq-AL"/>
        </w:rPr>
      </w:pPr>
      <w:r w:rsidRPr="00DE6B0C">
        <w:rPr>
          <w:rFonts w:cs="Times New Roman"/>
          <w:szCs w:val="24"/>
          <w:lang w:val="sq-AL"/>
        </w:rPr>
        <w:t>Frika nga dhuna është një pengesë për testimin HIV dhe pranimin e dhunës</w:t>
      </w:r>
    </w:p>
    <w:p w:rsidR="00741124" w:rsidRPr="00DE6B0C" w:rsidRDefault="00741124" w:rsidP="00741124">
      <w:pPr>
        <w:numPr>
          <w:ilvl w:val="0"/>
          <w:numId w:val="18"/>
        </w:numPr>
        <w:tabs>
          <w:tab w:val="left" w:pos="270"/>
        </w:tabs>
        <w:ind w:left="0" w:firstLine="0"/>
        <w:rPr>
          <w:lang w:val="sq-AL"/>
        </w:rPr>
      </w:pPr>
      <w:r w:rsidRPr="00DE6B0C">
        <w:rPr>
          <w:rFonts w:cs="Times New Roman"/>
          <w:szCs w:val="24"/>
          <w:lang w:val="sq-AL"/>
        </w:rPr>
        <w:t xml:space="preserve">Dhuna ndikon mbi aftësinë e gruas për të zvogëluar impaktin e HIV/AIDS mbi veten dhe fëmijët e saj </w:t>
      </w:r>
    </w:p>
    <w:p w:rsidR="00157559" w:rsidRDefault="00157559" w:rsidP="00DB2D7C">
      <w:pPr>
        <w:rPr>
          <w:b/>
          <w:lang w:val="it-IT"/>
        </w:rPr>
      </w:pPr>
    </w:p>
    <w:p w:rsidR="00D2487E" w:rsidRDefault="00DB2D7C" w:rsidP="00DB2D7C">
      <w:pPr>
        <w:rPr>
          <w:b/>
          <w:lang w:val="it-IT"/>
        </w:rPr>
      </w:pPr>
      <w:r>
        <w:rPr>
          <w:b/>
          <w:lang w:val="it-IT"/>
        </w:rPr>
        <w:t>5. 3 Roli punonjësve të shërbimit shëndetësor të PF në dhunën ndaj gruas</w:t>
      </w:r>
    </w:p>
    <w:p w:rsidR="00D2487E" w:rsidRDefault="00D2487E" w:rsidP="00DB2D7C">
      <w:pPr>
        <w:rPr>
          <w:b/>
          <w:lang w:val="it-IT"/>
        </w:rPr>
      </w:pPr>
    </w:p>
    <w:p w:rsidR="00D0412B" w:rsidRDefault="00D0412B" w:rsidP="00DB2D7C">
      <w:pPr>
        <w:rPr>
          <w:highlight w:val="yellow"/>
          <w:lang w:val="sq-AL"/>
        </w:rPr>
      </w:pPr>
      <w:r w:rsidRPr="00DB2D7C">
        <w:rPr>
          <w:lang w:val="it-IT"/>
        </w:rPr>
        <w:t>Punonjësit e shërbimeve shëndetësore kanë një rol strategjik për të identifikuar, referuar dhe kujdesur për gratë në rrezik për dhunë</w:t>
      </w:r>
      <w:r w:rsidRPr="007F46B0">
        <w:rPr>
          <w:b/>
          <w:lang w:val="it-IT"/>
        </w:rPr>
        <w:t xml:space="preserve">. </w:t>
      </w:r>
      <w:r w:rsidRPr="007F46B0">
        <w:rPr>
          <w:lang w:val="it-IT"/>
        </w:rPr>
        <w:t>Institucionet e kujdesit sh</w:t>
      </w:r>
      <w:r>
        <w:rPr>
          <w:lang w:val="it-IT"/>
        </w:rPr>
        <w:t>ë</w:t>
      </w:r>
      <w:r w:rsidRPr="007F46B0">
        <w:rPr>
          <w:lang w:val="it-IT"/>
        </w:rPr>
        <w:t>ndet</w:t>
      </w:r>
      <w:r>
        <w:rPr>
          <w:lang w:val="it-IT"/>
        </w:rPr>
        <w:t>ë</w:t>
      </w:r>
      <w:r w:rsidRPr="007F46B0">
        <w:rPr>
          <w:lang w:val="it-IT"/>
        </w:rPr>
        <w:t xml:space="preserve">sor si </w:t>
      </w:r>
      <w:r w:rsidRPr="007F46B0">
        <w:rPr>
          <w:lang w:val="sq-AL"/>
        </w:rPr>
        <w:t>qendrat shëndetësore,</w:t>
      </w:r>
      <w:r w:rsidRPr="007F46B0">
        <w:rPr>
          <w:lang w:val="it-IT"/>
        </w:rPr>
        <w:t xml:space="preserve"> </w:t>
      </w:r>
      <w:r>
        <w:rPr>
          <w:lang w:val="sq-AL"/>
        </w:rPr>
        <w:t>konsultori</w:t>
      </w:r>
      <w:r w:rsidRPr="007F46B0">
        <w:rPr>
          <w:lang w:val="sq-AL"/>
        </w:rPr>
        <w:t xml:space="preserve"> </w:t>
      </w:r>
      <w:r>
        <w:rPr>
          <w:lang w:val="sq-AL"/>
        </w:rPr>
        <w:t>i</w:t>
      </w:r>
      <w:r w:rsidRPr="007F46B0">
        <w:rPr>
          <w:lang w:val="sq-AL"/>
        </w:rPr>
        <w:t xml:space="preserve"> fëmijëve, </w:t>
      </w:r>
      <w:r>
        <w:rPr>
          <w:lang w:val="sq-AL"/>
        </w:rPr>
        <w:t>konsultori</w:t>
      </w:r>
      <w:r w:rsidRPr="007F46B0">
        <w:rPr>
          <w:lang w:val="sq-AL"/>
        </w:rPr>
        <w:t xml:space="preserve"> </w:t>
      </w:r>
      <w:r>
        <w:rPr>
          <w:lang w:val="sq-AL"/>
        </w:rPr>
        <w:t>i</w:t>
      </w:r>
      <w:r w:rsidRPr="007F46B0">
        <w:rPr>
          <w:lang w:val="sq-AL"/>
        </w:rPr>
        <w:t xml:space="preserve"> grave, qendrat  e planifikimit familjar, spitalet </w:t>
      </w:r>
      <w:r w:rsidR="00DB2D7C">
        <w:rPr>
          <w:lang w:val="sq-AL"/>
        </w:rPr>
        <w:t xml:space="preserve">maternitetet, </w:t>
      </w:r>
      <w:r w:rsidRPr="007F46B0">
        <w:rPr>
          <w:lang w:val="sq-AL"/>
        </w:rPr>
        <w:t xml:space="preserve">etj, janë vende ku popullata ka kontakte rutinë me punonjësit e kujdesit shëndetësor. </w:t>
      </w:r>
      <w:r w:rsidRPr="00D9382D">
        <w:rPr>
          <w:lang w:val="sq-AL"/>
        </w:rPr>
        <w:t>Sistemi kujdesit shëndetësor gjithashtu është një pikë për ndërhyrjet e hershme, sepse grate e abuzuara mund të kërkojnë ndihmë mjeksore,  përpara se ato të drejtohen në polici, ose gjykatë</w:t>
      </w:r>
      <w:r w:rsidR="00DB2D7C">
        <w:rPr>
          <w:lang w:val="sq-AL"/>
        </w:rPr>
        <w:t>.</w:t>
      </w:r>
    </w:p>
    <w:p w:rsidR="00D0412B" w:rsidRDefault="00D0412B" w:rsidP="00DB2D7C">
      <w:pPr>
        <w:kinsoku w:val="0"/>
        <w:overflowPunct w:val="0"/>
        <w:ind w:right="72"/>
        <w:textAlignment w:val="baseline"/>
        <w:rPr>
          <w:rFonts w:cs="Times New Roman"/>
          <w:szCs w:val="24"/>
        </w:rPr>
      </w:pPr>
    </w:p>
    <w:p w:rsidR="006D5F4E" w:rsidRPr="007C7FBE" w:rsidRDefault="006D5F4E" w:rsidP="00DB2D7C">
      <w:pPr>
        <w:kinsoku w:val="0"/>
        <w:overflowPunct w:val="0"/>
        <w:ind w:right="72"/>
        <w:textAlignment w:val="baseline"/>
        <w:rPr>
          <w:rFonts w:cs="Times New Roman"/>
          <w:szCs w:val="24"/>
        </w:rPr>
      </w:pPr>
      <w:r w:rsidRPr="000B2B08">
        <w:rPr>
          <w:rFonts w:cs="Times New Roman"/>
          <w:szCs w:val="24"/>
        </w:rPr>
        <w:t xml:space="preserve">Çdo </w:t>
      </w:r>
      <w:r w:rsidRPr="000B2B08">
        <w:rPr>
          <w:rFonts w:cs="Times New Roman"/>
          <w:color w:val="000000"/>
          <w:szCs w:val="24"/>
        </w:rPr>
        <w:t xml:space="preserve">ofrues i </w:t>
      </w:r>
      <w:r w:rsidRPr="000B2B08">
        <w:rPr>
          <w:rFonts w:cs="Times New Roman"/>
          <w:szCs w:val="24"/>
        </w:rPr>
        <w:t>shërbimit të planifikimit familjar, mund të ketë parë shumë gra</w:t>
      </w:r>
      <w:r w:rsidR="000B2B08">
        <w:rPr>
          <w:rFonts w:cs="Times New Roman"/>
          <w:szCs w:val="24"/>
        </w:rPr>
        <w:t xml:space="preserve"> </w:t>
      </w:r>
      <w:r w:rsidRPr="007C7FBE">
        <w:rPr>
          <w:rFonts w:cs="Times New Roman"/>
          <w:szCs w:val="24"/>
        </w:rPr>
        <w:t xml:space="preserve">që kanë kaluar përvoja dhune. Gratë që kanë përjetuar dhunë kanë nevoja të posaçme shëndetësore, pjesa më e madhe e të cilave lidhen me shëndetin seksual dhe riprodhues. Ofruesit e kujdesit për shëndetin riprodhues janë në një pozitë të mirë për të identifikuar gratë që përjetojnë dhunë dhe për të ndjekur nevojat e tyre fizike, si dhe të ofrojnë mbështetje psikosociale. </w:t>
      </w:r>
    </w:p>
    <w:p w:rsidR="006D5F4E" w:rsidRDefault="006D5F4E" w:rsidP="000B2B08">
      <w:pPr>
        <w:kinsoku w:val="0"/>
        <w:overflowPunct w:val="0"/>
        <w:spacing w:before="101"/>
        <w:textAlignment w:val="baseline"/>
        <w:rPr>
          <w:rFonts w:cs="Times New Roman"/>
          <w:szCs w:val="24"/>
        </w:rPr>
      </w:pPr>
      <w:r w:rsidRPr="007C7FBE">
        <w:rPr>
          <w:rFonts w:cs="Times New Roman"/>
          <w:szCs w:val="24"/>
        </w:rPr>
        <w:t>Gratë që përjetojnë dhunë shpesh kërkojnë shërbime shëndetësore, megjithëse shumë nuk e përmendin dhunën. Dhuna mund të çojë në një sërë problemesh shëndetësore, duke përfshirë dëmtimet, shtatzëninë e padëshiruar, infeksionet seksualisht të transmetueshme (IST) përfshirë HIV, uljen e dëshirës seksuale, dhimbjen gjatë seksit dhe dhimbjen kronike pelvike. Dhuna mund të fillojë, ose të përkeqësohet gjatë një shtatzënie, duke e vendosur edhe fetusin në rrezik. Dhuna e një burri, ose kërcënimi për dhunë mund të privojë një grua nga e drejta të bëjë zgjedhjen e saj nëse do të përdorë planifikimin familjar, ose çfarë metodë të përdorë.</w:t>
      </w:r>
    </w:p>
    <w:p w:rsidR="00741124" w:rsidRDefault="00741124" w:rsidP="000B2B08">
      <w:pPr>
        <w:kinsoku w:val="0"/>
        <w:overflowPunct w:val="0"/>
        <w:spacing w:before="101"/>
        <w:textAlignment w:val="baseline"/>
        <w:rPr>
          <w:rFonts w:cs="Times New Roman"/>
          <w:szCs w:val="24"/>
        </w:rPr>
      </w:pPr>
    </w:p>
    <w:p w:rsidR="00DB2D7C" w:rsidRPr="007C7FBE" w:rsidRDefault="008E7B04" w:rsidP="000B2B08">
      <w:pPr>
        <w:kinsoku w:val="0"/>
        <w:overflowPunct w:val="0"/>
        <w:textAlignment w:val="baseline"/>
        <w:rPr>
          <w:rFonts w:cs="Times New Roman"/>
          <w:szCs w:val="24"/>
        </w:rPr>
      </w:pPr>
      <w:r>
        <w:rPr>
          <w:rFonts w:cs="Times New Roman"/>
          <w:szCs w:val="24"/>
        </w:rPr>
        <w:t>Ç</w:t>
      </w:r>
      <w:r w:rsidR="00DB2D7C">
        <w:rPr>
          <w:rFonts w:cs="Times New Roman"/>
          <w:szCs w:val="24"/>
        </w:rPr>
        <w:t xml:space="preserve">do punonjës shëndetësor tek ne </w:t>
      </w:r>
      <w:r w:rsidR="00DB2D7C" w:rsidRPr="00741124">
        <w:rPr>
          <w:rFonts w:cs="Times New Roman"/>
          <w:b/>
          <w:szCs w:val="24"/>
        </w:rPr>
        <w:t>ka edhe një detyrim ligjor për manaxhimin e dhunës ndaj gruas, dhunës në familje</w:t>
      </w:r>
      <w:r w:rsidR="00DB2D7C">
        <w:rPr>
          <w:rFonts w:cs="Times New Roman"/>
          <w:szCs w:val="24"/>
        </w:rPr>
        <w:t xml:space="preserve"> sipas Ligjit nr 9669 </w:t>
      </w:r>
      <w:r w:rsidR="00DB2D7C" w:rsidRPr="00BD395E">
        <w:rPr>
          <w:rFonts w:cs="Times New Roman"/>
          <w:i/>
          <w:szCs w:val="24"/>
        </w:rPr>
        <w:t>“Për masa ndaj dhunës në mardhëniet familjare”</w:t>
      </w:r>
      <w:r w:rsidR="00DB2D7C">
        <w:rPr>
          <w:rFonts w:cs="Times New Roman"/>
          <w:i/>
          <w:szCs w:val="24"/>
        </w:rPr>
        <w:t xml:space="preserve"> </w:t>
      </w:r>
      <w:r w:rsidR="00DB2D7C" w:rsidRPr="00DB2D7C">
        <w:rPr>
          <w:rFonts w:cs="Times New Roman"/>
          <w:szCs w:val="24"/>
        </w:rPr>
        <w:t>ku</w:t>
      </w:r>
      <w:r w:rsidR="00DB2D7C">
        <w:rPr>
          <w:rFonts w:cs="Times New Roman"/>
          <w:szCs w:val="24"/>
        </w:rPr>
        <w:t xml:space="preserve"> në</w:t>
      </w:r>
      <w:r w:rsidR="00DB2D7C" w:rsidRPr="00DB2D7C">
        <w:rPr>
          <w:rFonts w:cs="Times New Roman"/>
          <w:szCs w:val="24"/>
        </w:rPr>
        <w:t xml:space="preserve"> nenin 7 p</w:t>
      </w:r>
      <w:r w:rsidR="00DB2D7C">
        <w:rPr>
          <w:rFonts w:cs="Times New Roman"/>
          <w:szCs w:val="24"/>
        </w:rPr>
        <w:t>ë</w:t>
      </w:r>
      <w:r w:rsidR="00DB2D7C" w:rsidRPr="00DB2D7C">
        <w:rPr>
          <w:rFonts w:cs="Times New Roman"/>
          <w:szCs w:val="24"/>
        </w:rPr>
        <w:t>rcaktohet</w:t>
      </w:r>
      <w:r w:rsidR="003D4F8B">
        <w:rPr>
          <w:rFonts w:cs="Times New Roman"/>
          <w:szCs w:val="24"/>
        </w:rPr>
        <w:t>:</w:t>
      </w:r>
    </w:p>
    <w:p w:rsidR="003D4F8B" w:rsidRDefault="003D4F8B" w:rsidP="003D4F8B">
      <w:pPr>
        <w:pStyle w:val="NeniTitull"/>
        <w:keepNext w:val="0"/>
        <w:jc w:val="both"/>
        <w:rPr>
          <w:rFonts w:ascii="Times New Roman" w:hAnsi="Times New Roman"/>
          <w:sz w:val="24"/>
          <w:szCs w:val="24"/>
          <w:lang w:val="sq-AL"/>
        </w:rPr>
      </w:pPr>
    </w:p>
    <w:p w:rsidR="003D4F8B" w:rsidRPr="003D4F8B" w:rsidRDefault="00CA234C" w:rsidP="003D4F8B">
      <w:pPr>
        <w:pStyle w:val="NeniTitull"/>
        <w:keepNext w:val="0"/>
        <w:jc w:val="both"/>
        <w:rPr>
          <w:rFonts w:ascii="Times New Roman" w:hAnsi="Times New Roman"/>
          <w:sz w:val="24"/>
          <w:szCs w:val="24"/>
          <w:lang w:val="sq-AL"/>
        </w:rPr>
      </w:pPr>
      <w:r w:rsidRPr="003D4F8B">
        <w:rPr>
          <w:rFonts w:ascii="Times New Roman" w:hAnsi="Times New Roman"/>
          <w:sz w:val="24"/>
          <w:szCs w:val="24"/>
          <w:lang w:val="sq-AL"/>
        </w:rPr>
        <w:t>Neni 7</w:t>
      </w:r>
      <w:r w:rsidR="00DB2D7C" w:rsidRPr="003D4F8B">
        <w:rPr>
          <w:rFonts w:ascii="Times New Roman" w:hAnsi="Times New Roman"/>
          <w:sz w:val="24"/>
          <w:szCs w:val="24"/>
          <w:lang w:val="sq-AL"/>
        </w:rPr>
        <w:t>, pika 2</w:t>
      </w:r>
      <w:r w:rsidR="003D4F8B" w:rsidRPr="003D4F8B">
        <w:rPr>
          <w:rFonts w:ascii="Times New Roman" w:hAnsi="Times New Roman"/>
          <w:sz w:val="24"/>
          <w:szCs w:val="24"/>
          <w:lang w:val="sq-AL"/>
        </w:rPr>
        <w:t xml:space="preserve"> Detyrat e autoriteteve përgjegjëse të linjës</w:t>
      </w:r>
      <w:r w:rsidR="003D4F8B">
        <w:rPr>
          <w:rFonts w:ascii="Times New Roman" w:hAnsi="Times New Roman"/>
          <w:sz w:val="24"/>
          <w:szCs w:val="24"/>
          <w:lang w:val="sq-AL"/>
        </w:rPr>
        <w:t xml:space="preserve"> </w:t>
      </w:r>
      <w:r w:rsidR="003D4F8B" w:rsidRPr="003D4F8B">
        <w:rPr>
          <w:rFonts w:ascii="Times New Roman" w:hAnsi="Times New Roman"/>
          <w:i/>
          <w:color w:val="FF0000"/>
          <w:sz w:val="24"/>
          <w:szCs w:val="24"/>
          <w:lang w:val="sq-AL"/>
        </w:rPr>
        <w:t>(shtuar pika 3/1 me ligjin nr.9914, datë 12.5.2008, ndryshuar</w:t>
      </w:r>
      <w:r w:rsidR="003D4F8B" w:rsidRPr="003D4F8B">
        <w:rPr>
          <w:rFonts w:ascii="Times New Roman" w:hAnsi="Times New Roman"/>
          <w:sz w:val="24"/>
          <w:szCs w:val="24"/>
        </w:rPr>
        <w:t xml:space="preserve"> </w:t>
      </w:r>
      <w:r w:rsidR="003D4F8B" w:rsidRPr="003D4F8B">
        <w:rPr>
          <w:rFonts w:ascii="Times New Roman" w:hAnsi="Times New Roman"/>
          <w:i/>
          <w:color w:val="FF0000"/>
          <w:sz w:val="24"/>
          <w:szCs w:val="24"/>
          <w:lang w:val="sq-AL"/>
        </w:rPr>
        <w:t>me ligjin nr. 47/2018, datë 23.7.2018 )</w:t>
      </w:r>
    </w:p>
    <w:p w:rsidR="00CA234C" w:rsidRPr="003D4F8B" w:rsidRDefault="00CA234C" w:rsidP="00DB2D7C">
      <w:pPr>
        <w:pStyle w:val="Paragrafi"/>
        <w:ind w:firstLine="0"/>
        <w:rPr>
          <w:rFonts w:ascii="Times New Roman" w:hAnsi="Times New Roman"/>
          <w:sz w:val="24"/>
          <w:szCs w:val="24"/>
          <w:lang w:val="sq-AL"/>
        </w:rPr>
      </w:pPr>
      <w:r w:rsidRPr="003D4F8B">
        <w:rPr>
          <w:rFonts w:ascii="Times New Roman" w:hAnsi="Times New Roman"/>
          <w:sz w:val="24"/>
          <w:szCs w:val="24"/>
          <w:lang w:val="sq-AL"/>
        </w:rPr>
        <w:t>2. Ministria përgjegjëse për shëndetësinë siguron ndihmën mjekësore në familje, në shërbimet e urgjencës, të mjekut të familjes dhe në qendrat shëndetësore pranë njësive të vetëqeverisjes vendore:</w:t>
      </w:r>
    </w:p>
    <w:p w:rsidR="00CA234C" w:rsidRPr="003D4F8B" w:rsidRDefault="00CA234C" w:rsidP="00DB2D7C">
      <w:pPr>
        <w:pStyle w:val="Paragrafi"/>
        <w:ind w:firstLine="0"/>
        <w:rPr>
          <w:rFonts w:ascii="Times New Roman" w:hAnsi="Times New Roman"/>
          <w:sz w:val="24"/>
          <w:szCs w:val="24"/>
          <w:lang w:val="sq-AL"/>
        </w:rPr>
      </w:pPr>
      <w:r w:rsidRPr="003D4F8B">
        <w:rPr>
          <w:rFonts w:ascii="Times New Roman" w:hAnsi="Times New Roman"/>
          <w:sz w:val="24"/>
          <w:szCs w:val="24"/>
          <w:lang w:val="sq-AL"/>
        </w:rPr>
        <w:t>a) për të ofruar në çdo kohë ndihmë mjekësore, sociale e psikologjike për viktimat e dhunës në familje;</w:t>
      </w:r>
    </w:p>
    <w:p w:rsidR="00CA234C" w:rsidRPr="003D4F8B" w:rsidRDefault="00CA234C" w:rsidP="00DB2D7C">
      <w:pPr>
        <w:pStyle w:val="Paragrafi"/>
        <w:ind w:firstLine="0"/>
        <w:rPr>
          <w:rFonts w:ascii="Times New Roman" w:hAnsi="Times New Roman"/>
          <w:sz w:val="24"/>
          <w:szCs w:val="24"/>
          <w:lang w:val="sq-AL"/>
        </w:rPr>
      </w:pPr>
      <w:r w:rsidRPr="003D4F8B">
        <w:rPr>
          <w:rFonts w:ascii="Times New Roman" w:hAnsi="Times New Roman"/>
          <w:sz w:val="24"/>
          <w:szCs w:val="24"/>
          <w:lang w:val="sq-AL"/>
        </w:rPr>
        <w:t>b) për të bërë në çdo kohë ekzaminimet e nevojshme në institucionet shëndetësore publike përkatëse;</w:t>
      </w:r>
    </w:p>
    <w:p w:rsidR="00CA234C" w:rsidRPr="003D4F8B" w:rsidRDefault="00CA234C" w:rsidP="00DB2D7C">
      <w:pPr>
        <w:pStyle w:val="Paragrafi"/>
        <w:ind w:firstLine="0"/>
        <w:rPr>
          <w:rFonts w:ascii="Times New Roman" w:hAnsi="Times New Roman"/>
          <w:sz w:val="24"/>
          <w:szCs w:val="24"/>
          <w:lang w:val="sq-AL"/>
        </w:rPr>
      </w:pPr>
      <w:r w:rsidRPr="003D4F8B">
        <w:rPr>
          <w:rFonts w:ascii="Times New Roman" w:hAnsi="Times New Roman"/>
          <w:sz w:val="24"/>
          <w:szCs w:val="24"/>
          <w:lang w:val="sq-AL"/>
        </w:rPr>
        <w:t>c) për të evidentuar rastet e dhunës në familje në dokumentacionin përkatës mjekësor të miratuar nga Ministria e Shëndetësisë;</w:t>
      </w:r>
    </w:p>
    <w:p w:rsidR="00CA234C" w:rsidRPr="003D4F8B" w:rsidRDefault="00CA234C" w:rsidP="00DB2D7C">
      <w:pPr>
        <w:pStyle w:val="Paragrafi"/>
        <w:ind w:firstLine="0"/>
        <w:rPr>
          <w:rFonts w:ascii="Times New Roman" w:hAnsi="Times New Roman"/>
          <w:sz w:val="24"/>
          <w:szCs w:val="24"/>
          <w:lang w:val="sq-AL"/>
        </w:rPr>
      </w:pPr>
      <w:r w:rsidRPr="003D4F8B">
        <w:rPr>
          <w:rFonts w:ascii="Times New Roman" w:hAnsi="Times New Roman"/>
          <w:sz w:val="24"/>
          <w:szCs w:val="24"/>
          <w:lang w:val="sq-AL"/>
        </w:rPr>
        <w:t>ç) për të pajisur edhe viktimën me raportin mjekësor përkatës;</w:t>
      </w:r>
    </w:p>
    <w:p w:rsidR="00CA234C" w:rsidRPr="003D4F8B" w:rsidRDefault="00CA234C" w:rsidP="00DB2D7C">
      <w:pPr>
        <w:pStyle w:val="Paragrafi"/>
        <w:ind w:firstLine="0"/>
        <w:rPr>
          <w:rFonts w:ascii="Times New Roman" w:hAnsi="Times New Roman"/>
          <w:sz w:val="24"/>
          <w:szCs w:val="24"/>
          <w:lang w:val="sq-AL"/>
        </w:rPr>
      </w:pPr>
      <w:r w:rsidRPr="003D4F8B">
        <w:rPr>
          <w:rFonts w:ascii="Times New Roman" w:hAnsi="Times New Roman"/>
          <w:sz w:val="24"/>
          <w:szCs w:val="24"/>
          <w:lang w:val="sq-AL"/>
        </w:rPr>
        <w:t>d) për të referuar dhe orientuar viktimën pranë shërbimeve të tjera të mbështetjes dhe mbrojtjes nga dhuna në familje.</w:t>
      </w:r>
    </w:p>
    <w:p w:rsidR="00CA234C" w:rsidRPr="003D4F8B" w:rsidRDefault="00CA234C" w:rsidP="00DB2D7C">
      <w:pPr>
        <w:pStyle w:val="Paragrafi"/>
        <w:ind w:firstLine="0"/>
        <w:rPr>
          <w:rFonts w:ascii="Times New Roman" w:hAnsi="Times New Roman"/>
          <w:spacing w:val="-4"/>
          <w:sz w:val="24"/>
          <w:szCs w:val="24"/>
          <w:shd w:val="clear" w:color="auto" w:fill="FFFFFF"/>
          <w:lang w:val="sq-AL"/>
        </w:rPr>
      </w:pPr>
      <w:r w:rsidRPr="003D4F8B">
        <w:rPr>
          <w:rFonts w:ascii="Times New Roman" w:hAnsi="Times New Roman"/>
          <w:spacing w:val="-4"/>
          <w:sz w:val="24"/>
          <w:szCs w:val="24"/>
          <w:shd w:val="clear" w:color="auto" w:fill="FFFFFF"/>
          <w:lang w:val="sq-AL"/>
        </w:rPr>
        <w:t>2/1. Ministria përgjegjëse për shëndetësinë kryen edhe këto detyra:</w:t>
      </w:r>
    </w:p>
    <w:p w:rsidR="00CA234C" w:rsidRPr="003D4F8B" w:rsidRDefault="00CA234C" w:rsidP="00DB2D7C">
      <w:pPr>
        <w:pStyle w:val="Paragrafi"/>
        <w:ind w:firstLine="0"/>
        <w:rPr>
          <w:rFonts w:ascii="Times New Roman" w:hAnsi="Times New Roman"/>
          <w:spacing w:val="-4"/>
          <w:sz w:val="24"/>
          <w:szCs w:val="24"/>
          <w:shd w:val="clear" w:color="auto" w:fill="FFFFFF"/>
          <w:lang w:val="sq-AL"/>
        </w:rPr>
      </w:pPr>
      <w:r w:rsidRPr="003D4F8B">
        <w:rPr>
          <w:rFonts w:ascii="Times New Roman" w:hAnsi="Times New Roman"/>
          <w:spacing w:val="-4"/>
          <w:sz w:val="24"/>
          <w:szCs w:val="24"/>
          <w:shd w:val="clear" w:color="auto" w:fill="FFFFFF"/>
          <w:lang w:val="sq-AL"/>
        </w:rPr>
        <w:t>a) organizon trajnime dhe specializime për stafin mjekësor, psikologjik e të punonjësve sociale në fushën e dhunës në familje, duke përgatitur edhe një listë të profesionistëve të trajnuar e të specializuar në këto fusha, në bashkëpunim me urdhrat e ngritur sipas legjislacionit në fuqi;</w:t>
      </w:r>
    </w:p>
    <w:p w:rsidR="00CA234C" w:rsidRPr="003D4F8B" w:rsidRDefault="00CA234C" w:rsidP="00DB2D7C">
      <w:pPr>
        <w:pStyle w:val="Paragrafi"/>
        <w:ind w:firstLine="0"/>
        <w:rPr>
          <w:rFonts w:ascii="Times New Roman" w:hAnsi="Times New Roman"/>
          <w:spacing w:val="-4"/>
          <w:sz w:val="24"/>
          <w:szCs w:val="24"/>
          <w:shd w:val="clear" w:color="auto" w:fill="FFFFFF"/>
          <w:lang w:val="sq-AL"/>
        </w:rPr>
      </w:pPr>
      <w:r w:rsidRPr="003D4F8B">
        <w:rPr>
          <w:rFonts w:ascii="Times New Roman" w:hAnsi="Times New Roman"/>
          <w:spacing w:val="-4"/>
          <w:sz w:val="24"/>
          <w:szCs w:val="24"/>
          <w:shd w:val="clear" w:color="auto" w:fill="FFFFFF"/>
          <w:lang w:val="sq-AL"/>
        </w:rPr>
        <w:t>b) monitoron përmbushjen e detyrimeve të parashikuara nga ky ligj, nga ana e personelit mjekësor;</w:t>
      </w:r>
    </w:p>
    <w:p w:rsidR="00CA234C" w:rsidRPr="00FF7B35" w:rsidRDefault="00CA234C" w:rsidP="00DB2D7C">
      <w:pPr>
        <w:pStyle w:val="Paragrafi"/>
        <w:ind w:firstLine="0"/>
        <w:rPr>
          <w:lang w:val="sq-AL"/>
        </w:rPr>
      </w:pPr>
      <w:r w:rsidRPr="003D4F8B">
        <w:rPr>
          <w:rFonts w:ascii="Times New Roman" w:hAnsi="Times New Roman"/>
          <w:spacing w:val="-4"/>
          <w:sz w:val="24"/>
          <w:szCs w:val="24"/>
          <w:lang w:val="sq-AL"/>
        </w:rPr>
        <w:lastRenderedPageBreak/>
        <w:t>c) parashikon ngritjen e qendrave të menaxhimit të krizës, për rastet e dhunës seksuale, që të sigurojnë mundësinë e funksionimit të dhomave, që shërbejnë për emergjenca pranë spitaleve ku viktima trajtohet.</w:t>
      </w:r>
      <w:r w:rsidRPr="003D4F8B">
        <w:rPr>
          <w:rFonts w:ascii="Times New Roman" w:hAnsi="Times New Roman"/>
          <w:spacing w:val="-4"/>
          <w:sz w:val="24"/>
          <w:szCs w:val="24"/>
          <w:shd w:val="clear" w:color="auto" w:fill="FFFFFF"/>
          <w:lang w:val="sq-AL"/>
        </w:rPr>
        <w:t xml:space="preserve"> </w:t>
      </w:r>
      <w:r w:rsidRPr="003D4F8B">
        <w:rPr>
          <w:rFonts w:ascii="Times New Roman" w:hAnsi="Times New Roman"/>
          <w:spacing w:val="-4"/>
          <w:sz w:val="24"/>
          <w:szCs w:val="24"/>
          <w:lang w:val="sq-AL"/>
        </w:rPr>
        <w:t>Standardet e ngritjes dhe funksionimit të qendrave të menaxhimit të krizës, për rastet e dhunës seksuale, përcaktohen me udhëzim të ministrit përgjegjës për shëndetësinë.</w:t>
      </w:r>
    </w:p>
    <w:p w:rsidR="00CA234C" w:rsidRPr="00FF7B35" w:rsidRDefault="00CA234C" w:rsidP="00CA234C">
      <w:pPr>
        <w:autoSpaceDE w:val="0"/>
        <w:autoSpaceDN w:val="0"/>
        <w:adjustRightInd w:val="0"/>
        <w:rPr>
          <w:rFonts w:ascii="Montserrat-Bold" w:hAnsi="Montserrat-Bold" w:cs="Montserrat-Bold"/>
          <w:b/>
          <w:bCs/>
          <w:szCs w:val="24"/>
        </w:rPr>
      </w:pPr>
    </w:p>
    <w:p w:rsidR="00D0412B" w:rsidRPr="00A662BE" w:rsidRDefault="00D0412B" w:rsidP="00D0412B">
      <w:pPr>
        <w:autoSpaceDE w:val="0"/>
        <w:autoSpaceDN w:val="0"/>
        <w:adjustRightInd w:val="0"/>
        <w:rPr>
          <w:szCs w:val="20"/>
          <w:lang w:val="sq-AL"/>
        </w:rPr>
      </w:pPr>
      <w:r w:rsidRPr="00A662BE">
        <w:rPr>
          <w:szCs w:val="20"/>
          <w:lang w:val="sq-AL"/>
        </w:rPr>
        <w:t>Punonjë</w:t>
      </w:r>
      <w:r>
        <w:rPr>
          <w:szCs w:val="20"/>
          <w:lang w:val="sq-AL"/>
        </w:rPr>
        <w:t xml:space="preserve">sit e qendrave të kujdesit shëndetësor </w:t>
      </w:r>
      <w:r w:rsidR="00DB2D7C">
        <w:rPr>
          <w:szCs w:val="20"/>
          <w:lang w:val="sq-AL"/>
        </w:rPr>
        <w:t xml:space="preserve"> mbi PF </w:t>
      </w:r>
      <w:r>
        <w:rPr>
          <w:szCs w:val="20"/>
          <w:lang w:val="sq-AL"/>
        </w:rPr>
        <w:t>në përgjigje të menjëhershme ndaj viktimave të dhunës në familje duhet të ofrojnë</w:t>
      </w:r>
      <w:r w:rsidRPr="00A662BE">
        <w:rPr>
          <w:szCs w:val="20"/>
          <w:lang w:val="sq-AL"/>
        </w:rPr>
        <w:t xml:space="preserve">: </w:t>
      </w:r>
    </w:p>
    <w:p w:rsidR="00D0412B" w:rsidRPr="00660489" w:rsidRDefault="00D0412B" w:rsidP="005F61C3">
      <w:pPr>
        <w:numPr>
          <w:ilvl w:val="0"/>
          <w:numId w:val="11"/>
        </w:numPr>
        <w:tabs>
          <w:tab w:val="clear" w:pos="720"/>
          <w:tab w:val="left" w:pos="90"/>
          <w:tab w:val="num" w:pos="180"/>
        </w:tabs>
        <w:autoSpaceDE w:val="0"/>
        <w:autoSpaceDN w:val="0"/>
        <w:adjustRightInd w:val="0"/>
        <w:ind w:left="0" w:firstLine="0"/>
        <w:rPr>
          <w:b/>
          <w:bCs/>
          <w:szCs w:val="20"/>
          <w:lang w:val="sq-AL"/>
        </w:rPr>
      </w:pPr>
      <w:r w:rsidRPr="00660489">
        <w:rPr>
          <w:b/>
          <w:bCs/>
          <w:szCs w:val="20"/>
          <w:lang w:val="sq-AL"/>
        </w:rPr>
        <w:t xml:space="preserve">Depistimin/pyetje për dhunën </w:t>
      </w:r>
      <w:r w:rsidR="00DB2D7C">
        <w:rPr>
          <w:b/>
          <w:bCs/>
          <w:szCs w:val="20"/>
          <w:lang w:val="sq-AL"/>
        </w:rPr>
        <w:t>ndaj gruas</w:t>
      </w:r>
      <w:r w:rsidRPr="00660489">
        <w:rPr>
          <w:b/>
          <w:bCs/>
          <w:szCs w:val="20"/>
          <w:lang w:val="sq-AL"/>
        </w:rPr>
        <w:t>.</w:t>
      </w:r>
    </w:p>
    <w:p w:rsidR="00D0412B" w:rsidRDefault="00D0412B" w:rsidP="005F61C3">
      <w:pPr>
        <w:numPr>
          <w:ilvl w:val="0"/>
          <w:numId w:val="11"/>
        </w:numPr>
        <w:tabs>
          <w:tab w:val="clear" w:pos="720"/>
          <w:tab w:val="left" w:pos="90"/>
          <w:tab w:val="num" w:pos="180"/>
        </w:tabs>
        <w:autoSpaceDE w:val="0"/>
        <w:autoSpaceDN w:val="0"/>
        <w:adjustRightInd w:val="0"/>
        <w:ind w:left="0" w:firstLine="0"/>
        <w:rPr>
          <w:b/>
          <w:bCs/>
          <w:szCs w:val="20"/>
          <w:lang w:val="sq-AL"/>
        </w:rPr>
      </w:pPr>
      <w:r w:rsidRPr="00660489">
        <w:rPr>
          <w:b/>
          <w:bCs/>
          <w:szCs w:val="20"/>
          <w:lang w:val="sq-AL"/>
        </w:rPr>
        <w:t>Kujdesin e integruar fizik dhe psikologjik për ato pacient</w:t>
      </w:r>
      <w:r w:rsidR="00DB2D7C">
        <w:rPr>
          <w:b/>
          <w:bCs/>
          <w:szCs w:val="20"/>
          <w:lang w:val="sq-AL"/>
        </w:rPr>
        <w:t>e</w:t>
      </w:r>
      <w:r w:rsidRPr="00660489">
        <w:rPr>
          <w:b/>
          <w:bCs/>
          <w:szCs w:val="20"/>
          <w:lang w:val="sq-AL"/>
        </w:rPr>
        <w:t xml:space="preserve"> që pranojnë abuzimin dhe dhunën.</w:t>
      </w:r>
    </w:p>
    <w:p w:rsidR="001D372F" w:rsidRPr="00660489" w:rsidRDefault="001D372F" w:rsidP="005F61C3">
      <w:pPr>
        <w:numPr>
          <w:ilvl w:val="0"/>
          <w:numId w:val="11"/>
        </w:numPr>
        <w:tabs>
          <w:tab w:val="clear" w:pos="720"/>
          <w:tab w:val="left" w:pos="90"/>
          <w:tab w:val="num" w:pos="180"/>
        </w:tabs>
        <w:autoSpaceDE w:val="0"/>
        <w:autoSpaceDN w:val="0"/>
        <w:adjustRightInd w:val="0"/>
        <w:ind w:left="0" w:firstLine="0"/>
        <w:rPr>
          <w:b/>
          <w:bCs/>
          <w:szCs w:val="20"/>
          <w:lang w:val="sq-AL"/>
        </w:rPr>
      </w:pPr>
      <w:r>
        <w:rPr>
          <w:b/>
          <w:bCs/>
          <w:szCs w:val="20"/>
          <w:lang w:val="sq-AL"/>
        </w:rPr>
        <w:t>Mbrojtjen e shëndetit të gruas së dhunuar nga probleme lidhur me shëndetin riprodhues (shtatzëni e padëshiruar, IST, HIV, etj)</w:t>
      </w:r>
    </w:p>
    <w:p w:rsidR="00D0412B" w:rsidRPr="00660489" w:rsidRDefault="00D0412B" w:rsidP="005F61C3">
      <w:pPr>
        <w:numPr>
          <w:ilvl w:val="0"/>
          <w:numId w:val="11"/>
        </w:numPr>
        <w:tabs>
          <w:tab w:val="clear" w:pos="720"/>
          <w:tab w:val="left" w:pos="90"/>
          <w:tab w:val="num" w:pos="180"/>
        </w:tabs>
        <w:autoSpaceDE w:val="0"/>
        <w:autoSpaceDN w:val="0"/>
        <w:adjustRightInd w:val="0"/>
        <w:ind w:left="0" w:firstLine="0"/>
        <w:rPr>
          <w:b/>
          <w:bCs/>
          <w:szCs w:val="20"/>
          <w:lang w:val="sq-AL"/>
        </w:rPr>
      </w:pPr>
      <w:r w:rsidRPr="00660489">
        <w:rPr>
          <w:b/>
          <w:bCs/>
          <w:szCs w:val="20"/>
          <w:lang w:val="sq-AL"/>
        </w:rPr>
        <w:t>Vlerësimin dhe planin e sigurisë për viktimën që pranon abuzimin.</w:t>
      </w:r>
    </w:p>
    <w:p w:rsidR="00D0412B" w:rsidRDefault="00D0412B" w:rsidP="005F61C3">
      <w:pPr>
        <w:numPr>
          <w:ilvl w:val="0"/>
          <w:numId w:val="11"/>
        </w:numPr>
        <w:tabs>
          <w:tab w:val="clear" w:pos="720"/>
          <w:tab w:val="left" w:pos="90"/>
          <w:tab w:val="num" w:pos="180"/>
        </w:tabs>
        <w:autoSpaceDE w:val="0"/>
        <w:autoSpaceDN w:val="0"/>
        <w:adjustRightInd w:val="0"/>
        <w:ind w:left="0" w:firstLine="0"/>
        <w:rPr>
          <w:b/>
          <w:bCs/>
          <w:szCs w:val="20"/>
          <w:lang w:val="sq-AL"/>
        </w:rPr>
      </w:pPr>
      <w:r w:rsidRPr="00660489">
        <w:rPr>
          <w:b/>
          <w:bCs/>
          <w:szCs w:val="20"/>
          <w:lang w:val="sq-AL"/>
        </w:rPr>
        <w:t xml:space="preserve">Dhënien e informacionit mbi të drejtat e pacientit dhe </w:t>
      </w:r>
      <w:r w:rsidR="00DB2D7C">
        <w:rPr>
          <w:b/>
          <w:bCs/>
          <w:szCs w:val="20"/>
          <w:lang w:val="sq-AL"/>
        </w:rPr>
        <w:t xml:space="preserve">legjislacionin </w:t>
      </w:r>
      <w:r w:rsidRPr="00660489">
        <w:rPr>
          <w:b/>
          <w:bCs/>
          <w:szCs w:val="20"/>
          <w:lang w:val="sq-AL"/>
        </w:rPr>
        <w:t xml:space="preserve">për dhunën </w:t>
      </w:r>
      <w:r w:rsidR="00DB2D7C">
        <w:rPr>
          <w:b/>
          <w:bCs/>
          <w:szCs w:val="20"/>
          <w:lang w:val="sq-AL"/>
        </w:rPr>
        <w:t>ndaj gruas</w:t>
      </w:r>
      <w:r w:rsidR="001D372F">
        <w:rPr>
          <w:b/>
          <w:bCs/>
          <w:szCs w:val="20"/>
          <w:lang w:val="sq-AL"/>
        </w:rPr>
        <w:t>.</w:t>
      </w:r>
    </w:p>
    <w:p w:rsidR="00D0412B" w:rsidRPr="00660489" w:rsidRDefault="00D0412B" w:rsidP="005F61C3">
      <w:pPr>
        <w:numPr>
          <w:ilvl w:val="0"/>
          <w:numId w:val="11"/>
        </w:numPr>
        <w:tabs>
          <w:tab w:val="clear" w:pos="720"/>
          <w:tab w:val="left" w:pos="90"/>
          <w:tab w:val="num" w:pos="180"/>
        </w:tabs>
        <w:autoSpaceDE w:val="0"/>
        <w:autoSpaceDN w:val="0"/>
        <w:adjustRightInd w:val="0"/>
        <w:ind w:left="0" w:firstLine="0"/>
        <w:rPr>
          <w:b/>
          <w:bCs/>
          <w:szCs w:val="20"/>
          <w:lang w:val="sq-AL"/>
        </w:rPr>
      </w:pPr>
      <w:r w:rsidRPr="00660489">
        <w:rPr>
          <w:b/>
          <w:bCs/>
          <w:szCs w:val="20"/>
          <w:lang w:val="sq-AL"/>
        </w:rPr>
        <w:t>Referimin e viktimës tek burimet ekzistuese për shërbime të tjera sociale, ligjore, etj.</w:t>
      </w:r>
    </w:p>
    <w:p w:rsidR="00D2487E" w:rsidRDefault="00D2487E" w:rsidP="00D2487E">
      <w:pPr>
        <w:autoSpaceDE w:val="0"/>
        <w:autoSpaceDN w:val="0"/>
        <w:adjustRightInd w:val="0"/>
        <w:rPr>
          <w:b/>
          <w:lang w:val="da-DK"/>
        </w:rPr>
      </w:pPr>
    </w:p>
    <w:p w:rsidR="00D2487E" w:rsidRPr="001D372F" w:rsidRDefault="00D2487E" w:rsidP="00D2487E">
      <w:pPr>
        <w:autoSpaceDE w:val="0"/>
        <w:autoSpaceDN w:val="0"/>
        <w:adjustRightInd w:val="0"/>
        <w:rPr>
          <w:rFonts w:cs="Times New Roman"/>
          <w:b/>
          <w:szCs w:val="24"/>
          <w:lang w:val="da-DK"/>
        </w:rPr>
      </w:pPr>
      <w:r w:rsidRPr="001D372F">
        <w:rPr>
          <w:rFonts w:cs="Times New Roman"/>
          <w:b/>
          <w:szCs w:val="24"/>
          <w:lang w:val="da-DK"/>
        </w:rPr>
        <w:t>Llojet e parandalimit</w:t>
      </w:r>
    </w:p>
    <w:p w:rsidR="00D2487E" w:rsidRPr="001D372F" w:rsidRDefault="00D2487E" w:rsidP="00D2487E">
      <w:pPr>
        <w:tabs>
          <w:tab w:val="left" w:pos="270"/>
        </w:tabs>
        <w:autoSpaceDE w:val="0"/>
        <w:autoSpaceDN w:val="0"/>
        <w:adjustRightInd w:val="0"/>
        <w:rPr>
          <w:rFonts w:cs="Times New Roman"/>
          <w:color w:val="000000"/>
          <w:szCs w:val="24"/>
          <w:lang w:val="da-DK"/>
        </w:rPr>
      </w:pPr>
      <w:r w:rsidRPr="001D372F">
        <w:rPr>
          <w:rFonts w:cs="Times New Roman"/>
          <w:color w:val="000000"/>
          <w:szCs w:val="24"/>
          <w:lang w:val="da-DK"/>
        </w:rPr>
        <w:t xml:space="preserve">Ndërhyrjet </w:t>
      </w:r>
      <w:r w:rsidR="001D372F" w:rsidRPr="001D372F">
        <w:rPr>
          <w:rFonts w:cs="Times New Roman"/>
          <w:color w:val="000000"/>
          <w:szCs w:val="24"/>
          <w:lang w:val="da-DK"/>
        </w:rPr>
        <w:t>lidhur me dhun</w:t>
      </w:r>
      <w:r w:rsidR="001D372F">
        <w:rPr>
          <w:rFonts w:cs="Times New Roman"/>
          <w:color w:val="000000"/>
          <w:szCs w:val="24"/>
          <w:lang w:val="da-DK"/>
        </w:rPr>
        <w:t>ë</w:t>
      </w:r>
      <w:r w:rsidR="001D372F" w:rsidRPr="001D372F">
        <w:rPr>
          <w:rFonts w:cs="Times New Roman"/>
          <w:color w:val="000000"/>
          <w:szCs w:val="24"/>
          <w:lang w:val="da-DK"/>
        </w:rPr>
        <w:t xml:space="preserve">n ndaj gruas </w:t>
      </w:r>
      <w:r w:rsidRPr="001D372F">
        <w:rPr>
          <w:rFonts w:cs="Times New Roman"/>
          <w:color w:val="000000"/>
          <w:szCs w:val="24"/>
          <w:lang w:val="da-DK"/>
        </w:rPr>
        <w:t xml:space="preserve"> karakterizohen nga tre nivele parandalimi: </w:t>
      </w:r>
    </w:p>
    <w:p w:rsidR="00D2487E" w:rsidRPr="001D372F" w:rsidRDefault="00D2487E" w:rsidP="005F61C3">
      <w:pPr>
        <w:numPr>
          <w:ilvl w:val="0"/>
          <w:numId w:val="12"/>
        </w:numPr>
        <w:tabs>
          <w:tab w:val="left" w:pos="270"/>
        </w:tabs>
        <w:autoSpaceDE w:val="0"/>
        <w:autoSpaceDN w:val="0"/>
        <w:adjustRightInd w:val="0"/>
        <w:ind w:left="0" w:firstLine="0"/>
        <w:rPr>
          <w:rFonts w:cs="Times New Roman"/>
          <w:color w:val="000000"/>
          <w:szCs w:val="24"/>
          <w:lang w:val="da-DK"/>
        </w:rPr>
      </w:pPr>
      <w:r w:rsidRPr="001D372F">
        <w:rPr>
          <w:rFonts w:cs="Times New Roman"/>
          <w:b/>
          <w:color w:val="000000"/>
          <w:szCs w:val="24"/>
          <w:lang w:val="da-DK"/>
        </w:rPr>
        <w:t>Parandalimi/Ndërhyrja parësore</w:t>
      </w:r>
      <w:r w:rsidRPr="001D372F">
        <w:rPr>
          <w:rFonts w:cs="Times New Roman"/>
          <w:color w:val="000000"/>
          <w:szCs w:val="24"/>
          <w:lang w:val="da-DK"/>
        </w:rPr>
        <w:t xml:space="preserve">- modele ndërhyrjesh  që synojnë të parandalojnë dhunën përpara se të ndodhi; </w:t>
      </w:r>
    </w:p>
    <w:p w:rsidR="001D372F" w:rsidRDefault="001D372F" w:rsidP="005F61C3">
      <w:pPr>
        <w:numPr>
          <w:ilvl w:val="0"/>
          <w:numId w:val="12"/>
        </w:numPr>
        <w:tabs>
          <w:tab w:val="left" w:pos="270"/>
        </w:tabs>
        <w:autoSpaceDE w:val="0"/>
        <w:autoSpaceDN w:val="0"/>
        <w:adjustRightInd w:val="0"/>
        <w:ind w:left="0" w:firstLine="0"/>
        <w:rPr>
          <w:rFonts w:cs="Times New Roman"/>
          <w:color w:val="000000"/>
          <w:szCs w:val="24"/>
          <w:lang w:val="da-DK"/>
        </w:rPr>
      </w:pPr>
      <w:r w:rsidRPr="001D372F">
        <w:rPr>
          <w:rFonts w:cs="Times New Roman"/>
          <w:b/>
          <w:color w:val="000000"/>
          <w:szCs w:val="24"/>
          <w:lang w:val="da-DK"/>
        </w:rPr>
        <w:t>Parandalimi/Ndërhyrja</w:t>
      </w:r>
      <w:r w:rsidR="00D2487E" w:rsidRPr="001D372F">
        <w:rPr>
          <w:rFonts w:cs="Times New Roman"/>
          <w:b/>
          <w:color w:val="000000"/>
          <w:szCs w:val="24"/>
          <w:lang w:val="da-DK"/>
        </w:rPr>
        <w:t xml:space="preserve"> dytësore</w:t>
      </w:r>
      <w:r w:rsidR="00D2487E" w:rsidRPr="001D372F">
        <w:rPr>
          <w:rFonts w:cs="Times New Roman"/>
          <w:color w:val="000000"/>
          <w:szCs w:val="24"/>
          <w:lang w:val="da-DK"/>
        </w:rPr>
        <w:t xml:space="preserve"> – modele që fokusohen mbi përgjigjet më të shpejta ndaj dhunës</w:t>
      </w:r>
      <w:r>
        <w:rPr>
          <w:rFonts w:cs="Times New Roman"/>
          <w:color w:val="000000"/>
          <w:szCs w:val="24"/>
          <w:lang w:val="da-DK"/>
        </w:rPr>
        <w:t xml:space="preserve"> së ushtruar,</w:t>
      </w:r>
      <w:r w:rsidR="00D2487E" w:rsidRPr="001D372F">
        <w:rPr>
          <w:rFonts w:cs="Times New Roman"/>
          <w:color w:val="000000"/>
          <w:szCs w:val="24"/>
          <w:lang w:val="da-DK"/>
        </w:rPr>
        <w:t xml:space="preserve"> si kujdesi ambulator, shërbimet e urgjencës ndaj dhunës;</w:t>
      </w:r>
    </w:p>
    <w:p w:rsidR="00D2487E" w:rsidRPr="001D372F" w:rsidRDefault="001D372F" w:rsidP="005F61C3">
      <w:pPr>
        <w:numPr>
          <w:ilvl w:val="0"/>
          <w:numId w:val="12"/>
        </w:numPr>
        <w:tabs>
          <w:tab w:val="left" w:pos="270"/>
        </w:tabs>
        <w:autoSpaceDE w:val="0"/>
        <w:autoSpaceDN w:val="0"/>
        <w:adjustRightInd w:val="0"/>
        <w:ind w:left="0" w:firstLine="0"/>
        <w:rPr>
          <w:rStyle w:val="Strong"/>
          <w:rFonts w:cs="Times New Roman"/>
          <w:b w:val="0"/>
          <w:bCs w:val="0"/>
          <w:color w:val="000000"/>
          <w:szCs w:val="24"/>
          <w:lang w:val="da-DK"/>
        </w:rPr>
      </w:pPr>
      <w:r w:rsidRPr="001D372F">
        <w:rPr>
          <w:rFonts w:cs="Times New Roman"/>
          <w:b/>
          <w:color w:val="000000"/>
          <w:szCs w:val="24"/>
          <w:lang w:val="da-DK"/>
        </w:rPr>
        <w:t>Parandalimi/Ndërhyrja</w:t>
      </w:r>
      <w:r w:rsidR="00D2487E" w:rsidRPr="001D372F">
        <w:rPr>
          <w:rFonts w:cs="Times New Roman"/>
          <w:b/>
          <w:szCs w:val="24"/>
          <w:lang w:val="da-DK"/>
        </w:rPr>
        <w:t xml:space="preserve"> tretësor</w:t>
      </w:r>
      <w:r>
        <w:rPr>
          <w:rFonts w:cs="Times New Roman"/>
          <w:b/>
          <w:szCs w:val="24"/>
          <w:lang w:val="da-DK"/>
        </w:rPr>
        <w:t>e</w:t>
      </w:r>
      <w:r w:rsidR="00D2487E" w:rsidRPr="001D372F">
        <w:rPr>
          <w:rFonts w:cs="Times New Roman"/>
          <w:szCs w:val="24"/>
          <w:lang w:val="da-DK"/>
        </w:rPr>
        <w:t>- modele që fokusohen mbi kujdesin afat gjatë ndaj pasojave të dhunës si rehabilitimi, reintegrimi dhe përpjekjet për të paksuar traumën, ose reduktuar paaftësinë afat gjatë të shoqëruar me dhunën.</w:t>
      </w:r>
    </w:p>
    <w:p w:rsidR="001D372F" w:rsidRDefault="001D372F" w:rsidP="001D372F">
      <w:pPr>
        <w:pStyle w:val="NormalWeb"/>
        <w:spacing w:before="0" w:beforeAutospacing="0" w:after="0" w:afterAutospacing="0"/>
        <w:rPr>
          <w:rStyle w:val="Strong"/>
          <w:rFonts w:ascii="Times New Roman" w:hAnsi="Times New Roman" w:cs="Times New Roman"/>
          <w:color w:val="030303"/>
          <w:sz w:val="24"/>
          <w:szCs w:val="24"/>
        </w:rPr>
      </w:pPr>
    </w:p>
    <w:p w:rsidR="00D2487E" w:rsidRPr="001D372F" w:rsidRDefault="001D372F" w:rsidP="001D372F">
      <w:pPr>
        <w:pStyle w:val="NormalWeb"/>
        <w:spacing w:before="0" w:beforeAutospacing="0" w:after="0" w:afterAutospacing="0"/>
        <w:jc w:val="both"/>
        <w:rPr>
          <w:rFonts w:ascii="Times New Roman" w:hAnsi="Times New Roman" w:cs="Times New Roman"/>
          <w:color w:val="030303"/>
          <w:sz w:val="24"/>
          <w:szCs w:val="24"/>
        </w:rPr>
      </w:pPr>
      <w:r w:rsidRPr="001D372F">
        <w:rPr>
          <w:rStyle w:val="Strong"/>
          <w:rFonts w:ascii="Times New Roman" w:hAnsi="Times New Roman" w:cs="Times New Roman"/>
          <w:color w:val="030303"/>
          <w:sz w:val="24"/>
          <w:szCs w:val="24"/>
        </w:rPr>
        <w:t>Tab.  Ofrimi sh</w:t>
      </w:r>
      <w:r>
        <w:rPr>
          <w:rStyle w:val="Strong"/>
          <w:rFonts w:ascii="Times New Roman" w:hAnsi="Times New Roman" w:cs="Times New Roman"/>
          <w:color w:val="030303"/>
          <w:sz w:val="24"/>
          <w:szCs w:val="24"/>
        </w:rPr>
        <w:t>ë</w:t>
      </w:r>
      <w:r w:rsidRPr="001D372F">
        <w:rPr>
          <w:rStyle w:val="Strong"/>
          <w:rFonts w:ascii="Times New Roman" w:hAnsi="Times New Roman" w:cs="Times New Roman"/>
          <w:color w:val="030303"/>
          <w:sz w:val="24"/>
          <w:szCs w:val="24"/>
        </w:rPr>
        <w:t>rbimeve t</w:t>
      </w:r>
      <w:r>
        <w:rPr>
          <w:rStyle w:val="Strong"/>
          <w:rFonts w:ascii="Times New Roman" w:hAnsi="Times New Roman" w:cs="Times New Roman"/>
          <w:color w:val="030303"/>
          <w:sz w:val="24"/>
          <w:szCs w:val="24"/>
        </w:rPr>
        <w:t>ë</w:t>
      </w:r>
      <w:r w:rsidRPr="001D372F">
        <w:rPr>
          <w:rStyle w:val="Strong"/>
          <w:rFonts w:ascii="Times New Roman" w:hAnsi="Times New Roman" w:cs="Times New Roman"/>
          <w:color w:val="030303"/>
          <w:sz w:val="24"/>
          <w:szCs w:val="24"/>
        </w:rPr>
        <w:t xml:space="preserve"> PF p</w:t>
      </w:r>
      <w:r>
        <w:rPr>
          <w:rStyle w:val="Strong"/>
          <w:rFonts w:ascii="Times New Roman" w:hAnsi="Times New Roman" w:cs="Times New Roman"/>
          <w:color w:val="030303"/>
          <w:sz w:val="24"/>
          <w:szCs w:val="24"/>
        </w:rPr>
        <w:t>ë</w:t>
      </w:r>
      <w:r w:rsidRPr="001D372F">
        <w:rPr>
          <w:rStyle w:val="Strong"/>
          <w:rFonts w:ascii="Times New Roman" w:hAnsi="Times New Roman" w:cs="Times New Roman"/>
          <w:color w:val="030303"/>
          <w:sz w:val="24"/>
          <w:szCs w:val="24"/>
        </w:rPr>
        <w:t>r dhun</w:t>
      </w:r>
      <w:r>
        <w:rPr>
          <w:rStyle w:val="Strong"/>
          <w:rFonts w:ascii="Times New Roman" w:hAnsi="Times New Roman" w:cs="Times New Roman"/>
          <w:color w:val="030303"/>
          <w:sz w:val="24"/>
          <w:szCs w:val="24"/>
        </w:rPr>
        <w:t>ë</w:t>
      </w:r>
      <w:r w:rsidRPr="001D372F">
        <w:rPr>
          <w:rStyle w:val="Strong"/>
          <w:rFonts w:ascii="Times New Roman" w:hAnsi="Times New Roman" w:cs="Times New Roman"/>
          <w:color w:val="030303"/>
          <w:sz w:val="24"/>
          <w:szCs w:val="24"/>
        </w:rPr>
        <w:t>n ndaj gruas sipas niveleve t</w:t>
      </w:r>
      <w:r>
        <w:rPr>
          <w:rStyle w:val="Strong"/>
          <w:rFonts w:ascii="Times New Roman" w:hAnsi="Times New Roman" w:cs="Times New Roman"/>
          <w:color w:val="030303"/>
          <w:sz w:val="24"/>
          <w:szCs w:val="24"/>
        </w:rPr>
        <w:t>ë parandalimit të</w:t>
      </w:r>
      <w:r w:rsidR="00D2487E" w:rsidRPr="001D372F">
        <w:rPr>
          <w:rStyle w:val="Strong"/>
          <w:rFonts w:ascii="Times New Roman" w:hAnsi="Times New Roman" w:cs="Times New Roman"/>
          <w:color w:val="030303"/>
          <w:sz w:val="24"/>
          <w:szCs w:val="24"/>
        </w:rPr>
        <w:t xml:space="preserve"> dhunës</w:t>
      </w:r>
    </w:p>
    <w:tbl>
      <w:tblPr>
        <w:tblStyle w:val="LightList-Accent4"/>
        <w:tblW w:w="0" w:type="auto"/>
        <w:tblLook w:val="0000" w:firstRow="0" w:lastRow="0" w:firstColumn="0" w:lastColumn="0" w:noHBand="0" w:noVBand="0"/>
      </w:tblPr>
      <w:tblGrid>
        <w:gridCol w:w="2097"/>
        <w:gridCol w:w="2018"/>
        <w:gridCol w:w="2215"/>
        <w:gridCol w:w="3010"/>
      </w:tblGrid>
      <w:tr w:rsidR="00D2487E" w:rsidRPr="001D372F" w:rsidTr="001D372F">
        <w:trPr>
          <w:cnfStyle w:val="000000100000" w:firstRow="0" w:lastRow="0" w:firstColumn="0" w:lastColumn="0" w:oddVBand="0" w:evenVBand="0" w:oddHBand="1" w:evenHBand="0" w:firstRowFirstColumn="0" w:firstRowLastColumn="0" w:lastRowFirstColumn="0" w:lastRowLastColumn="0"/>
          <w:trHeight w:val="493"/>
        </w:trPr>
        <w:tc>
          <w:tcPr>
            <w:cnfStyle w:val="000010000000" w:firstRow="0" w:lastRow="0" w:firstColumn="0" w:lastColumn="0" w:oddVBand="1" w:evenVBand="0" w:oddHBand="0" w:evenHBand="0" w:firstRowFirstColumn="0" w:firstRowLastColumn="0" w:lastRowFirstColumn="0" w:lastRowLastColumn="0"/>
            <w:tcW w:w="1756" w:type="dxa"/>
          </w:tcPr>
          <w:p w:rsidR="00D2487E" w:rsidRDefault="00D2487E" w:rsidP="001D372F">
            <w:pPr>
              <w:pStyle w:val="Heading3"/>
              <w:spacing w:before="0"/>
              <w:jc w:val="center"/>
              <w:outlineLvl w:val="2"/>
              <w:rPr>
                <w:rFonts w:ascii="Times New Roman" w:hAnsi="Times New Roman" w:cs="Times New Roman"/>
                <w:color w:val="030303"/>
                <w:szCs w:val="24"/>
              </w:rPr>
            </w:pPr>
            <w:r w:rsidRPr="001D372F">
              <w:rPr>
                <w:rFonts w:ascii="Times New Roman" w:hAnsi="Times New Roman" w:cs="Times New Roman"/>
                <w:color w:val="030303"/>
                <w:szCs w:val="24"/>
              </w:rPr>
              <w:t>QËNDRA</w:t>
            </w:r>
          </w:p>
          <w:p w:rsidR="001D372F" w:rsidRPr="001D372F" w:rsidRDefault="001D372F" w:rsidP="001D372F">
            <w:r>
              <w:t xml:space="preserve">Shërbimi ofruar </w:t>
            </w:r>
          </w:p>
        </w:tc>
        <w:tc>
          <w:tcPr>
            <w:tcW w:w="7890" w:type="dxa"/>
            <w:gridSpan w:val="3"/>
          </w:tcPr>
          <w:p w:rsidR="00D2487E" w:rsidRPr="001D372F" w:rsidRDefault="00D2487E" w:rsidP="001D372F">
            <w:pPr>
              <w:pStyle w:val="Heading3"/>
              <w:spacing w:before="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30303"/>
                <w:szCs w:val="24"/>
              </w:rPr>
            </w:pPr>
            <w:r w:rsidRPr="001D372F">
              <w:rPr>
                <w:rFonts w:ascii="Times New Roman" w:hAnsi="Times New Roman" w:cs="Times New Roman"/>
                <w:color w:val="030303"/>
                <w:szCs w:val="24"/>
              </w:rPr>
              <w:t>PARANDALIMI VAZHDUESHËM</w:t>
            </w:r>
          </w:p>
          <w:p w:rsidR="00D2487E" w:rsidRPr="001D372F" w:rsidRDefault="00D2487E" w:rsidP="001D372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30303"/>
                <w:sz w:val="24"/>
                <w:szCs w:val="24"/>
              </w:rPr>
            </w:pPr>
            <w:r w:rsidRPr="001D372F">
              <w:rPr>
                <w:rStyle w:val="Emphasis"/>
                <w:rFonts w:ascii="Times New Roman" w:hAnsi="Times New Roman" w:cs="Times New Roman"/>
                <w:bCs w:val="0"/>
                <w:color w:val="030303"/>
                <w:sz w:val="24"/>
                <w:szCs w:val="24"/>
              </w:rPr>
              <w:t>Tret</w:t>
            </w:r>
            <w:r w:rsidR="001D372F">
              <w:rPr>
                <w:rStyle w:val="Emphasis"/>
                <w:rFonts w:ascii="Times New Roman" w:hAnsi="Times New Roman" w:cs="Times New Roman"/>
                <w:bCs w:val="0"/>
                <w:color w:val="030303"/>
                <w:sz w:val="24"/>
                <w:szCs w:val="24"/>
              </w:rPr>
              <w:t>ë</w:t>
            </w:r>
            <w:r w:rsidRPr="001D372F">
              <w:rPr>
                <w:rStyle w:val="Emphasis"/>
                <w:rFonts w:ascii="Times New Roman" w:hAnsi="Times New Roman" w:cs="Times New Roman"/>
                <w:bCs w:val="0"/>
                <w:color w:val="030303"/>
                <w:sz w:val="24"/>
                <w:szCs w:val="24"/>
              </w:rPr>
              <w:t>sor&gt;&gt;&gt;&gt;&gt;&gt;&gt;           Dytësor&gt;&gt;&gt;&gt;&gt;&gt;                     Parësor&gt;&gt;&gt;&gt;&gt;</w:t>
            </w:r>
          </w:p>
        </w:tc>
      </w:tr>
      <w:tr w:rsidR="00D2487E" w:rsidRPr="001D372F" w:rsidTr="001D372F">
        <w:tc>
          <w:tcPr>
            <w:cnfStyle w:val="000010000000" w:firstRow="0" w:lastRow="0" w:firstColumn="0" w:lastColumn="0" w:oddVBand="1" w:evenVBand="0" w:oddHBand="0" w:evenHBand="0" w:firstRowFirstColumn="0" w:firstRowLastColumn="0" w:lastRowFirstColumn="0" w:lastRowLastColumn="0"/>
            <w:tcW w:w="1756" w:type="dxa"/>
            <w:shd w:val="clear" w:color="auto" w:fill="F2DBDB" w:themeFill="accent2" w:themeFillTint="33"/>
          </w:tcPr>
          <w:p w:rsidR="00D2487E" w:rsidRPr="001D372F" w:rsidRDefault="00D2487E" w:rsidP="001D372F">
            <w:pPr>
              <w:pStyle w:val="NormalWeb"/>
              <w:spacing w:before="0" w:beforeAutospacing="0" w:after="0" w:afterAutospacing="0"/>
              <w:jc w:val="center"/>
              <w:rPr>
                <w:rFonts w:ascii="Times New Roman" w:hAnsi="Times New Roman" w:cs="Times New Roman"/>
                <w:b/>
                <w:color w:val="030303"/>
                <w:sz w:val="24"/>
                <w:szCs w:val="24"/>
              </w:rPr>
            </w:pPr>
            <w:r w:rsidRPr="001D372F">
              <w:rPr>
                <w:rFonts w:ascii="Times New Roman" w:hAnsi="Times New Roman" w:cs="Times New Roman"/>
                <w:b/>
                <w:color w:val="030303"/>
                <w:sz w:val="24"/>
                <w:szCs w:val="24"/>
              </w:rPr>
              <w:t>Shëndeti Riprodhues</w:t>
            </w:r>
          </w:p>
          <w:p w:rsidR="00D2487E" w:rsidRPr="001D372F" w:rsidRDefault="00D2487E" w:rsidP="001D372F">
            <w:pPr>
              <w:pStyle w:val="NormalWeb"/>
              <w:spacing w:before="0" w:beforeAutospacing="0" w:after="0" w:afterAutospacing="0"/>
              <w:jc w:val="center"/>
              <w:rPr>
                <w:rFonts w:ascii="Times New Roman" w:hAnsi="Times New Roman" w:cs="Times New Roman"/>
                <w:b/>
                <w:color w:val="030303"/>
                <w:sz w:val="24"/>
                <w:szCs w:val="24"/>
              </w:rPr>
            </w:pPr>
            <w:r w:rsidRPr="001D372F">
              <w:rPr>
                <w:rFonts w:ascii="Times New Roman" w:hAnsi="Times New Roman" w:cs="Times New Roman"/>
                <w:b/>
                <w:color w:val="030303"/>
                <w:sz w:val="24"/>
                <w:szCs w:val="24"/>
              </w:rPr>
              <w:t>dhe</w:t>
            </w:r>
          </w:p>
          <w:p w:rsidR="00D2487E" w:rsidRPr="001D372F" w:rsidRDefault="00D2487E" w:rsidP="001D372F">
            <w:pPr>
              <w:pStyle w:val="NormalWeb"/>
              <w:spacing w:before="0" w:beforeAutospacing="0" w:after="0" w:afterAutospacing="0"/>
              <w:jc w:val="center"/>
              <w:rPr>
                <w:rFonts w:ascii="Times New Roman" w:hAnsi="Times New Roman" w:cs="Times New Roman"/>
                <w:b/>
                <w:color w:val="030303"/>
                <w:sz w:val="24"/>
                <w:szCs w:val="24"/>
              </w:rPr>
            </w:pPr>
            <w:r w:rsidRPr="001D372F">
              <w:rPr>
                <w:rFonts w:ascii="Times New Roman" w:hAnsi="Times New Roman" w:cs="Times New Roman"/>
                <w:b/>
                <w:color w:val="030303"/>
                <w:sz w:val="24"/>
                <w:szCs w:val="24"/>
              </w:rPr>
              <w:t>PF/kontracepsioni urgjencës</w:t>
            </w:r>
          </w:p>
          <w:p w:rsidR="00D2487E" w:rsidRPr="001D372F" w:rsidRDefault="00D2487E" w:rsidP="001D372F">
            <w:pPr>
              <w:pStyle w:val="NormalWeb"/>
              <w:spacing w:before="0" w:beforeAutospacing="0" w:after="0" w:afterAutospacing="0"/>
              <w:rPr>
                <w:rFonts w:ascii="Times New Roman" w:hAnsi="Times New Roman" w:cs="Times New Roman"/>
                <w:color w:val="030303"/>
                <w:sz w:val="24"/>
                <w:szCs w:val="24"/>
              </w:rPr>
            </w:pPr>
          </w:p>
        </w:tc>
        <w:tc>
          <w:tcPr>
            <w:tcW w:w="2201" w:type="dxa"/>
            <w:shd w:val="clear" w:color="auto" w:fill="F2DBDB" w:themeFill="accent2" w:themeFillTint="33"/>
          </w:tcPr>
          <w:p w:rsidR="00D2487E" w:rsidRPr="001D372F" w:rsidRDefault="00D2487E" w:rsidP="005F61C3">
            <w:pPr>
              <w:pStyle w:val="NormalWeb"/>
              <w:numPr>
                <w:ilvl w:val="0"/>
                <w:numId w:val="39"/>
              </w:numPr>
              <w:tabs>
                <w:tab w:val="left" w:pos="257"/>
              </w:tabs>
              <w:spacing w:before="0" w:beforeAutospacing="0" w:after="0" w:afterAutospacing="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30303"/>
                <w:sz w:val="24"/>
                <w:szCs w:val="24"/>
              </w:rPr>
            </w:pPr>
            <w:r w:rsidRPr="001D372F">
              <w:rPr>
                <w:rFonts w:ascii="Times New Roman" w:hAnsi="Times New Roman" w:cs="Times New Roman"/>
                <w:color w:val="030303"/>
                <w:sz w:val="24"/>
                <w:szCs w:val="24"/>
              </w:rPr>
              <w:t>Vlerëso për ekspozim</w:t>
            </w:r>
            <w:r w:rsidR="001D372F">
              <w:rPr>
                <w:rFonts w:ascii="Times New Roman" w:hAnsi="Times New Roman" w:cs="Times New Roman"/>
                <w:color w:val="030303"/>
                <w:sz w:val="24"/>
                <w:szCs w:val="24"/>
              </w:rPr>
              <w:t xml:space="preserve"> ndaj dhunës</w:t>
            </w:r>
            <w:r w:rsidRPr="001D372F">
              <w:rPr>
                <w:rFonts w:ascii="Times New Roman" w:hAnsi="Times New Roman" w:cs="Times New Roman"/>
                <w:color w:val="030303"/>
                <w:sz w:val="24"/>
                <w:szCs w:val="24"/>
              </w:rPr>
              <w:t xml:space="preserve"> në të gjithë jetën</w:t>
            </w:r>
          </w:p>
          <w:p w:rsidR="00D2487E" w:rsidRPr="001D372F" w:rsidRDefault="00D2487E" w:rsidP="001D372F">
            <w:pPr>
              <w:pStyle w:val="NormalWeb"/>
              <w:tabs>
                <w:tab w:val="left" w:pos="257"/>
              </w:tabs>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30303"/>
                <w:sz w:val="24"/>
                <w:szCs w:val="24"/>
              </w:rPr>
            </w:pPr>
          </w:p>
          <w:p w:rsidR="00D2487E" w:rsidRPr="001D372F" w:rsidRDefault="00D2487E" w:rsidP="005F61C3">
            <w:pPr>
              <w:pStyle w:val="NormalWeb"/>
              <w:numPr>
                <w:ilvl w:val="0"/>
                <w:numId w:val="39"/>
              </w:numPr>
              <w:tabs>
                <w:tab w:val="left" w:pos="257"/>
              </w:tabs>
              <w:spacing w:before="0" w:beforeAutospacing="0" w:after="0" w:afterAutospacing="0"/>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30303"/>
                <w:sz w:val="24"/>
                <w:szCs w:val="24"/>
              </w:rPr>
            </w:pPr>
            <w:r w:rsidRPr="001D372F">
              <w:rPr>
                <w:rFonts w:ascii="Times New Roman" w:hAnsi="Times New Roman" w:cs="Times New Roman"/>
                <w:color w:val="030303"/>
                <w:sz w:val="24"/>
                <w:szCs w:val="24"/>
              </w:rPr>
              <w:t xml:space="preserve">Diskutoni si ekspozimi i kaluar mund të ndikoj mbi sjelljet seksuale dhe kontrollin e sigurt te lindjes </w:t>
            </w:r>
          </w:p>
        </w:tc>
        <w:tc>
          <w:tcPr>
            <w:cnfStyle w:val="000010000000" w:firstRow="0" w:lastRow="0" w:firstColumn="0" w:lastColumn="0" w:oddVBand="1" w:evenVBand="0" w:oddHBand="0" w:evenHBand="0" w:firstRowFirstColumn="0" w:firstRowLastColumn="0" w:lastRowFirstColumn="0" w:lastRowLastColumn="0"/>
            <w:tcW w:w="2235" w:type="dxa"/>
            <w:shd w:val="clear" w:color="auto" w:fill="F2DBDB" w:themeFill="accent2" w:themeFillTint="33"/>
          </w:tcPr>
          <w:p w:rsidR="00D2487E" w:rsidRDefault="00D2487E" w:rsidP="005F61C3">
            <w:pPr>
              <w:pStyle w:val="NormalWeb"/>
              <w:numPr>
                <w:ilvl w:val="0"/>
                <w:numId w:val="39"/>
              </w:numPr>
              <w:tabs>
                <w:tab w:val="left" w:pos="309"/>
              </w:tabs>
              <w:spacing w:before="0" w:beforeAutospacing="0" w:after="0" w:afterAutospacing="0"/>
              <w:ind w:left="0" w:firstLine="0"/>
              <w:jc w:val="both"/>
              <w:rPr>
                <w:rFonts w:ascii="Times New Roman" w:hAnsi="Times New Roman" w:cs="Times New Roman"/>
                <w:color w:val="030303"/>
                <w:sz w:val="24"/>
                <w:szCs w:val="24"/>
              </w:rPr>
            </w:pPr>
            <w:r w:rsidRPr="001D372F">
              <w:rPr>
                <w:rFonts w:ascii="Times New Roman" w:hAnsi="Times New Roman" w:cs="Times New Roman"/>
                <w:color w:val="030303"/>
                <w:sz w:val="24"/>
                <w:szCs w:val="24"/>
              </w:rPr>
              <w:t xml:space="preserve">Vlerëso për IST dhe praktika të seksit të pasigurt  </w:t>
            </w:r>
          </w:p>
          <w:p w:rsidR="001D372F" w:rsidRPr="001D372F" w:rsidRDefault="001D372F" w:rsidP="001D372F">
            <w:pPr>
              <w:pStyle w:val="NormalWeb"/>
              <w:tabs>
                <w:tab w:val="left" w:pos="309"/>
              </w:tabs>
              <w:spacing w:before="0" w:beforeAutospacing="0" w:after="0" w:afterAutospacing="0"/>
              <w:jc w:val="both"/>
              <w:rPr>
                <w:rFonts w:ascii="Times New Roman" w:hAnsi="Times New Roman" w:cs="Times New Roman"/>
                <w:color w:val="030303"/>
                <w:sz w:val="24"/>
                <w:szCs w:val="24"/>
              </w:rPr>
            </w:pPr>
          </w:p>
          <w:p w:rsidR="00D2487E" w:rsidRPr="001D372F" w:rsidRDefault="00D2487E" w:rsidP="005F61C3">
            <w:pPr>
              <w:pStyle w:val="NormalWeb"/>
              <w:numPr>
                <w:ilvl w:val="0"/>
                <w:numId w:val="39"/>
              </w:numPr>
              <w:tabs>
                <w:tab w:val="left" w:pos="309"/>
              </w:tabs>
              <w:spacing w:before="0" w:beforeAutospacing="0" w:after="0" w:afterAutospacing="0"/>
              <w:ind w:left="0" w:firstLine="0"/>
              <w:jc w:val="both"/>
              <w:rPr>
                <w:rFonts w:ascii="Times New Roman" w:hAnsi="Times New Roman" w:cs="Times New Roman"/>
                <w:color w:val="030303"/>
                <w:sz w:val="24"/>
                <w:szCs w:val="24"/>
              </w:rPr>
            </w:pPr>
            <w:r w:rsidRPr="001D372F">
              <w:rPr>
                <w:rFonts w:ascii="Times New Roman" w:hAnsi="Times New Roman" w:cs="Times New Roman"/>
                <w:color w:val="030303"/>
                <w:sz w:val="24"/>
                <w:szCs w:val="24"/>
              </w:rPr>
              <w:t>Ofrimi referimit/këshillimit sipas nevojës</w:t>
            </w:r>
          </w:p>
        </w:tc>
        <w:tc>
          <w:tcPr>
            <w:tcW w:w="3426" w:type="dxa"/>
            <w:shd w:val="clear" w:color="auto" w:fill="F2DBDB" w:themeFill="accent2" w:themeFillTint="33"/>
          </w:tcPr>
          <w:p w:rsidR="00D2487E" w:rsidRPr="001D372F" w:rsidRDefault="00D2487E" w:rsidP="005F61C3">
            <w:pPr>
              <w:pStyle w:val="NormalWeb"/>
              <w:numPr>
                <w:ilvl w:val="0"/>
                <w:numId w:val="39"/>
              </w:numPr>
              <w:tabs>
                <w:tab w:val="left" w:pos="319"/>
              </w:tabs>
              <w:spacing w:before="0" w:beforeAutospacing="0" w:after="0" w:afterAutospacing="0"/>
              <w:ind w:left="0" w:firstLine="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30303"/>
                <w:sz w:val="24"/>
                <w:szCs w:val="24"/>
              </w:rPr>
            </w:pPr>
            <w:r w:rsidRPr="001D372F">
              <w:rPr>
                <w:rFonts w:ascii="Times New Roman" w:hAnsi="Times New Roman" w:cs="Times New Roman"/>
                <w:color w:val="030303"/>
                <w:sz w:val="24"/>
                <w:szCs w:val="24"/>
              </w:rPr>
              <w:t xml:space="preserve">Ofrimi i edukimit të pacientit dhe informacionit mbi marrdhëniet e shëndetëshme për të paksuar rreziqet e shtatzanisë së padëshiruar dhe viktimizimin e përsëritur  </w:t>
            </w:r>
          </w:p>
        </w:tc>
      </w:tr>
    </w:tbl>
    <w:p w:rsidR="00D0412B" w:rsidRPr="001D372F" w:rsidRDefault="00D0412B" w:rsidP="001D372F">
      <w:pPr>
        <w:rPr>
          <w:rFonts w:cs="Times New Roman"/>
          <w:b/>
          <w:bCs/>
          <w:szCs w:val="24"/>
        </w:rPr>
      </w:pPr>
    </w:p>
    <w:p w:rsidR="008A3CA7" w:rsidRDefault="008A3CA7" w:rsidP="00057EF4">
      <w:pPr>
        <w:pStyle w:val="BodyText"/>
        <w:autoSpaceDE/>
        <w:autoSpaceDN/>
        <w:adjustRightInd/>
        <w:rPr>
          <w:b/>
          <w:lang w:val="es-ES"/>
        </w:rPr>
      </w:pPr>
    </w:p>
    <w:p w:rsidR="008A3CA7" w:rsidRDefault="008A3CA7" w:rsidP="00057EF4">
      <w:pPr>
        <w:pStyle w:val="BodyText"/>
        <w:autoSpaceDE/>
        <w:autoSpaceDN/>
        <w:adjustRightInd/>
        <w:rPr>
          <w:b/>
          <w:lang w:val="es-ES"/>
        </w:rPr>
      </w:pPr>
    </w:p>
    <w:p w:rsidR="008A3CA7" w:rsidRDefault="008A3CA7" w:rsidP="00057EF4">
      <w:pPr>
        <w:pStyle w:val="BodyText"/>
        <w:autoSpaceDE/>
        <w:autoSpaceDN/>
        <w:adjustRightInd/>
        <w:rPr>
          <w:b/>
          <w:lang w:val="es-ES"/>
        </w:rPr>
      </w:pPr>
    </w:p>
    <w:p w:rsidR="008A3CA7" w:rsidRDefault="008A3CA7" w:rsidP="00057EF4">
      <w:pPr>
        <w:pStyle w:val="BodyText"/>
        <w:autoSpaceDE/>
        <w:autoSpaceDN/>
        <w:adjustRightInd/>
        <w:rPr>
          <w:b/>
          <w:lang w:val="es-ES"/>
        </w:rPr>
      </w:pPr>
    </w:p>
    <w:p w:rsidR="008A3CA7" w:rsidRDefault="008A3CA7" w:rsidP="00057EF4">
      <w:pPr>
        <w:pStyle w:val="BodyText"/>
        <w:autoSpaceDE/>
        <w:autoSpaceDN/>
        <w:adjustRightInd/>
        <w:rPr>
          <w:b/>
          <w:lang w:val="es-ES"/>
        </w:rPr>
      </w:pPr>
    </w:p>
    <w:p w:rsidR="008A3CA7" w:rsidRDefault="008A3CA7" w:rsidP="00057EF4">
      <w:pPr>
        <w:pStyle w:val="BodyText"/>
        <w:autoSpaceDE/>
        <w:autoSpaceDN/>
        <w:adjustRightInd/>
        <w:rPr>
          <w:b/>
          <w:lang w:val="es-ES"/>
        </w:rPr>
      </w:pPr>
    </w:p>
    <w:p w:rsidR="008A3CA7" w:rsidRDefault="008A3CA7" w:rsidP="00057EF4">
      <w:pPr>
        <w:pStyle w:val="BodyText"/>
        <w:autoSpaceDE/>
        <w:autoSpaceDN/>
        <w:adjustRightInd/>
        <w:rPr>
          <w:b/>
          <w:lang w:val="es-ES"/>
        </w:rPr>
      </w:pPr>
    </w:p>
    <w:p w:rsidR="008A3CA7" w:rsidRDefault="008A3CA7" w:rsidP="00057EF4">
      <w:pPr>
        <w:pStyle w:val="BodyText"/>
        <w:autoSpaceDE/>
        <w:autoSpaceDN/>
        <w:adjustRightInd/>
        <w:rPr>
          <w:b/>
          <w:lang w:val="es-ES"/>
        </w:rPr>
      </w:pPr>
    </w:p>
    <w:p w:rsidR="008A3CA7" w:rsidRDefault="008A3CA7" w:rsidP="00057EF4">
      <w:pPr>
        <w:pStyle w:val="BodyText"/>
        <w:autoSpaceDE/>
        <w:autoSpaceDN/>
        <w:adjustRightInd/>
        <w:rPr>
          <w:b/>
          <w:lang w:val="es-ES"/>
        </w:rPr>
      </w:pPr>
    </w:p>
    <w:p w:rsidR="00DE6B0C" w:rsidRPr="00DE6B0C" w:rsidRDefault="00DE6B0C" w:rsidP="00057EF4">
      <w:pPr>
        <w:pStyle w:val="BodyText"/>
        <w:autoSpaceDE/>
        <w:autoSpaceDN/>
        <w:adjustRightInd/>
        <w:rPr>
          <w:b/>
          <w:lang w:val="es-ES"/>
        </w:rPr>
      </w:pPr>
      <w:r w:rsidRPr="00DE6B0C">
        <w:rPr>
          <w:b/>
          <w:lang w:val="es-ES"/>
        </w:rPr>
        <w:t>Njohja e shenjave tek gratë e dhunuara</w:t>
      </w:r>
    </w:p>
    <w:p w:rsidR="00DE6B0C" w:rsidRDefault="00DE6B0C" w:rsidP="00057EF4">
      <w:pPr>
        <w:pStyle w:val="BodyText"/>
        <w:autoSpaceDE/>
        <w:autoSpaceDN/>
        <w:adjustRightInd/>
        <w:rPr>
          <w:lang w:val="es-ES"/>
        </w:rPr>
      </w:pPr>
    </w:p>
    <w:p w:rsidR="00057EF4" w:rsidRDefault="00057EF4" w:rsidP="00057EF4">
      <w:pPr>
        <w:pStyle w:val="BodyText"/>
        <w:autoSpaceDE/>
        <w:autoSpaceDN/>
        <w:adjustRightInd/>
        <w:rPr>
          <w:b/>
          <w:bCs/>
          <w:lang w:val="nb-NO"/>
        </w:rPr>
      </w:pPr>
      <w:r w:rsidRPr="003735CD">
        <w:rPr>
          <w:lang w:val="es-ES"/>
        </w:rPr>
        <w:t>Gratë e dhunuara manifestojn</w:t>
      </w:r>
      <w:r w:rsidR="00DE6B0C">
        <w:rPr>
          <w:lang w:val="es-ES"/>
        </w:rPr>
        <w:t xml:space="preserve">ë </w:t>
      </w:r>
      <w:r w:rsidRPr="003735CD">
        <w:rPr>
          <w:lang w:val="es-ES"/>
        </w:rPr>
        <w:t>shenja të ndryshme të përgjigjes/reagimit</w:t>
      </w:r>
      <w:r w:rsidRPr="00057EF4">
        <w:rPr>
          <w:b/>
          <w:bCs/>
          <w:lang w:val="nb-NO"/>
        </w:rPr>
        <w:t xml:space="preserve"> </w:t>
      </w:r>
      <w:r w:rsidR="001D372F">
        <w:rPr>
          <w:b/>
          <w:bCs/>
          <w:lang w:val="nb-NO"/>
        </w:rPr>
        <w:t>ndaj dhunës</w:t>
      </w:r>
    </w:p>
    <w:p w:rsidR="00057EF4" w:rsidRDefault="00057EF4" w:rsidP="00057EF4">
      <w:pPr>
        <w:pStyle w:val="BodyText"/>
        <w:autoSpaceDE/>
        <w:autoSpaceDN/>
        <w:adjustRightInd/>
        <w:jc w:val="center"/>
        <w:rPr>
          <w:b/>
          <w:bCs/>
          <w:lang w:val="nb-NO"/>
        </w:rPr>
      </w:pPr>
    </w:p>
    <w:p w:rsidR="00057EF4" w:rsidRPr="0020796A" w:rsidRDefault="004C1699" w:rsidP="00057EF4">
      <w:pPr>
        <w:pStyle w:val="BodyText"/>
        <w:autoSpaceDE/>
        <w:autoSpaceDN/>
        <w:adjustRightInd/>
        <w:rPr>
          <w:b/>
          <w:bCs/>
          <w:lang w:val="nb-NO"/>
        </w:rPr>
      </w:pPr>
      <w:r>
        <w:rPr>
          <w:b/>
          <w:bCs/>
          <w:lang w:val="nb-NO"/>
        </w:rPr>
        <w:t xml:space="preserve">Tab. </w:t>
      </w:r>
      <w:r w:rsidR="00057EF4">
        <w:rPr>
          <w:b/>
          <w:bCs/>
          <w:lang w:val="nb-NO"/>
        </w:rPr>
        <w:t xml:space="preserve">Shenja që </w:t>
      </w:r>
      <w:r w:rsidR="00057EF4" w:rsidRPr="0020796A">
        <w:rPr>
          <w:b/>
          <w:bCs/>
          <w:lang w:val="nb-NO"/>
        </w:rPr>
        <w:t>mund t</w:t>
      </w:r>
      <w:r w:rsidR="00057EF4">
        <w:rPr>
          <w:b/>
          <w:bCs/>
          <w:lang w:val="nb-NO"/>
        </w:rPr>
        <w:t>ë</w:t>
      </w:r>
      <w:r w:rsidR="00057EF4" w:rsidRPr="0020796A">
        <w:rPr>
          <w:b/>
          <w:bCs/>
          <w:lang w:val="nb-NO"/>
        </w:rPr>
        <w:t xml:space="preserve"> dalloj</w:t>
      </w:r>
      <w:r w:rsidR="003D4F8B">
        <w:rPr>
          <w:b/>
          <w:bCs/>
          <w:lang w:val="nb-NO"/>
        </w:rPr>
        <w:t>ë</w:t>
      </w:r>
      <w:r w:rsidR="00057EF4" w:rsidRPr="0020796A">
        <w:rPr>
          <w:b/>
          <w:bCs/>
          <w:lang w:val="nb-NO"/>
        </w:rPr>
        <w:t xml:space="preserve"> punonjesi i sh</w:t>
      </w:r>
      <w:r w:rsidR="003D4F8B">
        <w:rPr>
          <w:b/>
          <w:bCs/>
          <w:lang w:val="nb-NO"/>
        </w:rPr>
        <w:t>ë</w:t>
      </w:r>
      <w:r w:rsidR="00057EF4" w:rsidRPr="0020796A">
        <w:rPr>
          <w:b/>
          <w:bCs/>
          <w:lang w:val="nb-NO"/>
        </w:rPr>
        <w:t>ndet</w:t>
      </w:r>
      <w:r w:rsidR="003D4F8B">
        <w:rPr>
          <w:b/>
          <w:bCs/>
          <w:lang w:val="nb-NO"/>
        </w:rPr>
        <w:t>ë</w:t>
      </w:r>
      <w:r w:rsidR="00057EF4" w:rsidRPr="0020796A">
        <w:rPr>
          <w:b/>
          <w:bCs/>
          <w:lang w:val="nb-NO"/>
        </w:rPr>
        <w:t>sis</w:t>
      </w:r>
      <w:r w:rsidR="003D4F8B">
        <w:rPr>
          <w:b/>
          <w:bCs/>
          <w:lang w:val="nb-NO"/>
        </w:rPr>
        <w:t>ë</w:t>
      </w:r>
      <w:r w:rsidR="00057EF4" w:rsidRPr="0020796A">
        <w:rPr>
          <w:b/>
          <w:bCs/>
          <w:lang w:val="nb-NO"/>
        </w:rPr>
        <w:t xml:space="preserve"> </w:t>
      </w:r>
      <w:r w:rsidR="00057EF4">
        <w:rPr>
          <w:b/>
          <w:bCs/>
          <w:lang w:val="nb-NO"/>
        </w:rPr>
        <w:t>p</w:t>
      </w:r>
      <w:r w:rsidR="003D4F8B">
        <w:rPr>
          <w:b/>
          <w:bCs/>
          <w:lang w:val="nb-NO"/>
        </w:rPr>
        <w:t>ë</w:t>
      </w:r>
      <w:r w:rsidR="00057EF4">
        <w:rPr>
          <w:b/>
          <w:bCs/>
          <w:lang w:val="nb-NO"/>
        </w:rPr>
        <w:t xml:space="preserve">r </w:t>
      </w:r>
      <w:r w:rsidR="001D372F">
        <w:rPr>
          <w:b/>
          <w:bCs/>
          <w:lang w:val="nb-NO"/>
        </w:rPr>
        <w:t>dhun</w:t>
      </w:r>
      <w:r w:rsidR="003D4F8B">
        <w:rPr>
          <w:b/>
          <w:bCs/>
          <w:lang w:val="nb-NO"/>
        </w:rPr>
        <w:t>ë</w:t>
      </w:r>
      <w:r w:rsidR="001D372F">
        <w:rPr>
          <w:b/>
          <w:bCs/>
          <w:lang w:val="nb-NO"/>
        </w:rPr>
        <w:t xml:space="preserve">n </w:t>
      </w:r>
      <w:r w:rsidR="003D4F8B">
        <w:rPr>
          <w:b/>
          <w:bCs/>
          <w:lang w:val="nb-NO"/>
        </w:rPr>
        <w:t>ndaj gruas</w:t>
      </w:r>
      <w:r w:rsidR="001D372F">
        <w:rPr>
          <w:b/>
          <w:bCs/>
          <w:lang w:val="nb-NO"/>
        </w:rPr>
        <w:t xml:space="preserve"> </w:t>
      </w:r>
    </w:p>
    <w:tbl>
      <w:tblPr>
        <w:tblStyle w:val="TableGrid"/>
        <w:tblW w:w="0" w:type="auto"/>
        <w:jc w:val="center"/>
        <w:tblLook w:val="01E0" w:firstRow="1" w:lastRow="1" w:firstColumn="1" w:lastColumn="1" w:noHBand="0" w:noVBand="0"/>
      </w:tblPr>
      <w:tblGrid>
        <w:gridCol w:w="3391"/>
        <w:gridCol w:w="5781"/>
      </w:tblGrid>
      <w:tr w:rsidR="00CA234C" w:rsidRPr="0020796A" w:rsidTr="00CA234C">
        <w:trPr>
          <w:jc w:val="center"/>
        </w:trPr>
        <w:tc>
          <w:tcPr>
            <w:tcW w:w="3391" w:type="dxa"/>
            <w:shd w:val="clear" w:color="auto" w:fill="E6E6E6"/>
          </w:tcPr>
          <w:p w:rsidR="00CA234C" w:rsidRPr="0020796A" w:rsidRDefault="00CA234C" w:rsidP="00CA234C">
            <w:pPr>
              <w:rPr>
                <w:b/>
                <w:bCs/>
                <w:lang w:val="nb-NO"/>
              </w:rPr>
            </w:pPr>
          </w:p>
          <w:p w:rsidR="00CA234C" w:rsidRPr="0020796A" w:rsidRDefault="00CA234C" w:rsidP="003D4F8B">
            <w:pPr>
              <w:jc w:val="center"/>
              <w:rPr>
                <w:b/>
                <w:bCs/>
                <w:lang w:val="nb-NO"/>
              </w:rPr>
            </w:pPr>
            <w:r w:rsidRPr="0020796A">
              <w:rPr>
                <w:b/>
                <w:bCs/>
                <w:lang w:val="nb-NO"/>
              </w:rPr>
              <w:t>Indikator për abuzimin/ dhunën në familje</w:t>
            </w:r>
          </w:p>
          <w:p w:rsidR="00CA234C" w:rsidRPr="0020796A" w:rsidRDefault="00CA234C" w:rsidP="003D4F8B">
            <w:pPr>
              <w:pStyle w:val="BodyText"/>
              <w:autoSpaceDE/>
              <w:autoSpaceDN/>
              <w:adjustRightInd/>
              <w:jc w:val="center"/>
              <w:rPr>
                <w:szCs w:val="24"/>
                <w:lang w:val="nb-NO"/>
              </w:rPr>
            </w:pPr>
          </w:p>
          <w:p w:rsidR="00CA234C" w:rsidRPr="0020796A" w:rsidRDefault="00CA234C" w:rsidP="00CA234C">
            <w:pPr>
              <w:pStyle w:val="BodyText"/>
              <w:autoSpaceDE/>
              <w:autoSpaceDN/>
              <w:adjustRightInd/>
              <w:jc w:val="center"/>
              <w:rPr>
                <w:i/>
                <w:szCs w:val="24"/>
                <w:lang w:val="nb-NO"/>
              </w:rPr>
            </w:pPr>
          </w:p>
          <w:p w:rsidR="00CA234C" w:rsidRPr="0020796A" w:rsidRDefault="00CA234C" w:rsidP="00CA234C">
            <w:pPr>
              <w:pStyle w:val="BodyText"/>
              <w:autoSpaceDE/>
              <w:autoSpaceDN/>
              <w:adjustRightInd/>
              <w:jc w:val="center"/>
              <w:rPr>
                <w:i/>
                <w:szCs w:val="24"/>
                <w:lang w:val="nb-NO"/>
              </w:rPr>
            </w:pPr>
          </w:p>
          <w:p w:rsidR="00CA234C" w:rsidRPr="0020796A" w:rsidRDefault="00CA234C" w:rsidP="00CA234C">
            <w:pPr>
              <w:pStyle w:val="BodyText"/>
              <w:autoSpaceDE/>
              <w:autoSpaceDN/>
              <w:adjustRightInd/>
              <w:jc w:val="center"/>
              <w:rPr>
                <w:i/>
                <w:szCs w:val="24"/>
                <w:lang w:val="nb-NO"/>
              </w:rPr>
            </w:pPr>
          </w:p>
          <w:p w:rsidR="00CA234C" w:rsidRPr="0020796A" w:rsidRDefault="00CA234C" w:rsidP="00CA234C">
            <w:pPr>
              <w:pStyle w:val="BodyText"/>
              <w:autoSpaceDE/>
              <w:autoSpaceDN/>
              <w:adjustRightInd/>
              <w:jc w:val="center"/>
              <w:rPr>
                <w:i/>
                <w:szCs w:val="24"/>
                <w:lang w:val="nb-NO"/>
              </w:rPr>
            </w:pPr>
            <w:r w:rsidRPr="0020796A">
              <w:rPr>
                <w:i/>
                <w:szCs w:val="24"/>
                <w:lang w:val="nb-NO"/>
              </w:rPr>
              <w:t>Në rast se partneri në mënyrë të përsëritur përdor një ose më shumë nga format e kontrollit mbi gruan/fëmijën;</w:t>
            </w:r>
          </w:p>
          <w:p w:rsidR="00CA234C" w:rsidRPr="0020796A" w:rsidRDefault="00CA234C" w:rsidP="00CA234C">
            <w:pPr>
              <w:rPr>
                <w:b/>
                <w:bCs/>
                <w:lang w:val="nb-NO"/>
              </w:rPr>
            </w:pPr>
          </w:p>
        </w:tc>
        <w:tc>
          <w:tcPr>
            <w:tcW w:w="5781" w:type="dxa"/>
            <w:shd w:val="clear" w:color="auto" w:fill="606060"/>
          </w:tcPr>
          <w:p w:rsidR="00CA234C" w:rsidRPr="0020796A" w:rsidRDefault="004C1699" w:rsidP="005F61C3">
            <w:pPr>
              <w:numPr>
                <w:ilvl w:val="0"/>
                <w:numId w:val="15"/>
              </w:numPr>
              <w:rPr>
                <w:color w:val="FFFFFF"/>
                <w:lang w:val="nb-NO"/>
              </w:rPr>
            </w:pPr>
            <w:r>
              <w:rPr>
                <w:color w:val="FFFFFF"/>
                <w:lang w:val="nb-NO"/>
              </w:rPr>
              <w:t>s</w:t>
            </w:r>
            <w:r w:rsidR="00CA234C" w:rsidRPr="0020796A">
              <w:rPr>
                <w:color w:val="FFFFFF"/>
                <w:lang w:val="nb-NO"/>
              </w:rPr>
              <w:t>htyrja, goditja, rrahja, shuplaka, pickimi, kafshimi</w:t>
            </w:r>
          </w:p>
          <w:p w:rsidR="00CA234C" w:rsidRPr="0020796A" w:rsidRDefault="00CA234C" w:rsidP="005F61C3">
            <w:pPr>
              <w:numPr>
                <w:ilvl w:val="0"/>
                <w:numId w:val="15"/>
              </w:numPr>
              <w:rPr>
                <w:color w:val="FFFFFF"/>
                <w:lang w:val="nb-NO"/>
              </w:rPr>
            </w:pPr>
            <w:r w:rsidRPr="0020796A">
              <w:rPr>
                <w:color w:val="FFFFFF"/>
                <w:lang w:val="nb-NO"/>
              </w:rPr>
              <w:t xml:space="preserve">kërcënim </w:t>
            </w:r>
            <w:r w:rsidR="001D372F">
              <w:rPr>
                <w:color w:val="FFFFFF"/>
                <w:lang w:val="nb-NO"/>
              </w:rPr>
              <w:t>t</w:t>
            </w:r>
            <w:r w:rsidRPr="0020796A">
              <w:rPr>
                <w:color w:val="FFFFFF"/>
                <w:lang w:val="nb-NO"/>
              </w:rPr>
              <w:t xml:space="preserve">ë gruas, fëmijëve, antarëve të tjerë të familjes </w:t>
            </w:r>
          </w:p>
          <w:p w:rsidR="00CA234C" w:rsidRPr="0020796A" w:rsidRDefault="00CA234C" w:rsidP="005F61C3">
            <w:pPr>
              <w:numPr>
                <w:ilvl w:val="0"/>
                <w:numId w:val="15"/>
              </w:numPr>
              <w:rPr>
                <w:color w:val="FFFFFF"/>
                <w:lang w:val="nb-NO"/>
              </w:rPr>
            </w:pPr>
            <w:r w:rsidRPr="0020796A">
              <w:rPr>
                <w:color w:val="FFFFFF"/>
                <w:lang w:val="nb-NO"/>
              </w:rPr>
              <w:t xml:space="preserve">kërcënim se do vrasi veten që ta bindi personin të kryej diçka që ai kërkon </w:t>
            </w:r>
          </w:p>
          <w:p w:rsidR="00CA234C" w:rsidRPr="0020796A" w:rsidRDefault="001D372F" w:rsidP="005F61C3">
            <w:pPr>
              <w:numPr>
                <w:ilvl w:val="0"/>
                <w:numId w:val="15"/>
              </w:numPr>
              <w:rPr>
                <w:color w:val="FFFFFF"/>
                <w:lang w:val="nb-NO"/>
              </w:rPr>
            </w:pPr>
            <w:r>
              <w:rPr>
                <w:color w:val="FFFFFF"/>
                <w:lang w:val="nb-NO"/>
              </w:rPr>
              <w:t xml:space="preserve">përdor, </w:t>
            </w:r>
            <w:r w:rsidR="00CA234C" w:rsidRPr="0020796A">
              <w:rPr>
                <w:color w:val="FFFFFF"/>
                <w:lang w:val="nb-NO"/>
              </w:rPr>
              <w:t>ose kërcënon se do përdori armë kundër gruas/fëmijës</w:t>
            </w:r>
          </w:p>
          <w:p w:rsidR="00CA234C" w:rsidRPr="0020796A" w:rsidRDefault="00CA234C" w:rsidP="005F61C3">
            <w:pPr>
              <w:numPr>
                <w:ilvl w:val="0"/>
                <w:numId w:val="15"/>
              </w:numPr>
              <w:rPr>
                <w:color w:val="FFFFFF"/>
                <w:lang w:val="nb-NO"/>
              </w:rPr>
            </w:pPr>
            <w:r w:rsidRPr="0020796A">
              <w:rPr>
                <w:color w:val="FFFFFF"/>
                <w:lang w:val="nb-NO"/>
              </w:rPr>
              <w:t>nuk jep ose mban të gjitha burimet finanaicare që gruaja ka nevojë</w:t>
            </w:r>
          </w:p>
          <w:p w:rsidR="00CA234C" w:rsidRPr="0020796A" w:rsidRDefault="00CA234C" w:rsidP="005F61C3">
            <w:pPr>
              <w:numPr>
                <w:ilvl w:val="0"/>
                <w:numId w:val="15"/>
              </w:numPr>
              <w:rPr>
                <w:color w:val="FFFFFF"/>
                <w:lang w:val="nb-NO"/>
              </w:rPr>
            </w:pPr>
            <w:r w:rsidRPr="0020796A">
              <w:rPr>
                <w:color w:val="FFFFFF"/>
                <w:lang w:val="nb-NO"/>
              </w:rPr>
              <w:t>ofendon, poshtëron e  bën të ndjehen keq, të paaftë</w:t>
            </w:r>
          </w:p>
          <w:p w:rsidR="00CA234C" w:rsidRPr="0020796A" w:rsidRDefault="00CA234C" w:rsidP="005F61C3">
            <w:pPr>
              <w:numPr>
                <w:ilvl w:val="0"/>
                <w:numId w:val="15"/>
              </w:numPr>
              <w:spacing w:before="100" w:beforeAutospacing="1" w:after="100" w:afterAutospacing="1"/>
              <w:rPr>
                <w:color w:val="FFFFFF"/>
                <w:lang w:val="nb-NO"/>
              </w:rPr>
            </w:pPr>
            <w:r w:rsidRPr="0020796A">
              <w:rPr>
                <w:color w:val="FFFFFF"/>
                <w:szCs w:val="20"/>
                <w:lang w:val="nb-NO"/>
              </w:rPr>
              <w:t>detyron për marrëdhënie seksuale kundër dëshirës</w:t>
            </w:r>
          </w:p>
          <w:p w:rsidR="00CA234C" w:rsidRPr="0020796A" w:rsidRDefault="00CA234C" w:rsidP="005F61C3">
            <w:pPr>
              <w:numPr>
                <w:ilvl w:val="0"/>
                <w:numId w:val="15"/>
              </w:numPr>
              <w:rPr>
                <w:b/>
                <w:bCs/>
                <w:lang w:val="nb-NO"/>
              </w:rPr>
            </w:pPr>
            <w:r w:rsidRPr="0020796A">
              <w:rPr>
                <w:color w:val="FFFFFF"/>
                <w:szCs w:val="20"/>
                <w:lang w:val="nb-NO"/>
              </w:rPr>
              <w:t xml:space="preserve">pengon gruan, fëmijët të dalin nga shtepia, të takojnë të afërm, miq, të shkojnë në shkollë, punë ,etj </w:t>
            </w:r>
          </w:p>
        </w:tc>
      </w:tr>
      <w:tr w:rsidR="00CA234C" w:rsidRPr="0020796A" w:rsidTr="00CA234C">
        <w:trPr>
          <w:jc w:val="center"/>
        </w:trPr>
        <w:tc>
          <w:tcPr>
            <w:tcW w:w="3391" w:type="dxa"/>
            <w:shd w:val="clear" w:color="auto" w:fill="E6E6E6"/>
          </w:tcPr>
          <w:p w:rsidR="00CA234C" w:rsidRPr="0020796A" w:rsidRDefault="00CA234C" w:rsidP="003D4F8B">
            <w:pPr>
              <w:jc w:val="center"/>
              <w:rPr>
                <w:lang w:val="nb-NO"/>
              </w:rPr>
            </w:pPr>
            <w:r w:rsidRPr="0020796A">
              <w:rPr>
                <w:b/>
                <w:bCs/>
                <w:lang w:val="nb-NO"/>
              </w:rPr>
              <w:t>Pasojat  dhe simptomat që shoqërojnë një abuzim nga partneri</w:t>
            </w:r>
          </w:p>
          <w:p w:rsidR="00CA234C" w:rsidRPr="0020796A" w:rsidRDefault="00CA234C" w:rsidP="00CA234C">
            <w:pPr>
              <w:rPr>
                <w:lang w:val="nb-NO"/>
              </w:rPr>
            </w:pPr>
          </w:p>
          <w:p w:rsidR="00CA234C" w:rsidRPr="0020796A" w:rsidRDefault="00CA234C" w:rsidP="00CA234C">
            <w:pPr>
              <w:rPr>
                <w:lang w:val="nb-NO"/>
              </w:rPr>
            </w:pPr>
            <w:r w:rsidRPr="0020796A">
              <w:rPr>
                <w:lang w:val="nb-NO"/>
              </w:rPr>
              <w:t xml:space="preserve">          </w:t>
            </w:r>
          </w:p>
          <w:p w:rsidR="00CA234C" w:rsidRPr="0020796A" w:rsidRDefault="00CA234C" w:rsidP="00CA234C">
            <w:pPr>
              <w:rPr>
                <w:lang w:val="nb-NO"/>
              </w:rPr>
            </w:pPr>
          </w:p>
          <w:p w:rsidR="00CA234C" w:rsidRPr="0020796A" w:rsidRDefault="00CA234C" w:rsidP="00CA234C">
            <w:pPr>
              <w:rPr>
                <w:lang w:val="nb-NO"/>
              </w:rPr>
            </w:pPr>
          </w:p>
          <w:p w:rsidR="00CA234C" w:rsidRPr="0020796A" w:rsidRDefault="00CA234C" w:rsidP="00CA234C">
            <w:pPr>
              <w:jc w:val="center"/>
              <w:rPr>
                <w:i/>
                <w:lang w:val="it-IT"/>
              </w:rPr>
            </w:pPr>
            <w:r w:rsidRPr="0020796A">
              <w:rPr>
                <w:i/>
                <w:lang w:val="it-IT"/>
              </w:rPr>
              <w:t>Shenja te dukshme</w:t>
            </w:r>
          </w:p>
          <w:p w:rsidR="00CA234C" w:rsidRPr="0020796A" w:rsidRDefault="00CA234C" w:rsidP="00CA234C">
            <w:pPr>
              <w:rPr>
                <w:b/>
                <w:bCs/>
                <w:lang w:val="it-IT"/>
              </w:rPr>
            </w:pPr>
          </w:p>
        </w:tc>
        <w:tc>
          <w:tcPr>
            <w:tcW w:w="5781" w:type="dxa"/>
            <w:shd w:val="clear" w:color="auto" w:fill="606060"/>
          </w:tcPr>
          <w:p w:rsidR="00CA234C" w:rsidRPr="0020796A" w:rsidRDefault="00CA234C" w:rsidP="005F61C3">
            <w:pPr>
              <w:numPr>
                <w:ilvl w:val="0"/>
                <w:numId w:val="16"/>
              </w:numPr>
              <w:rPr>
                <w:color w:val="FFFFFF"/>
                <w:szCs w:val="19"/>
                <w:lang w:val="it-IT"/>
              </w:rPr>
            </w:pPr>
            <w:r w:rsidRPr="0020796A">
              <w:rPr>
                <w:color w:val="FFFFFF"/>
                <w:szCs w:val="19"/>
                <w:lang w:val="it-IT"/>
              </w:rPr>
              <w:t>dëmtime në kokë, fytyrë, qafë, gjoks, bark</w:t>
            </w:r>
            <w:r w:rsidR="001D372F">
              <w:rPr>
                <w:color w:val="FFFFFF"/>
                <w:szCs w:val="19"/>
                <w:lang w:val="it-IT"/>
              </w:rPr>
              <w:t>,</w:t>
            </w:r>
            <w:r w:rsidRPr="0020796A">
              <w:rPr>
                <w:color w:val="FFFFFF"/>
                <w:szCs w:val="19"/>
                <w:lang w:val="it-IT"/>
              </w:rPr>
              <w:t xml:space="preserve"> ose organet genitale.</w:t>
            </w:r>
          </w:p>
          <w:p w:rsidR="00CA234C" w:rsidRPr="0020796A" w:rsidRDefault="00CA234C" w:rsidP="005F61C3">
            <w:pPr>
              <w:numPr>
                <w:ilvl w:val="0"/>
                <w:numId w:val="16"/>
              </w:numPr>
              <w:rPr>
                <w:color w:val="FFFFFF"/>
                <w:szCs w:val="19"/>
                <w:lang w:val="it-IT"/>
              </w:rPr>
            </w:pPr>
            <w:r w:rsidRPr="0020796A">
              <w:rPr>
                <w:color w:val="FFFFFF"/>
                <w:szCs w:val="19"/>
                <w:lang w:val="it-IT"/>
              </w:rPr>
              <w:t>dëmtime të shpërndara ne disa vende te trupit.</w:t>
            </w:r>
          </w:p>
          <w:p w:rsidR="00CA234C" w:rsidRPr="0020796A" w:rsidRDefault="00CA234C" w:rsidP="005F61C3">
            <w:pPr>
              <w:numPr>
                <w:ilvl w:val="0"/>
                <w:numId w:val="16"/>
              </w:numPr>
              <w:rPr>
                <w:color w:val="FFFFFF"/>
                <w:szCs w:val="19"/>
                <w:lang w:val="it-IT"/>
              </w:rPr>
            </w:pPr>
            <w:r w:rsidRPr="0020796A">
              <w:rPr>
                <w:color w:val="FFFFFF"/>
                <w:szCs w:val="19"/>
                <w:lang w:val="it-IT"/>
              </w:rPr>
              <w:t>kontuzione, laceratione, abrasione, ekimoza, plagë çpuese, djegje, kafshime, fraktura (veçanërisht ato të hundes dhe orbitave) fraktura nga përdredhja e pulsit.</w:t>
            </w:r>
          </w:p>
          <w:p w:rsidR="00CA234C" w:rsidRPr="0020796A" w:rsidRDefault="00CA234C" w:rsidP="005F61C3">
            <w:pPr>
              <w:numPr>
                <w:ilvl w:val="0"/>
                <w:numId w:val="16"/>
              </w:numPr>
              <w:rPr>
                <w:color w:val="FFFFFF"/>
                <w:szCs w:val="19"/>
                <w:lang w:val="it-IT"/>
              </w:rPr>
            </w:pPr>
            <w:r w:rsidRPr="0020796A">
              <w:rPr>
                <w:color w:val="FFFFFF"/>
                <w:szCs w:val="19"/>
                <w:lang w:val="it-IT"/>
              </w:rPr>
              <w:t>ankesa për dhimbje akute</w:t>
            </w:r>
            <w:r w:rsidR="003D4F8B">
              <w:rPr>
                <w:color w:val="FFFFFF"/>
                <w:szCs w:val="19"/>
                <w:lang w:val="it-IT"/>
              </w:rPr>
              <w:t>,</w:t>
            </w:r>
            <w:r w:rsidRPr="0020796A">
              <w:rPr>
                <w:color w:val="FFFFFF"/>
                <w:szCs w:val="19"/>
                <w:lang w:val="it-IT"/>
              </w:rPr>
              <w:t xml:space="preserve"> ose kronike pa shenja të një dëmtimi të indeve.</w:t>
            </w:r>
          </w:p>
          <w:p w:rsidR="00CA234C" w:rsidRPr="0020796A" w:rsidRDefault="00CA234C" w:rsidP="005F61C3">
            <w:pPr>
              <w:numPr>
                <w:ilvl w:val="0"/>
                <w:numId w:val="16"/>
              </w:numPr>
              <w:rPr>
                <w:color w:val="FFFFFF"/>
                <w:szCs w:val="19"/>
                <w:lang w:val="it-IT"/>
              </w:rPr>
            </w:pPr>
            <w:r w:rsidRPr="0020796A">
              <w:rPr>
                <w:color w:val="FFFFFF"/>
                <w:szCs w:val="19"/>
                <w:lang w:val="it-IT"/>
              </w:rPr>
              <w:t>marrëdhënie seksuale me dhunë (përfshirë marrëdhënie të kryera kundër dëshirës së saj nga bashkeshorti/partneri).</w:t>
            </w:r>
          </w:p>
          <w:p w:rsidR="00CA234C" w:rsidRPr="0020796A" w:rsidRDefault="003D4F8B" w:rsidP="005F61C3">
            <w:pPr>
              <w:numPr>
                <w:ilvl w:val="0"/>
                <w:numId w:val="16"/>
              </w:numPr>
              <w:rPr>
                <w:color w:val="FFFFFF"/>
                <w:szCs w:val="19"/>
                <w:lang w:val="it-IT"/>
              </w:rPr>
            </w:pPr>
            <w:r>
              <w:rPr>
                <w:color w:val="FFFFFF"/>
                <w:szCs w:val="19"/>
                <w:lang w:val="it-IT"/>
              </w:rPr>
              <w:t xml:space="preserve">dëmtime, </w:t>
            </w:r>
            <w:r w:rsidR="00CA234C" w:rsidRPr="0020796A">
              <w:rPr>
                <w:color w:val="FFFFFF"/>
                <w:szCs w:val="19"/>
                <w:lang w:val="it-IT"/>
              </w:rPr>
              <w:t>ose hemoragji vaginale gjatë shtat</w:t>
            </w:r>
            <w:r>
              <w:rPr>
                <w:color w:val="FFFFFF"/>
                <w:szCs w:val="19"/>
                <w:lang w:val="it-IT"/>
              </w:rPr>
              <w:t>zë</w:t>
            </w:r>
            <w:r w:rsidR="00CA234C" w:rsidRPr="0020796A">
              <w:rPr>
                <w:color w:val="FFFFFF"/>
                <w:szCs w:val="19"/>
                <w:lang w:val="it-IT"/>
              </w:rPr>
              <w:t>nisë,</w:t>
            </w:r>
          </w:p>
          <w:p w:rsidR="00CA234C" w:rsidRPr="0020796A" w:rsidRDefault="00CA234C" w:rsidP="005F61C3">
            <w:pPr>
              <w:numPr>
                <w:ilvl w:val="0"/>
                <w:numId w:val="16"/>
              </w:numPr>
              <w:rPr>
                <w:color w:val="FFFFFF"/>
                <w:szCs w:val="19"/>
                <w:lang w:val="it-IT"/>
              </w:rPr>
            </w:pPr>
            <w:r w:rsidRPr="0020796A">
              <w:rPr>
                <w:color w:val="FFFFFF"/>
                <w:szCs w:val="19"/>
                <w:lang w:val="it-IT"/>
              </w:rPr>
              <w:t>dështim spontan, ose rrezik për abort.</w:t>
            </w:r>
          </w:p>
          <w:p w:rsidR="00CA234C" w:rsidRPr="0020796A" w:rsidRDefault="00CA234C" w:rsidP="005F61C3">
            <w:pPr>
              <w:numPr>
                <w:ilvl w:val="0"/>
                <w:numId w:val="16"/>
              </w:numPr>
              <w:rPr>
                <w:color w:val="FFFFFF"/>
                <w:szCs w:val="19"/>
                <w:lang w:val="it-IT"/>
              </w:rPr>
            </w:pPr>
            <w:r w:rsidRPr="0020796A">
              <w:rPr>
                <w:color w:val="FFFFFF"/>
                <w:szCs w:val="19"/>
                <w:lang w:val="it-IT"/>
              </w:rPr>
              <w:t>dëmtime multiple, si gërvishtje, djegje, cikatrice në stade të ndryshme shërimi.</w:t>
            </w:r>
          </w:p>
          <w:p w:rsidR="00CA234C" w:rsidRPr="003D4F8B" w:rsidRDefault="00CA234C" w:rsidP="005F61C3">
            <w:pPr>
              <w:numPr>
                <w:ilvl w:val="0"/>
                <w:numId w:val="16"/>
              </w:numPr>
              <w:rPr>
                <w:color w:val="FFFFFF"/>
                <w:szCs w:val="19"/>
              </w:rPr>
            </w:pPr>
            <w:r w:rsidRPr="0020796A">
              <w:rPr>
                <w:color w:val="FFFFFF"/>
                <w:szCs w:val="19"/>
              </w:rPr>
              <w:t>tufë flokësh e shkulur</w:t>
            </w:r>
          </w:p>
        </w:tc>
      </w:tr>
      <w:tr w:rsidR="00CA234C" w:rsidRPr="0020796A" w:rsidTr="00CA234C">
        <w:trPr>
          <w:jc w:val="center"/>
        </w:trPr>
        <w:tc>
          <w:tcPr>
            <w:tcW w:w="3391" w:type="dxa"/>
            <w:shd w:val="clear" w:color="auto" w:fill="E6E6E6"/>
          </w:tcPr>
          <w:p w:rsidR="00CA234C" w:rsidRPr="0020796A" w:rsidRDefault="00CA234C" w:rsidP="003D4F8B">
            <w:pPr>
              <w:jc w:val="center"/>
              <w:rPr>
                <w:b/>
              </w:rPr>
            </w:pPr>
            <w:r w:rsidRPr="0020796A">
              <w:rPr>
                <w:b/>
              </w:rPr>
              <w:t>Sjelljet e Pacientes, viktim</w:t>
            </w:r>
            <w:r>
              <w:rPr>
                <w:b/>
              </w:rPr>
              <w:t>ë</w:t>
            </w:r>
            <w:r w:rsidRPr="0020796A">
              <w:rPr>
                <w:b/>
              </w:rPr>
              <w:t>s</w:t>
            </w:r>
          </w:p>
          <w:p w:rsidR="00CA234C" w:rsidRPr="0020796A" w:rsidRDefault="00CA234C" w:rsidP="00CA234C"/>
          <w:p w:rsidR="00CA234C" w:rsidRPr="0020796A" w:rsidRDefault="00CA234C" w:rsidP="00CA234C">
            <w:pPr>
              <w:jc w:val="center"/>
              <w:rPr>
                <w:i/>
                <w:lang w:val="nl-NL"/>
              </w:rPr>
            </w:pPr>
            <w:r w:rsidRPr="0020796A">
              <w:rPr>
                <w:i/>
                <w:lang w:val="nl-NL"/>
              </w:rPr>
              <w:t>Duhet te jeni te vemendshem ndaj sjelljeve si:</w:t>
            </w:r>
          </w:p>
          <w:p w:rsidR="00CA234C" w:rsidRPr="0020796A" w:rsidRDefault="00CA234C" w:rsidP="00CA234C">
            <w:pPr>
              <w:rPr>
                <w:b/>
                <w:bCs/>
                <w:lang w:val="nl-NL"/>
              </w:rPr>
            </w:pPr>
          </w:p>
        </w:tc>
        <w:tc>
          <w:tcPr>
            <w:tcW w:w="5781" w:type="dxa"/>
            <w:shd w:val="clear" w:color="auto" w:fill="606060"/>
          </w:tcPr>
          <w:p w:rsidR="00CA234C" w:rsidRPr="0020796A" w:rsidRDefault="004C1699" w:rsidP="005F61C3">
            <w:pPr>
              <w:numPr>
                <w:ilvl w:val="0"/>
                <w:numId w:val="16"/>
              </w:numPr>
              <w:rPr>
                <w:color w:val="FFFFFF"/>
                <w:lang w:val="nl-NL"/>
              </w:rPr>
            </w:pPr>
            <w:r>
              <w:rPr>
                <w:color w:val="FFFFFF"/>
                <w:lang w:val="nl-NL"/>
              </w:rPr>
              <w:t>n</w:t>
            </w:r>
            <w:r w:rsidR="00DE6B0C">
              <w:rPr>
                <w:color w:val="FFFFFF"/>
                <w:lang w:val="nl-NL"/>
              </w:rPr>
              <w:t>guruese</w:t>
            </w:r>
            <w:r w:rsidR="00CA234C" w:rsidRPr="0020796A">
              <w:rPr>
                <w:color w:val="FFFFFF"/>
                <w:lang w:val="nl-NL"/>
              </w:rPr>
              <w:t xml:space="preserve">, ose </w:t>
            </w:r>
            <w:r>
              <w:rPr>
                <w:color w:val="FFFFFF"/>
                <w:lang w:val="nl-NL"/>
              </w:rPr>
              <w:t>e paqartë</w:t>
            </w:r>
            <w:r w:rsidR="00CA234C" w:rsidRPr="0020796A">
              <w:rPr>
                <w:color w:val="FFFFFF"/>
                <w:lang w:val="nl-NL"/>
              </w:rPr>
              <w:t xml:space="preserve"> kur përshkruhen dëmtimet</w:t>
            </w:r>
            <w:r>
              <w:rPr>
                <w:color w:val="FFFFFF"/>
                <w:lang w:val="nl-NL"/>
              </w:rPr>
              <w:t>,</w:t>
            </w:r>
          </w:p>
          <w:p w:rsidR="00CA234C" w:rsidRPr="0020796A" w:rsidRDefault="00CA234C" w:rsidP="005F61C3">
            <w:pPr>
              <w:numPr>
                <w:ilvl w:val="0"/>
                <w:numId w:val="16"/>
              </w:numPr>
              <w:rPr>
                <w:color w:val="FFFFFF"/>
                <w:lang w:val="nl-NL"/>
              </w:rPr>
            </w:pPr>
            <w:r w:rsidRPr="0020796A">
              <w:rPr>
                <w:color w:val="FFFFFF"/>
                <w:lang w:val="nl-NL"/>
              </w:rPr>
              <w:t>e mbistresuar në proporcion me dëmtimet (psh stres i tepruar ndaj një dëmtimi të vogël)</w:t>
            </w:r>
          </w:p>
          <w:p w:rsidR="00CA234C" w:rsidRPr="003D4F8B" w:rsidRDefault="00CA234C" w:rsidP="005F61C3">
            <w:pPr>
              <w:numPr>
                <w:ilvl w:val="0"/>
                <w:numId w:val="16"/>
              </w:numPr>
              <w:rPr>
                <w:color w:val="FFFFFF"/>
                <w:szCs w:val="19"/>
                <w:lang w:val="nl-NL"/>
              </w:rPr>
            </w:pPr>
            <w:r w:rsidRPr="0020796A">
              <w:rPr>
                <w:color w:val="FFFFFF"/>
                <w:szCs w:val="19"/>
                <w:lang w:val="nl-NL"/>
              </w:rPr>
              <w:t>shpjegimi nuk përputhet me dëmtimin që ka pësuar (psh u përplasa me derën</w:t>
            </w:r>
            <w:r w:rsidR="00A15674">
              <w:rPr>
                <w:color w:val="FFFFFF"/>
                <w:szCs w:val="19"/>
                <w:lang w:val="nl-NL"/>
              </w:rPr>
              <w:t>, rash nga shkallët, etj</w:t>
            </w:r>
            <w:r w:rsidRPr="0020796A">
              <w:rPr>
                <w:color w:val="FFFFFF"/>
                <w:szCs w:val="19"/>
                <w:lang w:val="nl-NL"/>
              </w:rPr>
              <w:t xml:space="preserve">) </w:t>
            </w:r>
          </w:p>
        </w:tc>
      </w:tr>
      <w:tr w:rsidR="00CA234C" w:rsidRPr="0020796A" w:rsidTr="00CA234C">
        <w:trPr>
          <w:jc w:val="center"/>
        </w:trPr>
        <w:tc>
          <w:tcPr>
            <w:tcW w:w="3391" w:type="dxa"/>
            <w:shd w:val="clear" w:color="auto" w:fill="E6E6E6"/>
          </w:tcPr>
          <w:p w:rsidR="00CA234C" w:rsidRPr="0020796A" w:rsidRDefault="00CA234C" w:rsidP="003D4F8B">
            <w:pPr>
              <w:jc w:val="center"/>
              <w:rPr>
                <w:b/>
                <w:lang w:val="nl-NL"/>
              </w:rPr>
            </w:pPr>
            <w:r w:rsidRPr="0020796A">
              <w:rPr>
                <w:b/>
                <w:lang w:val="nl-NL"/>
              </w:rPr>
              <w:lastRenderedPageBreak/>
              <w:t>Ankesa, Simptoma, s</w:t>
            </w:r>
            <w:r>
              <w:rPr>
                <w:b/>
                <w:lang w:val="nl-NL"/>
              </w:rPr>
              <w:t>ë</w:t>
            </w:r>
            <w:r w:rsidRPr="0020796A">
              <w:rPr>
                <w:b/>
                <w:lang w:val="nl-NL"/>
              </w:rPr>
              <w:t>mundje t</w:t>
            </w:r>
            <w:r>
              <w:rPr>
                <w:b/>
                <w:lang w:val="nl-NL"/>
              </w:rPr>
              <w:t>ë</w:t>
            </w:r>
            <w:r w:rsidRPr="0020796A">
              <w:rPr>
                <w:b/>
                <w:lang w:val="nl-NL"/>
              </w:rPr>
              <w:t xml:space="preserve"> shpeshta (klinika)</w:t>
            </w:r>
          </w:p>
          <w:p w:rsidR="00CA234C" w:rsidRPr="0020796A" w:rsidRDefault="00CA234C" w:rsidP="00CA234C">
            <w:pPr>
              <w:rPr>
                <w:lang w:val="nl-NL"/>
              </w:rPr>
            </w:pPr>
          </w:p>
          <w:p w:rsidR="00CA234C" w:rsidRPr="0020796A" w:rsidRDefault="00CA234C" w:rsidP="00CA234C">
            <w:pPr>
              <w:jc w:val="center"/>
              <w:rPr>
                <w:i/>
                <w:lang w:val="nl-NL"/>
              </w:rPr>
            </w:pPr>
          </w:p>
          <w:p w:rsidR="00CA234C" w:rsidRPr="0020796A" w:rsidRDefault="00CA234C" w:rsidP="00CA234C">
            <w:pPr>
              <w:jc w:val="center"/>
              <w:rPr>
                <w:i/>
                <w:lang w:val="nl-NL"/>
              </w:rPr>
            </w:pPr>
          </w:p>
          <w:p w:rsidR="00CA234C" w:rsidRPr="0020796A" w:rsidRDefault="00CA234C" w:rsidP="00CA234C">
            <w:pPr>
              <w:jc w:val="center"/>
              <w:rPr>
                <w:i/>
                <w:lang w:val="nl-NL"/>
              </w:rPr>
            </w:pPr>
          </w:p>
          <w:p w:rsidR="00CA234C" w:rsidRPr="0020796A" w:rsidRDefault="00CA234C" w:rsidP="00CA234C">
            <w:pPr>
              <w:jc w:val="center"/>
              <w:rPr>
                <w:i/>
                <w:lang w:val="nl-NL"/>
              </w:rPr>
            </w:pPr>
          </w:p>
          <w:p w:rsidR="00CA234C" w:rsidRPr="004C1699" w:rsidRDefault="00CA234C" w:rsidP="004C1699">
            <w:pPr>
              <w:jc w:val="center"/>
              <w:rPr>
                <w:i/>
                <w:lang w:val="nl-NL"/>
              </w:rPr>
            </w:pPr>
            <w:r w:rsidRPr="0020796A">
              <w:rPr>
                <w:i/>
                <w:lang w:val="nl-NL"/>
              </w:rPr>
              <w:t>Ku duhet k</w:t>
            </w:r>
            <w:r>
              <w:rPr>
                <w:i/>
                <w:lang w:val="nl-NL"/>
              </w:rPr>
              <w:t>ë</w:t>
            </w:r>
            <w:r w:rsidRPr="0020796A">
              <w:rPr>
                <w:i/>
                <w:lang w:val="nl-NL"/>
              </w:rPr>
              <w:t>rkuar p</w:t>
            </w:r>
            <w:r>
              <w:rPr>
                <w:i/>
                <w:lang w:val="nl-NL"/>
              </w:rPr>
              <w:t>ë</w:t>
            </w:r>
            <w:r w:rsidRPr="0020796A">
              <w:rPr>
                <w:i/>
                <w:lang w:val="nl-NL"/>
              </w:rPr>
              <w:t>r mund</w:t>
            </w:r>
            <w:r>
              <w:rPr>
                <w:i/>
                <w:lang w:val="nl-NL"/>
              </w:rPr>
              <w:t>ë</w:t>
            </w:r>
            <w:r w:rsidRPr="0020796A">
              <w:rPr>
                <w:i/>
                <w:lang w:val="nl-NL"/>
              </w:rPr>
              <w:t>sin</w:t>
            </w:r>
            <w:r>
              <w:rPr>
                <w:i/>
                <w:lang w:val="nl-NL"/>
              </w:rPr>
              <w:t>ë</w:t>
            </w:r>
            <w:r w:rsidRPr="0020796A">
              <w:rPr>
                <w:i/>
                <w:lang w:val="nl-NL"/>
              </w:rPr>
              <w:t xml:space="preserve"> e abuzimit:</w:t>
            </w:r>
          </w:p>
        </w:tc>
        <w:tc>
          <w:tcPr>
            <w:tcW w:w="5781" w:type="dxa"/>
            <w:shd w:val="clear" w:color="auto" w:fill="606060"/>
          </w:tcPr>
          <w:p w:rsidR="00CA234C" w:rsidRPr="0020796A" w:rsidRDefault="00CA234C" w:rsidP="005F61C3">
            <w:pPr>
              <w:numPr>
                <w:ilvl w:val="0"/>
                <w:numId w:val="16"/>
              </w:numPr>
              <w:rPr>
                <w:color w:val="FFFFFF"/>
                <w:szCs w:val="19"/>
              </w:rPr>
            </w:pPr>
            <w:r w:rsidRPr="0020796A">
              <w:rPr>
                <w:color w:val="FFFFFF"/>
                <w:szCs w:val="19"/>
              </w:rPr>
              <w:t>Dhimbje koke, migrenë, pagjumësi.</w:t>
            </w:r>
          </w:p>
          <w:p w:rsidR="00CA234C" w:rsidRPr="0020796A" w:rsidRDefault="00CA234C" w:rsidP="005F61C3">
            <w:pPr>
              <w:numPr>
                <w:ilvl w:val="0"/>
                <w:numId w:val="16"/>
              </w:numPr>
              <w:rPr>
                <w:color w:val="FFFFFF"/>
                <w:szCs w:val="19"/>
              </w:rPr>
            </w:pPr>
            <w:r w:rsidRPr="0020796A">
              <w:rPr>
                <w:color w:val="FFFFFF"/>
                <w:szCs w:val="19"/>
              </w:rPr>
              <w:t>Ankesa muskuloskeletale, Ankth.</w:t>
            </w:r>
          </w:p>
          <w:p w:rsidR="00CA234C" w:rsidRPr="0020796A" w:rsidRDefault="00CA234C" w:rsidP="005F61C3">
            <w:pPr>
              <w:numPr>
                <w:ilvl w:val="0"/>
                <w:numId w:val="16"/>
              </w:numPr>
              <w:rPr>
                <w:color w:val="FFFFFF"/>
                <w:szCs w:val="19"/>
              </w:rPr>
            </w:pPr>
            <w:r w:rsidRPr="0020796A">
              <w:rPr>
                <w:color w:val="FFFFFF"/>
                <w:szCs w:val="19"/>
              </w:rPr>
              <w:t>Probleme gjinekologjike</w:t>
            </w:r>
          </w:p>
          <w:p w:rsidR="00CA234C" w:rsidRPr="0020796A" w:rsidRDefault="00CA234C" w:rsidP="005F61C3">
            <w:pPr>
              <w:numPr>
                <w:ilvl w:val="0"/>
                <w:numId w:val="16"/>
              </w:numPr>
              <w:rPr>
                <w:color w:val="FFFFFF"/>
                <w:szCs w:val="19"/>
              </w:rPr>
            </w:pPr>
            <w:r w:rsidRPr="0020796A">
              <w:rPr>
                <w:color w:val="FFFFFF"/>
                <w:szCs w:val="19"/>
              </w:rPr>
              <w:t>Dhimbje gjoksi, palpitacione.</w:t>
            </w:r>
          </w:p>
          <w:p w:rsidR="00A15674" w:rsidRPr="0020796A" w:rsidRDefault="00A15674" w:rsidP="005F61C3">
            <w:pPr>
              <w:numPr>
                <w:ilvl w:val="0"/>
                <w:numId w:val="16"/>
              </w:numPr>
              <w:rPr>
                <w:color w:val="FFFFFF"/>
                <w:szCs w:val="19"/>
              </w:rPr>
            </w:pPr>
            <w:r w:rsidRPr="0020796A">
              <w:rPr>
                <w:color w:val="FFFFFF"/>
                <w:szCs w:val="19"/>
              </w:rPr>
              <w:t>Dobësi e përgjithëshme, këputje.</w:t>
            </w:r>
          </w:p>
          <w:p w:rsidR="00CA234C" w:rsidRPr="0020796A" w:rsidRDefault="00CA234C" w:rsidP="005F61C3">
            <w:pPr>
              <w:numPr>
                <w:ilvl w:val="0"/>
                <w:numId w:val="16"/>
              </w:numPr>
              <w:rPr>
                <w:color w:val="FFFFFF"/>
                <w:szCs w:val="19"/>
              </w:rPr>
            </w:pPr>
            <w:r w:rsidRPr="0020796A">
              <w:rPr>
                <w:color w:val="FFFFFF"/>
                <w:szCs w:val="19"/>
              </w:rPr>
              <w:t>Dhimbje kronike.</w:t>
            </w:r>
          </w:p>
          <w:p w:rsidR="00CA234C" w:rsidRPr="0020796A" w:rsidRDefault="00CA234C" w:rsidP="005F61C3">
            <w:pPr>
              <w:numPr>
                <w:ilvl w:val="0"/>
                <w:numId w:val="16"/>
              </w:numPr>
              <w:rPr>
                <w:color w:val="FFFFFF"/>
                <w:szCs w:val="19"/>
              </w:rPr>
            </w:pPr>
            <w:r w:rsidRPr="0020796A">
              <w:rPr>
                <w:color w:val="FFFFFF"/>
                <w:szCs w:val="19"/>
              </w:rPr>
              <w:t>Çrregullime Gastrointestinale.</w:t>
            </w:r>
          </w:p>
          <w:p w:rsidR="00CA234C" w:rsidRPr="0020796A" w:rsidRDefault="00CA234C" w:rsidP="005F61C3">
            <w:pPr>
              <w:numPr>
                <w:ilvl w:val="0"/>
                <w:numId w:val="16"/>
              </w:numPr>
              <w:rPr>
                <w:color w:val="FFFFFF"/>
                <w:szCs w:val="19"/>
              </w:rPr>
            </w:pPr>
            <w:r w:rsidRPr="0020796A">
              <w:rPr>
                <w:color w:val="FFFFFF"/>
                <w:szCs w:val="19"/>
              </w:rPr>
              <w:t>Çrregullime të ushqyerit.</w:t>
            </w:r>
          </w:p>
          <w:p w:rsidR="00CA234C" w:rsidRPr="0020796A" w:rsidRDefault="00CA234C" w:rsidP="005F61C3">
            <w:pPr>
              <w:pStyle w:val="Footer"/>
              <w:numPr>
                <w:ilvl w:val="0"/>
                <w:numId w:val="16"/>
              </w:numPr>
              <w:tabs>
                <w:tab w:val="clear" w:pos="4320"/>
                <w:tab w:val="clear" w:pos="8640"/>
              </w:tabs>
              <w:jc w:val="both"/>
              <w:rPr>
                <w:color w:val="FFFFFF"/>
                <w:szCs w:val="21"/>
              </w:rPr>
            </w:pPr>
            <w:r w:rsidRPr="0020796A">
              <w:rPr>
                <w:color w:val="FFFFFF"/>
                <w:szCs w:val="21"/>
              </w:rPr>
              <w:t>Probleme serioze psikosociale</w:t>
            </w:r>
          </w:p>
          <w:p w:rsidR="00CA234C" w:rsidRPr="0020796A" w:rsidRDefault="00CA234C" w:rsidP="005F61C3">
            <w:pPr>
              <w:numPr>
                <w:ilvl w:val="0"/>
                <w:numId w:val="16"/>
              </w:numPr>
              <w:rPr>
                <w:color w:val="FFFFFF"/>
                <w:szCs w:val="19"/>
              </w:rPr>
            </w:pPr>
            <w:r w:rsidRPr="0020796A">
              <w:rPr>
                <w:color w:val="FFFFFF"/>
                <w:szCs w:val="19"/>
              </w:rPr>
              <w:t>Abuzimin me alkolin ose substanca të tjera.</w:t>
            </w:r>
          </w:p>
          <w:p w:rsidR="00CA234C" w:rsidRPr="0020796A" w:rsidRDefault="00CA234C" w:rsidP="005F61C3">
            <w:pPr>
              <w:numPr>
                <w:ilvl w:val="0"/>
                <w:numId w:val="16"/>
              </w:numPr>
              <w:rPr>
                <w:color w:val="FFFFFF"/>
                <w:szCs w:val="19"/>
              </w:rPr>
            </w:pPr>
            <w:r w:rsidRPr="0020796A">
              <w:rPr>
                <w:color w:val="FFFFFF"/>
                <w:szCs w:val="19"/>
              </w:rPr>
              <w:t>Depresion i rendë. Semundje mendore</w:t>
            </w:r>
          </w:p>
          <w:p w:rsidR="004C1699" w:rsidRPr="004C1699" w:rsidRDefault="00CA234C" w:rsidP="005F61C3">
            <w:pPr>
              <w:numPr>
                <w:ilvl w:val="0"/>
                <w:numId w:val="16"/>
              </w:numPr>
              <w:rPr>
                <w:color w:val="FFFFFF"/>
                <w:szCs w:val="19"/>
                <w:lang w:val="it-IT"/>
              </w:rPr>
            </w:pPr>
            <w:r w:rsidRPr="0020796A">
              <w:rPr>
                <w:color w:val="FFFFFF"/>
                <w:szCs w:val="19"/>
                <w:lang w:val="it-IT"/>
              </w:rPr>
              <w:t>Mendime ose tentative për vëtvrasje.</w:t>
            </w:r>
          </w:p>
        </w:tc>
      </w:tr>
    </w:tbl>
    <w:p w:rsidR="00057EF4" w:rsidRDefault="00057EF4" w:rsidP="00057EF4">
      <w:pPr>
        <w:spacing w:before="100" w:beforeAutospacing="1" w:after="100" w:afterAutospacing="1"/>
        <w:rPr>
          <w:b/>
          <w:bCs/>
          <w:lang w:val="pt-BR"/>
        </w:rPr>
      </w:pPr>
      <w:r w:rsidRPr="0020796A">
        <w:rPr>
          <w:b/>
          <w:bCs/>
          <w:lang w:val="pt-BR"/>
        </w:rPr>
        <w:t>Karakteristikat e nje personi abuzues.</w:t>
      </w:r>
    </w:p>
    <w:p w:rsidR="00CA234C" w:rsidRPr="003D4F8B" w:rsidRDefault="00057EF4" w:rsidP="003D4F8B">
      <w:pPr>
        <w:spacing w:before="100" w:beforeAutospacing="1" w:after="100" w:afterAutospacing="1"/>
        <w:rPr>
          <w:lang w:val="pt-BR"/>
        </w:rPr>
      </w:pPr>
      <w:r w:rsidRPr="00F65088">
        <w:rPr>
          <w:lang w:val="pt-BR"/>
        </w:rPr>
        <w:t>Duke qen</w:t>
      </w:r>
      <w:r w:rsidR="00DE6B0C">
        <w:rPr>
          <w:lang w:val="pt-BR"/>
        </w:rPr>
        <w:t>ë</w:t>
      </w:r>
      <w:r w:rsidRPr="00F65088">
        <w:rPr>
          <w:lang w:val="pt-BR"/>
        </w:rPr>
        <w:t xml:space="preserve"> se viktimat e dhun</w:t>
      </w:r>
      <w:r>
        <w:rPr>
          <w:lang w:val="pt-BR"/>
        </w:rPr>
        <w:t>ë</w:t>
      </w:r>
      <w:r w:rsidRPr="00F65088">
        <w:rPr>
          <w:lang w:val="pt-BR"/>
        </w:rPr>
        <w:t>s shpesh mund t</w:t>
      </w:r>
      <w:r>
        <w:rPr>
          <w:lang w:val="pt-BR"/>
        </w:rPr>
        <w:t>ë</w:t>
      </w:r>
      <w:r w:rsidRPr="00F65088">
        <w:rPr>
          <w:lang w:val="pt-BR"/>
        </w:rPr>
        <w:t xml:space="preserve"> kontrollohen gjat</w:t>
      </w:r>
      <w:r>
        <w:rPr>
          <w:lang w:val="pt-BR"/>
        </w:rPr>
        <w:t>ë</w:t>
      </w:r>
      <w:r w:rsidRPr="00F65088">
        <w:rPr>
          <w:lang w:val="pt-BR"/>
        </w:rPr>
        <w:t xml:space="preserve"> vizit</w:t>
      </w:r>
      <w:r>
        <w:rPr>
          <w:lang w:val="pt-BR"/>
        </w:rPr>
        <w:t>ë</w:t>
      </w:r>
      <w:r w:rsidRPr="00F65088">
        <w:rPr>
          <w:lang w:val="pt-BR"/>
        </w:rPr>
        <w:t>s s</w:t>
      </w:r>
      <w:r>
        <w:rPr>
          <w:lang w:val="pt-BR"/>
        </w:rPr>
        <w:t>ë</w:t>
      </w:r>
      <w:r w:rsidRPr="00F65088">
        <w:rPr>
          <w:lang w:val="pt-BR"/>
        </w:rPr>
        <w:t xml:space="preserve"> tyre n</w:t>
      </w:r>
      <w:r>
        <w:rPr>
          <w:lang w:val="pt-BR"/>
        </w:rPr>
        <w:t>ë</w:t>
      </w:r>
      <w:r w:rsidRPr="00F65088">
        <w:rPr>
          <w:lang w:val="pt-BR"/>
        </w:rPr>
        <w:t xml:space="preserve"> q</w:t>
      </w:r>
      <w:r>
        <w:rPr>
          <w:lang w:val="pt-BR"/>
        </w:rPr>
        <w:t>ë</w:t>
      </w:r>
      <w:r w:rsidRPr="00F65088">
        <w:rPr>
          <w:lang w:val="pt-BR"/>
        </w:rPr>
        <w:t>ndr</w:t>
      </w:r>
      <w:r>
        <w:rPr>
          <w:lang w:val="pt-BR"/>
        </w:rPr>
        <w:t>ë</w:t>
      </w:r>
      <w:r w:rsidRPr="00F65088">
        <w:rPr>
          <w:lang w:val="pt-BR"/>
        </w:rPr>
        <w:t>n sh</w:t>
      </w:r>
      <w:r>
        <w:rPr>
          <w:lang w:val="pt-BR"/>
        </w:rPr>
        <w:t>ë</w:t>
      </w:r>
      <w:r w:rsidRPr="00F65088">
        <w:rPr>
          <w:lang w:val="pt-BR"/>
        </w:rPr>
        <w:t>ndet</w:t>
      </w:r>
      <w:r>
        <w:rPr>
          <w:lang w:val="pt-BR"/>
        </w:rPr>
        <w:t>ë</w:t>
      </w:r>
      <w:r w:rsidRPr="00F65088">
        <w:rPr>
          <w:lang w:val="pt-BR"/>
        </w:rPr>
        <w:t>sore nga personi q</w:t>
      </w:r>
      <w:r>
        <w:rPr>
          <w:lang w:val="pt-BR"/>
        </w:rPr>
        <w:t>ë</w:t>
      </w:r>
      <w:r w:rsidRPr="00F65088">
        <w:rPr>
          <w:lang w:val="pt-BR"/>
        </w:rPr>
        <w:t xml:space="preserve"> ka abuzuar me to duhet t</w:t>
      </w:r>
      <w:r>
        <w:rPr>
          <w:lang w:val="pt-BR"/>
        </w:rPr>
        <w:t>ë</w:t>
      </w:r>
      <w:r w:rsidRPr="00F65088">
        <w:rPr>
          <w:lang w:val="pt-BR"/>
        </w:rPr>
        <w:t xml:space="preserve"> ken</w:t>
      </w:r>
      <w:r>
        <w:rPr>
          <w:lang w:val="pt-BR"/>
        </w:rPr>
        <w:t>ë</w:t>
      </w:r>
      <w:r w:rsidRPr="00F65088">
        <w:rPr>
          <w:lang w:val="pt-BR"/>
        </w:rPr>
        <w:t xml:space="preserve"> parasysh edhe disa karakteristika t</w:t>
      </w:r>
      <w:r>
        <w:rPr>
          <w:lang w:val="pt-BR"/>
        </w:rPr>
        <w:t>ë</w:t>
      </w:r>
      <w:r w:rsidRPr="00F65088">
        <w:rPr>
          <w:lang w:val="pt-BR"/>
        </w:rPr>
        <w:t xml:space="preserve"> shpeshta q</w:t>
      </w:r>
      <w:r>
        <w:rPr>
          <w:lang w:val="pt-BR"/>
        </w:rPr>
        <w:t>ë</w:t>
      </w:r>
      <w:r w:rsidRPr="00F65088">
        <w:rPr>
          <w:lang w:val="pt-BR"/>
        </w:rPr>
        <w:t xml:space="preserve"> mund t</w:t>
      </w:r>
      <w:r>
        <w:rPr>
          <w:lang w:val="pt-BR"/>
        </w:rPr>
        <w:t>ë</w:t>
      </w:r>
      <w:r w:rsidRPr="00F65088">
        <w:rPr>
          <w:lang w:val="pt-BR"/>
        </w:rPr>
        <w:t xml:space="preserve"> ken</w:t>
      </w:r>
      <w:r>
        <w:rPr>
          <w:lang w:val="pt-BR"/>
        </w:rPr>
        <w:t>ë</w:t>
      </w:r>
      <w:r w:rsidRPr="00F65088">
        <w:rPr>
          <w:lang w:val="pt-BR"/>
        </w:rPr>
        <w:t xml:space="preserve"> k</w:t>
      </w:r>
      <w:r>
        <w:rPr>
          <w:lang w:val="pt-BR"/>
        </w:rPr>
        <w:t>ë</w:t>
      </w:r>
      <w:r w:rsidRPr="00F65088">
        <w:rPr>
          <w:lang w:val="pt-BR"/>
        </w:rPr>
        <w:t>ta abuzues.</w:t>
      </w:r>
      <w:r w:rsidR="003D4F8B">
        <w:rPr>
          <w:lang w:val="pt-BR"/>
        </w:rPr>
        <w:t xml:space="preserve">. </w:t>
      </w:r>
    </w:p>
    <w:tbl>
      <w:tblPr>
        <w:tblStyle w:val="TableGrid"/>
        <w:tblW w:w="0" w:type="auto"/>
        <w:tblLook w:val="01E0" w:firstRow="1" w:lastRow="1" w:firstColumn="1" w:lastColumn="1" w:noHBand="0" w:noVBand="0"/>
      </w:tblPr>
      <w:tblGrid>
        <w:gridCol w:w="4615"/>
        <w:gridCol w:w="4735"/>
      </w:tblGrid>
      <w:tr w:rsidR="00057EF4" w:rsidRPr="00173E60" w:rsidTr="005A5796">
        <w:tc>
          <w:tcPr>
            <w:tcW w:w="9854" w:type="dxa"/>
            <w:gridSpan w:val="2"/>
          </w:tcPr>
          <w:p w:rsidR="00057EF4" w:rsidRDefault="00057EF4" w:rsidP="005A5796">
            <w:pPr>
              <w:jc w:val="center"/>
              <w:rPr>
                <w:b/>
              </w:rPr>
            </w:pPr>
            <w:r>
              <w:rPr>
                <w:b/>
              </w:rPr>
              <w:t>PËRMBLEDHJE</w:t>
            </w:r>
          </w:p>
          <w:p w:rsidR="00057EF4" w:rsidRPr="00CE0A47" w:rsidRDefault="00057EF4" w:rsidP="005A5796">
            <w:pPr>
              <w:jc w:val="center"/>
              <w:rPr>
                <w:b/>
              </w:rPr>
            </w:pPr>
            <w:r w:rsidRPr="00CE0A47">
              <w:rPr>
                <w:b/>
              </w:rPr>
              <w:t>Indikator</w:t>
            </w:r>
            <w:r w:rsidR="003D4F8B">
              <w:rPr>
                <w:b/>
              </w:rPr>
              <w:t>ë</w:t>
            </w:r>
            <w:r w:rsidRPr="00CE0A47">
              <w:rPr>
                <w:b/>
              </w:rPr>
              <w:t xml:space="preserve"> për të vlerësuar një abuzues</w:t>
            </w:r>
          </w:p>
          <w:p w:rsidR="00057EF4" w:rsidRPr="003D4F8B" w:rsidRDefault="00057EF4" w:rsidP="00A15674">
            <w:pPr>
              <w:jc w:val="center"/>
              <w:rPr>
                <w:i/>
              </w:rPr>
            </w:pPr>
            <w:r w:rsidRPr="00CE0A47">
              <w:rPr>
                <w:i/>
              </w:rPr>
              <w:t>(n</w:t>
            </w:r>
            <w:r w:rsidR="003D4F8B">
              <w:rPr>
                <w:i/>
              </w:rPr>
              <w:t>ë</w:t>
            </w:r>
            <w:r w:rsidRPr="00CE0A47">
              <w:rPr>
                <w:i/>
              </w:rPr>
              <w:t xml:space="preserve"> rastet kur punonjesi i sh</w:t>
            </w:r>
            <w:r>
              <w:rPr>
                <w:i/>
              </w:rPr>
              <w:t>ë</w:t>
            </w:r>
            <w:r w:rsidRPr="00CE0A47">
              <w:rPr>
                <w:i/>
              </w:rPr>
              <w:t>ndet</w:t>
            </w:r>
            <w:r>
              <w:rPr>
                <w:i/>
              </w:rPr>
              <w:t>ë</w:t>
            </w:r>
            <w:r w:rsidRPr="00CE0A47">
              <w:rPr>
                <w:i/>
              </w:rPr>
              <w:t>sise ka kontakte me abuzuesin-shpesh abuzuesi mund</w:t>
            </w:r>
            <w:r w:rsidRPr="00173E60">
              <w:rPr>
                <w:i/>
              </w:rPr>
              <w:t>ohet ta shoq</w:t>
            </w:r>
            <w:r w:rsidR="00A15674">
              <w:rPr>
                <w:i/>
              </w:rPr>
              <w:t>ë</w:t>
            </w:r>
            <w:r w:rsidRPr="00173E60">
              <w:rPr>
                <w:i/>
              </w:rPr>
              <w:t>roj</w:t>
            </w:r>
            <w:r w:rsidR="003D4F8B">
              <w:rPr>
                <w:i/>
              </w:rPr>
              <w:t>ë</w:t>
            </w:r>
            <w:r w:rsidRPr="00173E60">
              <w:rPr>
                <w:i/>
              </w:rPr>
              <w:t xml:space="preserve"> viktim</w:t>
            </w:r>
            <w:r w:rsidR="003D4F8B">
              <w:rPr>
                <w:i/>
              </w:rPr>
              <w:t>ë</w:t>
            </w:r>
            <w:r w:rsidRPr="00173E60">
              <w:rPr>
                <w:i/>
              </w:rPr>
              <w:t xml:space="preserve">n e tij ) </w:t>
            </w:r>
          </w:p>
        </w:tc>
      </w:tr>
      <w:tr w:rsidR="00057EF4" w:rsidRPr="003735CD" w:rsidTr="003D4F8B">
        <w:trPr>
          <w:trHeight w:val="4238"/>
        </w:trPr>
        <w:tc>
          <w:tcPr>
            <w:tcW w:w="4927" w:type="dxa"/>
            <w:shd w:val="clear" w:color="auto" w:fill="E6E6E6"/>
          </w:tcPr>
          <w:p w:rsidR="00057EF4" w:rsidRPr="00173E60" w:rsidRDefault="00057EF4" w:rsidP="003D4F8B">
            <w:pPr>
              <w:autoSpaceDE w:val="0"/>
              <w:autoSpaceDN w:val="0"/>
              <w:adjustRightInd w:val="0"/>
              <w:rPr>
                <w:b/>
                <w:bCs/>
              </w:rPr>
            </w:pPr>
          </w:p>
          <w:p w:rsidR="00057EF4" w:rsidRPr="00173E60" w:rsidRDefault="00057EF4" w:rsidP="003D4F8B">
            <w:pPr>
              <w:autoSpaceDE w:val="0"/>
              <w:autoSpaceDN w:val="0"/>
              <w:adjustRightInd w:val="0"/>
            </w:pPr>
            <w:r w:rsidRPr="00173E60">
              <w:rPr>
                <w:b/>
                <w:bCs/>
              </w:rPr>
              <w:t>Një burrë që është i shqetësuar për sjelljen e tij abuzive mund të paraqitet në k</w:t>
            </w:r>
            <w:r w:rsidR="003D4F8B">
              <w:rPr>
                <w:b/>
                <w:bCs/>
              </w:rPr>
              <w:t>ë</w:t>
            </w:r>
            <w:r w:rsidRPr="00173E60">
              <w:rPr>
                <w:b/>
                <w:bCs/>
              </w:rPr>
              <w:t>t</w:t>
            </w:r>
            <w:r w:rsidR="003D4F8B">
              <w:rPr>
                <w:b/>
                <w:bCs/>
              </w:rPr>
              <w:t>ë</w:t>
            </w:r>
            <w:r w:rsidRPr="00173E60">
              <w:rPr>
                <w:b/>
                <w:bCs/>
              </w:rPr>
              <w:t>mënyre</w:t>
            </w:r>
            <w:r w:rsidRPr="00173E60">
              <w:t>:</w:t>
            </w:r>
          </w:p>
          <w:p w:rsidR="00057EF4" w:rsidRPr="00173E60" w:rsidRDefault="00057EF4" w:rsidP="003D4F8B">
            <w:pPr>
              <w:autoSpaceDE w:val="0"/>
              <w:autoSpaceDN w:val="0"/>
              <w:adjustRightInd w:val="0"/>
            </w:pPr>
          </w:p>
          <w:p w:rsidR="00057EF4" w:rsidRPr="00173E60" w:rsidRDefault="00057EF4" w:rsidP="003D4F8B">
            <w:pPr>
              <w:autoSpaceDE w:val="0"/>
              <w:autoSpaceDN w:val="0"/>
              <w:adjustRightInd w:val="0"/>
            </w:pPr>
          </w:p>
          <w:p w:rsidR="00057EF4" w:rsidRPr="00173E60" w:rsidRDefault="00057EF4" w:rsidP="003D4F8B">
            <w:pPr>
              <w:autoSpaceDE w:val="0"/>
              <w:autoSpaceDN w:val="0"/>
              <w:adjustRightInd w:val="0"/>
            </w:pPr>
          </w:p>
          <w:p w:rsidR="003D4F8B" w:rsidRDefault="00057EF4" w:rsidP="003D4F8B">
            <w:pPr>
              <w:autoSpaceDE w:val="0"/>
              <w:autoSpaceDN w:val="0"/>
              <w:adjustRightInd w:val="0"/>
              <w:rPr>
                <w:i/>
              </w:rPr>
            </w:pPr>
            <w:r w:rsidRPr="00173E60">
              <w:rPr>
                <w:i/>
              </w:rPr>
              <w:t>Kujdes: shenjat mund te jene te dukshme</w:t>
            </w:r>
            <w:r w:rsidR="003D4F8B">
              <w:rPr>
                <w:i/>
              </w:rPr>
              <w:t>,</w:t>
            </w:r>
            <w:r w:rsidRPr="00173E60">
              <w:rPr>
                <w:i/>
              </w:rPr>
              <w:t xml:space="preserve"> apo t</w:t>
            </w:r>
            <w:r w:rsidR="003D4F8B">
              <w:rPr>
                <w:i/>
              </w:rPr>
              <w:t>ë</w:t>
            </w:r>
            <w:r w:rsidRPr="00173E60">
              <w:rPr>
                <w:i/>
              </w:rPr>
              <w:t xml:space="preserve"> fshehura, shpesh </w:t>
            </w:r>
            <w:r w:rsidR="003D4F8B">
              <w:rPr>
                <w:i/>
              </w:rPr>
              <w:t>i</w:t>
            </w:r>
            <w:r w:rsidRPr="00173E60">
              <w:rPr>
                <w:i/>
              </w:rPr>
              <w:t xml:space="preserve"> mundohet te justifikoj</w:t>
            </w:r>
            <w:r w:rsidR="003D4F8B">
              <w:rPr>
                <w:i/>
              </w:rPr>
              <w:t>ë</w:t>
            </w:r>
            <w:r w:rsidRPr="00173E60">
              <w:rPr>
                <w:i/>
              </w:rPr>
              <w:t xml:space="preserve"> dhun</w:t>
            </w:r>
            <w:r w:rsidR="003D4F8B">
              <w:rPr>
                <w:i/>
              </w:rPr>
              <w:t>ë</w:t>
            </w:r>
            <w:r w:rsidRPr="00173E60">
              <w:rPr>
                <w:i/>
              </w:rPr>
              <w:t>n me nj</w:t>
            </w:r>
            <w:r w:rsidR="003D4F8B">
              <w:rPr>
                <w:i/>
              </w:rPr>
              <w:t>ë</w:t>
            </w:r>
            <w:r w:rsidRPr="00173E60">
              <w:rPr>
                <w:i/>
              </w:rPr>
              <w:t xml:space="preserve"> problem </w:t>
            </w:r>
            <w:r w:rsidR="003D4F8B">
              <w:rPr>
                <w:i/>
              </w:rPr>
              <w:t>që</w:t>
            </w:r>
            <w:r w:rsidRPr="00173E60">
              <w:rPr>
                <w:i/>
              </w:rPr>
              <w:t xml:space="preserve"> eksiston ose </w:t>
            </w:r>
            <w:r w:rsidR="003D4F8B">
              <w:rPr>
                <w:i/>
              </w:rPr>
              <w:t>ë</w:t>
            </w:r>
            <w:r w:rsidRPr="00173E60">
              <w:rPr>
                <w:i/>
              </w:rPr>
              <w:t>sht</w:t>
            </w:r>
            <w:r w:rsidR="003D4F8B">
              <w:rPr>
                <w:i/>
              </w:rPr>
              <w:t>ë</w:t>
            </w:r>
            <w:r w:rsidRPr="00173E60">
              <w:rPr>
                <w:i/>
              </w:rPr>
              <w:t xml:space="preserve"> i stisur.</w:t>
            </w:r>
          </w:p>
          <w:p w:rsidR="003D4F8B" w:rsidRDefault="003D4F8B" w:rsidP="003D4F8B">
            <w:pPr>
              <w:autoSpaceDE w:val="0"/>
              <w:autoSpaceDN w:val="0"/>
              <w:adjustRightInd w:val="0"/>
              <w:rPr>
                <w:i/>
              </w:rPr>
            </w:pPr>
          </w:p>
          <w:p w:rsidR="003D4F8B" w:rsidRDefault="003D4F8B" w:rsidP="003D4F8B">
            <w:pPr>
              <w:autoSpaceDE w:val="0"/>
              <w:autoSpaceDN w:val="0"/>
              <w:adjustRightInd w:val="0"/>
              <w:rPr>
                <w:i/>
              </w:rPr>
            </w:pPr>
          </w:p>
          <w:p w:rsidR="003D4F8B" w:rsidRDefault="003D4F8B" w:rsidP="003D4F8B">
            <w:pPr>
              <w:autoSpaceDE w:val="0"/>
              <w:autoSpaceDN w:val="0"/>
              <w:adjustRightInd w:val="0"/>
              <w:rPr>
                <w:i/>
              </w:rPr>
            </w:pPr>
          </w:p>
          <w:p w:rsidR="003D4F8B" w:rsidRDefault="003D4F8B" w:rsidP="003D4F8B">
            <w:pPr>
              <w:autoSpaceDE w:val="0"/>
              <w:autoSpaceDN w:val="0"/>
              <w:adjustRightInd w:val="0"/>
              <w:rPr>
                <w:i/>
              </w:rPr>
            </w:pPr>
          </w:p>
          <w:p w:rsidR="003D4F8B" w:rsidRDefault="003D4F8B" w:rsidP="003D4F8B">
            <w:pPr>
              <w:autoSpaceDE w:val="0"/>
              <w:autoSpaceDN w:val="0"/>
              <w:adjustRightInd w:val="0"/>
              <w:rPr>
                <w:i/>
              </w:rPr>
            </w:pPr>
          </w:p>
          <w:p w:rsidR="003D4F8B" w:rsidRDefault="003D4F8B" w:rsidP="003D4F8B">
            <w:pPr>
              <w:autoSpaceDE w:val="0"/>
              <w:autoSpaceDN w:val="0"/>
              <w:adjustRightInd w:val="0"/>
              <w:rPr>
                <w:i/>
              </w:rPr>
            </w:pPr>
          </w:p>
          <w:p w:rsidR="00057EF4" w:rsidRPr="003D4F8B" w:rsidRDefault="00057EF4" w:rsidP="003D4F8B">
            <w:pPr>
              <w:autoSpaceDE w:val="0"/>
              <w:autoSpaceDN w:val="0"/>
              <w:adjustRightInd w:val="0"/>
              <w:rPr>
                <w:i/>
              </w:rPr>
            </w:pPr>
          </w:p>
        </w:tc>
        <w:tc>
          <w:tcPr>
            <w:tcW w:w="4927" w:type="dxa"/>
            <w:shd w:val="clear" w:color="auto" w:fill="606060"/>
          </w:tcPr>
          <w:p w:rsidR="00057EF4" w:rsidRPr="003735CD" w:rsidRDefault="00057EF4" w:rsidP="005F61C3">
            <w:pPr>
              <w:numPr>
                <w:ilvl w:val="0"/>
                <w:numId w:val="17"/>
              </w:numPr>
              <w:autoSpaceDE w:val="0"/>
              <w:autoSpaceDN w:val="0"/>
              <w:adjustRightInd w:val="0"/>
              <w:rPr>
                <w:color w:val="FFFFFF"/>
                <w:lang w:val="fr-FR"/>
              </w:rPr>
            </w:pPr>
            <w:r w:rsidRPr="003735CD">
              <w:rPr>
                <w:color w:val="FFFFFF"/>
                <w:lang w:val="fr-FR"/>
              </w:rPr>
              <w:t>Un</w:t>
            </w:r>
            <w:r w:rsidR="003D4F8B">
              <w:rPr>
                <w:color w:val="FFFFFF"/>
                <w:lang w:val="fr-FR"/>
              </w:rPr>
              <w:t>ë</w:t>
            </w:r>
            <w:r w:rsidRPr="003735CD">
              <w:rPr>
                <w:color w:val="FFFFFF"/>
                <w:lang w:val="fr-FR"/>
              </w:rPr>
              <w:t xml:space="preserve"> kam patur nj</w:t>
            </w:r>
            <w:r w:rsidR="003D4F8B">
              <w:rPr>
                <w:color w:val="FFFFFF"/>
                <w:lang w:val="fr-FR"/>
              </w:rPr>
              <w:t>ë</w:t>
            </w:r>
            <w:r w:rsidRPr="003735CD">
              <w:rPr>
                <w:color w:val="FFFFFF"/>
                <w:lang w:val="fr-FR"/>
              </w:rPr>
              <w:t xml:space="preserve"> problem me pijen</w:t>
            </w:r>
          </w:p>
          <w:p w:rsidR="00057EF4" w:rsidRPr="003735CD" w:rsidRDefault="00057EF4" w:rsidP="005F61C3">
            <w:pPr>
              <w:numPr>
                <w:ilvl w:val="0"/>
                <w:numId w:val="17"/>
              </w:numPr>
              <w:autoSpaceDE w:val="0"/>
              <w:autoSpaceDN w:val="0"/>
              <w:adjustRightInd w:val="0"/>
              <w:rPr>
                <w:color w:val="FFFFFF"/>
                <w:lang w:val="de-DE"/>
              </w:rPr>
            </w:pPr>
            <w:r w:rsidRPr="003735CD">
              <w:rPr>
                <w:color w:val="FFFFFF"/>
                <w:lang w:val="de-DE"/>
              </w:rPr>
              <w:t>Un</w:t>
            </w:r>
            <w:r w:rsidR="003D4F8B">
              <w:rPr>
                <w:color w:val="FFFFFF"/>
                <w:lang w:val="de-DE"/>
              </w:rPr>
              <w:t>ë</w:t>
            </w:r>
            <w:r w:rsidRPr="003735CD">
              <w:rPr>
                <w:color w:val="FFFFFF"/>
                <w:lang w:val="de-DE"/>
              </w:rPr>
              <w:t>kam nevoj</w:t>
            </w:r>
            <w:r w:rsidR="003D4F8B">
              <w:rPr>
                <w:color w:val="FFFFFF"/>
                <w:lang w:val="de-DE"/>
              </w:rPr>
              <w:t>ë</w:t>
            </w:r>
            <w:r w:rsidRPr="003735CD">
              <w:rPr>
                <w:color w:val="FFFFFF"/>
                <w:lang w:val="de-DE"/>
              </w:rPr>
              <w:t xml:space="preserve"> p</w:t>
            </w:r>
            <w:r w:rsidR="003D4F8B">
              <w:rPr>
                <w:color w:val="FFFFFF"/>
                <w:lang w:val="de-DE"/>
              </w:rPr>
              <w:t>ë</w:t>
            </w:r>
            <w:r w:rsidRPr="003735CD">
              <w:rPr>
                <w:color w:val="FFFFFF"/>
                <w:lang w:val="de-DE"/>
              </w:rPr>
              <w:t>r t</w:t>
            </w:r>
            <w:r w:rsidR="003D4F8B">
              <w:rPr>
                <w:color w:val="FFFFFF"/>
                <w:lang w:val="de-DE"/>
              </w:rPr>
              <w:t>ë</w:t>
            </w:r>
            <w:r w:rsidRPr="003735CD">
              <w:rPr>
                <w:color w:val="FFFFFF"/>
                <w:lang w:val="de-DE"/>
              </w:rPr>
              <w:t xml:space="preserve"> kontrolluar zem</w:t>
            </w:r>
            <w:r w:rsidR="003D4F8B">
              <w:rPr>
                <w:color w:val="FFFFFF"/>
                <w:lang w:val="de-DE"/>
              </w:rPr>
              <w:t>ë</w:t>
            </w:r>
            <w:r w:rsidRPr="003735CD">
              <w:rPr>
                <w:color w:val="FFFFFF"/>
                <w:lang w:val="de-DE"/>
              </w:rPr>
              <w:t>rimin</w:t>
            </w:r>
          </w:p>
          <w:p w:rsidR="00057EF4" w:rsidRPr="003735CD" w:rsidRDefault="00057EF4" w:rsidP="005F61C3">
            <w:pPr>
              <w:numPr>
                <w:ilvl w:val="0"/>
                <w:numId w:val="17"/>
              </w:numPr>
              <w:autoSpaceDE w:val="0"/>
              <w:autoSpaceDN w:val="0"/>
              <w:adjustRightInd w:val="0"/>
              <w:rPr>
                <w:color w:val="FFFFFF"/>
                <w:lang w:val="it-IT"/>
              </w:rPr>
            </w:pPr>
            <w:r w:rsidRPr="003735CD">
              <w:rPr>
                <w:color w:val="FFFFFF"/>
                <w:lang w:val="it-IT"/>
              </w:rPr>
              <w:t>Nuk po e p</w:t>
            </w:r>
            <w:r w:rsidR="003D4F8B">
              <w:rPr>
                <w:color w:val="FFFFFF"/>
                <w:lang w:val="it-IT"/>
              </w:rPr>
              <w:t>ë</w:t>
            </w:r>
            <w:r w:rsidRPr="003735CD">
              <w:rPr>
                <w:color w:val="FFFFFF"/>
                <w:lang w:val="it-IT"/>
              </w:rPr>
              <w:t>rballoj dot stresin n</w:t>
            </w:r>
            <w:r w:rsidR="003D4F8B">
              <w:rPr>
                <w:color w:val="FFFFFF"/>
                <w:lang w:val="it-IT"/>
              </w:rPr>
              <w:t>ë</w:t>
            </w:r>
            <w:r w:rsidRPr="003735CD">
              <w:rPr>
                <w:color w:val="FFFFFF"/>
                <w:lang w:val="it-IT"/>
              </w:rPr>
              <w:t xml:space="preserve"> pun</w:t>
            </w:r>
            <w:r w:rsidR="003D4F8B">
              <w:rPr>
                <w:color w:val="FFFFFF"/>
                <w:lang w:val="it-IT"/>
              </w:rPr>
              <w:t>ë</w:t>
            </w:r>
          </w:p>
          <w:p w:rsidR="00057EF4" w:rsidRPr="00173E60" w:rsidRDefault="00057EF4" w:rsidP="005F61C3">
            <w:pPr>
              <w:numPr>
                <w:ilvl w:val="0"/>
                <w:numId w:val="17"/>
              </w:numPr>
              <w:autoSpaceDE w:val="0"/>
              <w:autoSpaceDN w:val="0"/>
              <w:adjustRightInd w:val="0"/>
              <w:rPr>
                <w:color w:val="FFFFFF"/>
                <w:lang w:val="fi-FI"/>
              </w:rPr>
            </w:pPr>
            <w:r w:rsidRPr="00173E60">
              <w:rPr>
                <w:color w:val="FFFFFF"/>
                <w:lang w:val="fi-FI"/>
              </w:rPr>
              <w:t>Gruaja m</w:t>
            </w:r>
            <w:r w:rsidR="003D4F8B">
              <w:rPr>
                <w:color w:val="FFFFFF"/>
                <w:lang w:val="fi-FI"/>
              </w:rPr>
              <w:t>ë</w:t>
            </w:r>
            <w:r w:rsidRPr="00173E60">
              <w:rPr>
                <w:color w:val="FFFFFF"/>
                <w:lang w:val="fi-FI"/>
              </w:rPr>
              <w:t xml:space="preserve"> tha se duhet t</w:t>
            </w:r>
            <w:r w:rsidR="003D4F8B">
              <w:rPr>
                <w:color w:val="FFFFFF"/>
                <w:lang w:val="fi-FI"/>
              </w:rPr>
              <w:t>ë</w:t>
            </w:r>
            <w:r w:rsidRPr="00173E60">
              <w:rPr>
                <w:color w:val="FFFFFF"/>
                <w:lang w:val="fi-FI"/>
              </w:rPr>
              <w:t xml:space="preserve"> takohem me ju</w:t>
            </w:r>
          </w:p>
          <w:p w:rsidR="00057EF4" w:rsidRPr="003735CD" w:rsidRDefault="00057EF4" w:rsidP="005F61C3">
            <w:pPr>
              <w:numPr>
                <w:ilvl w:val="0"/>
                <w:numId w:val="17"/>
              </w:numPr>
              <w:autoSpaceDE w:val="0"/>
              <w:autoSpaceDN w:val="0"/>
              <w:adjustRightInd w:val="0"/>
              <w:rPr>
                <w:color w:val="FFFFFF"/>
              </w:rPr>
            </w:pPr>
            <w:r w:rsidRPr="003735CD">
              <w:rPr>
                <w:color w:val="FFFFFF"/>
              </w:rPr>
              <w:t>Gruaja dhe un</w:t>
            </w:r>
            <w:r w:rsidR="003D4F8B">
              <w:rPr>
                <w:color w:val="FFFFFF"/>
              </w:rPr>
              <w:t xml:space="preserve">ë </w:t>
            </w:r>
            <w:r w:rsidRPr="003735CD">
              <w:rPr>
                <w:color w:val="FFFFFF"/>
              </w:rPr>
              <w:t>zihemi shum</w:t>
            </w:r>
            <w:r w:rsidR="003D4F8B">
              <w:rPr>
                <w:color w:val="FFFFFF"/>
              </w:rPr>
              <w:t>ë</w:t>
            </w:r>
          </w:p>
          <w:p w:rsidR="00057EF4" w:rsidRPr="003735CD" w:rsidRDefault="00057EF4" w:rsidP="005F61C3">
            <w:pPr>
              <w:numPr>
                <w:ilvl w:val="0"/>
                <w:numId w:val="17"/>
              </w:numPr>
              <w:autoSpaceDE w:val="0"/>
              <w:autoSpaceDN w:val="0"/>
              <w:adjustRightInd w:val="0"/>
              <w:rPr>
                <w:color w:val="FFFFFF"/>
              </w:rPr>
            </w:pPr>
            <w:r w:rsidRPr="003735CD">
              <w:rPr>
                <w:color w:val="FFFFFF"/>
              </w:rPr>
              <w:t>Gruaja dhe un</w:t>
            </w:r>
            <w:r w:rsidR="003D4F8B">
              <w:rPr>
                <w:color w:val="FFFFFF"/>
              </w:rPr>
              <w:t>ë</w:t>
            </w:r>
            <w:r w:rsidRPr="003735CD">
              <w:rPr>
                <w:color w:val="FFFFFF"/>
              </w:rPr>
              <w:t xml:space="preserve"> kemi nevoj</w:t>
            </w:r>
            <w:r w:rsidR="003D4F8B">
              <w:rPr>
                <w:color w:val="FFFFFF"/>
              </w:rPr>
              <w:t>ë</w:t>
            </w:r>
            <w:r w:rsidRPr="003735CD">
              <w:rPr>
                <w:color w:val="FFFFFF"/>
              </w:rPr>
              <w:t xml:space="preserve"> p</w:t>
            </w:r>
            <w:r w:rsidR="003D4F8B">
              <w:rPr>
                <w:color w:val="FFFFFF"/>
              </w:rPr>
              <w:t>ë</w:t>
            </w:r>
            <w:r w:rsidRPr="003735CD">
              <w:rPr>
                <w:color w:val="FFFFFF"/>
              </w:rPr>
              <w:t>r keshillim</w:t>
            </w:r>
          </w:p>
          <w:p w:rsidR="00057EF4" w:rsidRPr="003735CD" w:rsidRDefault="00057EF4" w:rsidP="005F61C3">
            <w:pPr>
              <w:numPr>
                <w:ilvl w:val="0"/>
                <w:numId w:val="17"/>
              </w:numPr>
              <w:autoSpaceDE w:val="0"/>
              <w:autoSpaceDN w:val="0"/>
              <w:adjustRightInd w:val="0"/>
              <w:rPr>
                <w:color w:val="FFFFFF"/>
                <w:lang w:val="it-IT"/>
              </w:rPr>
            </w:pPr>
            <w:r w:rsidRPr="003735CD">
              <w:rPr>
                <w:color w:val="FFFFFF"/>
                <w:lang w:val="it-IT"/>
              </w:rPr>
              <w:t>Gruaja nuk po bashk</w:t>
            </w:r>
            <w:r w:rsidR="003D4F8B">
              <w:rPr>
                <w:color w:val="FFFFFF"/>
                <w:lang w:val="it-IT"/>
              </w:rPr>
              <w:t>ë</w:t>
            </w:r>
            <w:r w:rsidRPr="003735CD">
              <w:rPr>
                <w:color w:val="FFFFFF"/>
                <w:lang w:val="it-IT"/>
              </w:rPr>
              <w:t>punon dhe po largohet nga un</w:t>
            </w:r>
            <w:r w:rsidR="003D4F8B">
              <w:rPr>
                <w:color w:val="FFFFFF"/>
                <w:lang w:val="it-IT"/>
              </w:rPr>
              <w:t>ë</w:t>
            </w:r>
          </w:p>
          <w:p w:rsidR="00057EF4" w:rsidRPr="003735CD" w:rsidRDefault="00057EF4" w:rsidP="005F61C3">
            <w:pPr>
              <w:numPr>
                <w:ilvl w:val="0"/>
                <w:numId w:val="17"/>
              </w:numPr>
              <w:autoSpaceDE w:val="0"/>
              <w:autoSpaceDN w:val="0"/>
              <w:adjustRightInd w:val="0"/>
              <w:rPr>
                <w:color w:val="FFFFFF"/>
                <w:lang w:val="it-IT"/>
              </w:rPr>
            </w:pPr>
            <w:r w:rsidRPr="003735CD">
              <w:rPr>
                <w:color w:val="FFFFFF"/>
                <w:lang w:val="it-IT"/>
              </w:rPr>
              <w:t>F</w:t>
            </w:r>
            <w:r w:rsidR="003D4F8B">
              <w:rPr>
                <w:color w:val="FFFFFF"/>
                <w:lang w:val="it-IT"/>
              </w:rPr>
              <w:t>ë</w:t>
            </w:r>
            <w:r w:rsidRPr="003735CD">
              <w:rPr>
                <w:color w:val="FFFFFF"/>
                <w:lang w:val="it-IT"/>
              </w:rPr>
              <w:t>mij</w:t>
            </w:r>
            <w:r w:rsidR="003D4F8B">
              <w:rPr>
                <w:color w:val="FFFFFF"/>
                <w:lang w:val="it-IT"/>
              </w:rPr>
              <w:t>ë</w:t>
            </w:r>
            <w:r w:rsidRPr="003735CD">
              <w:rPr>
                <w:color w:val="FFFFFF"/>
                <w:lang w:val="it-IT"/>
              </w:rPr>
              <w:t>t kan</w:t>
            </w:r>
            <w:r w:rsidR="003D4F8B">
              <w:rPr>
                <w:color w:val="FFFFFF"/>
                <w:lang w:val="it-IT"/>
              </w:rPr>
              <w:t>ë</w:t>
            </w:r>
            <w:r w:rsidRPr="003735CD">
              <w:rPr>
                <w:color w:val="FFFFFF"/>
                <w:lang w:val="it-IT"/>
              </w:rPr>
              <w:t xml:space="preserve"> dal</w:t>
            </w:r>
            <w:r w:rsidR="003D4F8B">
              <w:rPr>
                <w:color w:val="FFFFFF"/>
                <w:lang w:val="it-IT"/>
              </w:rPr>
              <w:t>ë</w:t>
            </w:r>
            <w:r w:rsidRPr="003735CD">
              <w:rPr>
                <w:color w:val="FFFFFF"/>
                <w:lang w:val="it-IT"/>
              </w:rPr>
              <w:t xml:space="preserve"> jasht</w:t>
            </w:r>
            <w:r w:rsidR="003D4F8B">
              <w:rPr>
                <w:color w:val="FFFFFF"/>
                <w:lang w:val="it-IT"/>
              </w:rPr>
              <w:t>ë</w:t>
            </w:r>
            <w:r w:rsidRPr="003735CD">
              <w:rPr>
                <w:color w:val="FFFFFF"/>
                <w:lang w:val="it-IT"/>
              </w:rPr>
              <w:t xml:space="preserve"> kontrollit, gruaja nuk </w:t>
            </w:r>
            <w:r w:rsidR="003D4F8B">
              <w:rPr>
                <w:color w:val="FFFFFF"/>
                <w:lang w:val="it-IT"/>
              </w:rPr>
              <w:t>ë</w:t>
            </w:r>
            <w:r w:rsidRPr="003735CD">
              <w:rPr>
                <w:color w:val="FFFFFF"/>
                <w:lang w:val="it-IT"/>
              </w:rPr>
              <w:t>sht</w:t>
            </w:r>
            <w:r w:rsidR="003D4F8B">
              <w:rPr>
                <w:color w:val="FFFFFF"/>
                <w:lang w:val="it-IT"/>
              </w:rPr>
              <w:t>ë</w:t>
            </w:r>
            <w:r w:rsidRPr="003735CD">
              <w:rPr>
                <w:color w:val="FFFFFF"/>
                <w:lang w:val="it-IT"/>
              </w:rPr>
              <w:t xml:space="preserve"> k</w:t>
            </w:r>
            <w:r w:rsidR="003D4F8B">
              <w:rPr>
                <w:color w:val="FFFFFF"/>
                <w:lang w:val="it-IT"/>
              </w:rPr>
              <w:t>ë</w:t>
            </w:r>
            <w:r w:rsidRPr="003735CD">
              <w:rPr>
                <w:color w:val="FFFFFF"/>
                <w:lang w:val="it-IT"/>
              </w:rPr>
              <w:t>mb</w:t>
            </w:r>
            <w:r w:rsidR="003D4F8B">
              <w:rPr>
                <w:color w:val="FFFFFF"/>
                <w:lang w:val="it-IT"/>
              </w:rPr>
              <w:t>ë</w:t>
            </w:r>
            <w:r w:rsidRPr="003735CD">
              <w:rPr>
                <w:color w:val="FFFFFF"/>
                <w:lang w:val="it-IT"/>
              </w:rPr>
              <w:t>ngul</w:t>
            </w:r>
            <w:r w:rsidR="003D4F8B">
              <w:rPr>
                <w:color w:val="FFFFFF"/>
                <w:lang w:val="it-IT"/>
              </w:rPr>
              <w:t>ë</w:t>
            </w:r>
            <w:r w:rsidRPr="003735CD">
              <w:rPr>
                <w:color w:val="FFFFFF"/>
                <w:lang w:val="it-IT"/>
              </w:rPr>
              <w:t>se sa duhet</w:t>
            </w:r>
          </w:p>
          <w:p w:rsidR="00057EF4" w:rsidRPr="003735CD" w:rsidRDefault="00057EF4" w:rsidP="005F61C3">
            <w:pPr>
              <w:numPr>
                <w:ilvl w:val="0"/>
                <w:numId w:val="17"/>
              </w:numPr>
              <w:autoSpaceDE w:val="0"/>
              <w:autoSpaceDN w:val="0"/>
              <w:adjustRightInd w:val="0"/>
              <w:rPr>
                <w:color w:val="FFFFFF"/>
                <w:lang w:val="it-IT"/>
              </w:rPr>
            </w:pPr>
            <w:r w:rsidRPr="003735CD">
              <w:rPr>
                <w:color w:val="FFFFFF"/>
                <w:lang w:val="it-IT"/>
              </w:rPr>
              <w:t>Jam me depreson/ankth/stress/ nuk m</w:t>
            </w:r>
            <w:r w:rsidR="003D4F8B">
              <w:rPr>
                <w:color w:val="FFFFFF"/>
                <w:lang w:val="it-IT"/>
              </w:rPr>
              <w:t>ë</w:t>
            </w:r>
            <w:r w:rsidRPr="003735CD">
              <w:rPr>
                <w:color w:val="FFFFFF"/>
                <w:lang w:val="it-IT"/>
              </w:rPr>
              <w:t xml:space="preserve"> z</w:t>
            </w:r>
            <w:r w:rsidR="003D4F8B">
              <w:rPr>
                <w:color w:val="FFFFFF"/>
                <w:lang w:val="it-IT"/>
              </w:rPr>
              <w:t>ë</w:t>
            </w:r>
            <w:r w:rsidRPr="003735CD">
              <w:rPr>
                <w:color w:val="FFFFFF"/>
                <w:lang w:val="it-IT"/>
              </w:rPr>
              <w:t xml:space="preserve"> gjumi/nuk jam vetja/nuk dua t</w:t>
            </w:r>
            <w:r w:rsidR="003D4F8B">
              <w:rPr>
                <w:color w:val="FFFFFF"/>
                <w:lang w:val="it-IT"/>
              </w:rPr>
              <w:t>ë</w:t>
            </w:r>
            <w:r w:rsidRPr="003735CD">
              <w:rPr>
                <w:color w:val="FFFFFF"/>
                <w:lang w:val="it-IT"/>
              </w:rPr>
              <w:t xml:space="preserve"> shoh njeri</w:t>
            </w:r>
          </w:p>
          <w:p w:rsidR="00057EF4" w:rsidRPr="00173E60" w:rsidRDefault="00057EF4" w:rsidP="005F61C3">
            <w:pPr>
              <w:numPr>
                <w:ilvl w:val="0"/>
                <w:numId w:val="17"/>
              </w:numPr>
              <w:autoSpaceDE w:val="0"/>
              <w:autoSpaceDN w:val="0"/>
              <w:adjustRightInd w:val="0"/>
              <w:rPr>
                <w:color w:val="FFFFFF"/>
                <w:lang w:val="pt-BR"/>
              </w:rPr>
            </w:pPr>
            <w:r w:rsidRPr="00173E60">
              <w:rPr>
                <w:color w:val="FFFFFF"/>
                <w:lang w:val="pt-BR"/>
              </w:rPr>
              <w:t>Ndjej se do vras veten (ose ka tentuar t</w:t>
            </w:r>
            <w:r w:rsidR="003D4F8B">
              <w:rPr>
                <w:color w:val="FFFFFF"/>
                <w:lang w:val="pt-BR"/>
              </w:rPr>
              <w:t>ë</w:t>
            </w:r>
            <w:r w:rsidRPr="00173E60">
              <w:rPr>
                <w:color w:val="FFFFFF"/>
                <w:lang w:val="pt-BR"/>
              </w:rPr>
              <w:t xml:space="preserve"> vrasi veten)</w:t>
            </w:r>
          </w:p>
          <w:p w:rsidR="00057EF4" w:rsidRPr="003735CD" w:rsidRDefault="00057EF4" w:rsidP="005F61C3">
            <w:pPr>
              <w:numPr>
                <w:ilvl w:val="0"/>
                <w:numId w:val="17"/>
              </w:numPr>
              <w:jc w:val="left"/>
              <w:rPr>
                <w:b/>
                <w:bCs/>
                <w:color w:val="FFFFFF"/>
                <w:lang w:val="pt-BR"/>
              </w:rPr>
            </w:pPr>
            <w:r w:rsidRPr="00AA7F5F">
              <w:rPr>
                <w:color w:val="FFFFFF"/>
                <w:lang w:val="pt-BR"/>
              </w:rPr>
              <w:t>Jam i shqet</w:t>
            </w:r>
            <w:r w:rsidR="003D4F8B">
              <w:rPr>
                <w:color w:val="FFFFFF"/>
                <w:lang w:val="pt-BR"/>
              </w:rPr>
              <w:t>ë</w:t>
            </w:r>
            <w:r w:rsidRPr="00AA7F5F">
              <w:rPr>
                <w:color w:val="FFFFFF"/>
                <w:lang w:val="pt-BR"/>
              </w:rPr>
              <w:t>suar nga z</w:t>
            </w:r>
            <w:r w:rsidR="003D4F8B">
              <w:rPr>
                <w:color w:val="FFFFFF"/>
                <w:lang w:val="pt-BR"/>
              </w:rPr>
              <w:t>ë</w:t>
            </w:r>
            <w:r w:rsidRPr="00AA7F5F">
              <w:rPr>
                <w:color w:val="FFFFFF"/>
                <w:lang w:val="pt-BR"/>
              </w:rPr>
              <w:t xml:space="preserve">emerimi im kur jam </w:t>
            </w:r>
            <w:r w:rsidR="003D4F8B">
              <w:rPr>
                <w:color w:val="FFFFFF"/>
                <w:lang w:val="pt-BR"/>
              </w:rPr>
              <w:t>në</w:t>
            </w:r>
            <w:r w:rsidRPr="00AA7F5F">
              <w:rPr>
                <w:color w:val="FFFFFF"/>
                <w:lang w:val="pt-BR"/>
              </w:rPr>
              <w:t xml:space="preserve"> makin</w:t>
            </w:r>
            <w:r w:rsidR="003D4F8B">
              <w:rPr>
                <w:color w:val="FFFFFF"/>
                <w:lang w:val="pt-BR"/>
              </w:rPr>
              <w:t>ë</w:t>
            </w:r>
            <w:r w:rsidRPr="00AA7F5F">
              <w:rPr>
                <w:color w:val="FFFFFF"/>
                <w:lang w:val="pt-BR"/>
              </w:rPr>
              <w:t>, pun</w:t>
            </w:r>
            <w:r w:rsidR="003D4F8B">
              <w:rPr>
                <w:color w:val="FFFFFF"/>
                <w:lang w:val="pt-BR"/>
              </w:rPr>
              <w:t>ë</w:t>
            </w:r>
            <w:r w:rsidRPr="00AA7F5F">
              <w:rPr>
                <w:color w:val="FFFFFF"/>
                <w:lang w:val="pt-BR"/>
              </w:rPr>
              <w:t>, rrug</w:t>
            </w:r>
            <w:r w:rsidR="003D4F8B">
              <w:rPr>
                <w:color w:val="FFFFFF"/>
                <w:lang w:val="pt-BR"/>
              </w:rPr>
              <w:t>ë</w:t>
            </w:r>
          </w:p>
        </w:tc>
      </w:tr>
      <w:tr w:rsidR="00057EF4" w:rsidRPr="003735CD" w:rsidTr="005A5796">
        <w:tc>
          <w:tcPr>
            <w:tcW w:w="4927" w:type="dxa"/>
            <w:shd w:val="clear" w:color="auto" w:fill="E6E6E6"/>
          </w:tcPr>
          <w:p w:rsidR="00057EF4" w:rsidRPr="00AA7F5F" w:rsidRDefault="00057EF4" w:rsidP="003D4F8B">
            <w:pPr>
              <w:autoSpaceDE w:val="0"/>
              <w:autoSpaceDN w:val="0"/>
              <w:adjustRightInd w:val="0"/>
              <w:rPr>
                <w:lang w:val="pt-BR"/>
              </w:rPr>
            </w:pPr>
          </w:p>
          <w:p w:rsidR="00057EF4" w:rsidRPr="003735CD" w:rsidRDefault="00057EF4" w:rsidP="003D4F8B">
            <w:pPr>
              <w:autoSpaceDE w:val="0"/>
              <w:autoSpaceDN w:val="0"/>
              <w:adjustRightInd w:val="0"/>
              <w:rPr>
                <w:b/>
                <w:lang w:val="de-DE"/>
              </w:rPr>
            </w:pPr>
            <w:r w:rsidRPr="003735CD">
              <w:rPr>
                <w:b/>
                <w:lang w:val="de-DE"/>
              </w:rPr>
              <w:t>Indikator t</w:t>
            </w:r>
            <w:r w:rsidR="003D4F8B">
              <w:rPr>
                <w:b/>
                <w:lang w:val="de-DE"/>
              </w:rPr>
              <w:t>ë</w:t>
            </w:r>
            <w:r w:rsidRPr="003735CD">
              <w:rPr>
                <w:b/>
                <w:lang w:val="de-DE"/>
              </w:rPr>
              <w:t xml:space="preserve"> tjer</w:t>
            </w:r>
            <w:r w:rsidR="003D4F8B">
              <w:rPr>
                <w:b/>
                <w:lang w:val="de-DE"/>
              </w:rPr>
              <w:t>ë</w:t>
            </w:r>
            <w:r w:rsidRPr="003735CD">
              <w:rPr>
                <w:b/>
                <w:lang w:val="de-DE"/>
              </w:rPr>
              <w:t xml:space="preserve"> mund t</w:t>
            </w:r>
            <w:r w:rsidR="003D4F8B">
              <w:rPr>
                <w:b/>
                <w:lang w:val="de-DE"/>
              </w:rPr>
              <w:t>ë</w:t>
            </w:r>
            <w:r w:rsidRPr="003735CD">
              <w:rPr>
                <w:b/>
                <w:lang w:val="de-DE"/>
              </w:rPr>
              <w:t xml:space="preserve"> jen</w:t>
            </w:r>
            <w:r w:rsidR="003D4F8B">
              <w:rPr>
                <w:b/>
                <w:lang w:val="de-DE"/>
              </w:rPr>
              <w:t>ë</w:t>
            </w:r>
          </w:p>
          <w:p w:rsidR="00057EF4" w:rsidRPr="003735CD" w:rsidRDefault="00057EF4" w:rsidP="003D4F8B">
            <w:pPr>
              <w:autoSpaceDE w:val="0"/>
              <w:autoSpaceDN w:val="0"/>
              <w:adjustRightInd w:val="0"/>
              <w:rPr>
                <w:b/>
                <w:bCs/>
                <w:lang w:val="de-DE"/>
              </w:rPr>
            </w:pPr>
          </w:p>
        </w:tc>
        <w:tc>
          <w:tcPr>
            <w:tcW w:w="4927" w:type="dxa"/>
            <w:shd w:val="clear" w:color="auto" w:fill="606060"/>
          </w:tcPr>
          <w:p w:rsidR="00057EF4" w:rsidRPr="003735CD" w:rsidRDefault="00057EF4" w:rsidP="005F61C3">
            <w:pPr>
              <w:numPr>
                <w:ilvl w:val="0"/>
                <w:numId w:val="17"/>
              </w:numPr>
              <w:autoSpaceDE w:val="0"/>
              <w:autoSpaceDN w:val="0"/>
              <w:adjustRightInd w:val="0"/>
              <w:rPr>
                <w:color w:val="FFFFFF"/>
                <w:lang w:val="it-IT"/>
              </w:rPr>
            </w:pPr>
            <w:r w:rsidRPr="003735CD">
              <w:rPr>
                <w:color w:val="FFFFFF"/>
                <w:lang w:val="it-IT"/>
              </w:rPr>
              <w:t>P</w:t>
            </w:r>
            <w:r w:rsidR="003D4F8B">
              <w:rPr>
                <w:color w:val="FFFFFF"/>
                <w:lang w:val="it-IT"/>
              </w:rPr>
              <w:t>ë</w:t>
            </w:r>
            <w:r w:rsidRPr="003735CD">
              <w:rPr>
                <w:color w:val="FFFFFF"/>
                <w:lang w:val="it-IT"/>
              </w:rPr>
              <w:t>rpjekje e partnerit ta shoqeroj</w:t>
            </w:r>
            <w:r w:rsidR="003D4F8B">
              <w:rPr>
                <w:color w:val="FFFFFF"/>
                <w:lang w:val="it-IT"/>
              </w:rPr>
              <w:t>ë</w:t>
            </w:r>
            <w:r w:rsidRPr="003735CD">
              <w:rPr>
                <w:color w:val="FFFFFF"/>
                <w:lang w:val="it-IT"/>
              </w:rPr>
              <w:t>, ose flasi me gruan</w:t>
            </w:r>
          </w:p>
          <w:p w:rsidR="00057EF4" w:rsidRPr="003735CD" w:rsidRDefault="00057EF4" w:rsidP="005F61C3">
            <w:pPr>
              <w:numPr>
                <w:ilvl w:val="0"/>
                <w:numId w:val="17"/>
              </w:numPr>
              <w:autoSpaceDE w:val="0"/>
              <w:autoSpaceDN w:val="0"/>
              <w:adjustRightInd w:val="0"/>
              <w:rPr>
                <w:color w:val="FFFFFF"/>
              </w:rPr>
            </w:pPr>
            <w:r w:rsidRPr="003735CD">
              <w:rPr>
                <w:color w:val="FFFFFF"/>
              </w:rPr>
              <w:t>Xhelozi seksuale ose posesiv</w:t>
            </w:r>
          </w:p>
          <w:p w:rsidR="00057EF4" w:rsidRPr="003735CD" w:rsidRDefault="00057EF4" w:rsidP="005F61C3">
            <w:pPr>
              <w:numPr>
                <w:ilvl w:val="0"/>
                <w:numId w:val="17"/>
              </w:numPr>
              <w:autoSpaceDE w:val="0"/>
              <w:autoSpaceDN w:val="0"/>
              <w:adjustRightInd w:val="0"/>
              <w:rPr>
                <w:color w:val="FFFFFF"/>
              </w:rPr>
            </w:pPr>
            <w:r w:rsidRPr="003735CD">
              <w:rPr>
                <w:color w:val="FFFFFF"/>
              </w:rPr>
              <w:t>Psikotik/maniak/shenja paranojake</w:t>
            </w:r>
          </w:p>
          <w:p w:rsidR="00057EF4" w:rsidRPr="003D4F8B" w:rsidRDefault="00057EF4" w:rsidP="005F61C3">
            <w:pPr>
              <w:numPr>
                <w:ilvl w:val="0"/>
                <w:numId w:val="17"/>
              </w:numPr>
              <w:autoSpaceDE w:val="0"/>
              <w:autoSpaceDN w:val="0"/>
              <w:adjustRightInd w:val="0"/>
              <w:rPr>
                <w:color w:val="FFFFFF"/>
              </w:rPr>
            </w:pPr>
            <w:r w:rsidRPr="003735CD">
              <w:rPr>
                <w:color w:val="FFFFFF"/>
              </w:rPr>
              <w:lastRenderedPageBreak/>
              <w:t>Vart</w:t>
            </w:r>
            <w:r w:rsidR="003D4F8B">
              <w:rPr>
                <w:color w:val="FFFFFF"/>
              </w:rPr>
              <w:t>ë</w:t>
            </w:r>
            <w:r w:rsidRPr="003735CD">
              <w:rPr>
                <w:color w:val="FFFFFF"/>
              </w:rPr>
              <w:t xml:space="preserve">si/abuzim me substancat </w:t>
            </w:r>
          </w:p>
        </w:tc>
      </w:tr>
    </w:tbl>
    <w:p w:rsidR="00CA234C" w:rsidRDefault="00CA234C" w:rsidP="003D4F8B">
      <w:pPr>
        <w:rPr>
          <w:rFonts w:cs="Times New Roman"/>
          <w:b/>
          <w:bCs/>
          <w:szCs w:val="24"/>
        </w:rPr>
      </w:pPr>
    </w:p>
    <w:p w:rsidR="00DE6B0C" w:rsidRPr="00A15674" w:rsidRDefault="00DE6B0C" w:rsidP="008A3CA7">
      <w:pPr>
        <w:tabs>
          <w:tab w:val="left" w:pos="180"/>
          <w:tab w:val="left" w:pos="270"/>
        </w:tabs>
        <w:rPr>
          <w:b/>
        </w:rPr>
      </w:pPr>
      <w:r w:rsidRPr="00A15674">
        <w:rPr>
          <w:b/>
        </w:rPr>
        <w:t>5.</w:t>
      </w:r>
      <w:r w:rsidR="00741124">
        <w:rPr>
          <w:b/>
        </w:rPr>
        <w:t>4</w:t>
      </w:r>
      <w:r w:rsidRPr="00A15674">
        <w:rPr>
          <w:b/>
        </w:rPr>
        <w:t xml:space="preserve"> Parandalimi, kapja dhe menaxhimi rastit të dhunës </w:t>
      </w:r>
    </w:p>
    <w:p w:rsidR="00A15674" w:rsidRDefault="00A15674" w:rsidP="00343D9D">
      <w:pPr>
        <w:autoSpaceDE w:val="0"/>
        <w:autoSpaceDN w:val="0"/>
        <w:adjustRightInd w:val="0"/>
        <w:rPr>
          <w:lang w:val="it-IT"/>
        </w:rPr>
      </w:pPr>
      <w:r>
        <w:rPr>
          <w:lang w:val="it-IT"/>
        </w:rPr>
        <w:t>Personeli i qendr</w:t>
      </w:r>
      <w:r w:rsidR="00343D9D">
        <w:rPr>
          <w:lang w:val="it-IT"/>
        </w:rPr>
        <w:t>ë</w:t>
      </w:r>
      <w:r>
        <w:rPr>
          <w:lang w:val="it-IT"/>
        </w:rPr>
        <w:t>s sh</w:t>
      </w:r>
      <w:r w:rsidR="00343D9D">
        <w:rPr>
          <w:lang w:val="it-IT"/>
        </w:rPr>
        <w:t>ë</w:t>
      </w:r>
      <w:r>
        <w:rPr>
          <w:lang w:val="it-IT"/>
        </w:rPr>
        <w:t>ndet</w:t>
      </w:r>
      <w:r w:rsidR="00343D9D">
        <w:rPr>
          <w:lang w:val="it-IT"/>
        </w:rPr>
        <w:t>ë</w:t>
      </w:r>
      <w:r>
        <w:rPr>
          <w:lang w:val="it-IT"/>
        </w:rPr>
        <w:t>sore, p</w:t>
      </w:r>
      <w:r w:rsidR="00343D9D">
        <w:rPr>
          <w:lang w:val="it-IT"/>
        </w:rPr>
        <w:t>ë</w:t>
      </w:r>
      <w:r>
        <w:rPr>
          <w:lang w:val="it-IT"/>
        </w:rPr>
        <w:t>rfshir</w:t>
      </w:r>
      <w:r w:rsidR="00343D9D">
        <w:rPr>
          <w:lang w:val="it-IT"/>
        </w:rPr>
        <w:t>ë</w:t>
      </w:r>
      <w:r>
        <w:rPr>
          <w:lang w:val="it-IT"/>
        </w:rPr>
        <w:t xml:space="preserve"> edhe ato q</w:t>
      </w:r>
      <w:r w:rsidR="00343D9D">
        <w:rPr>
          <w:lang w:val="it-IT"/>
        </w:rPr>
        <w:t>ë</w:t>
      </w:r>
      <w:r>
        <w:rPr>
          <w:lang w:val="it-IT"/>
        </w:rPr>
        <w:t xml:space="preserve"> ofrojn</w:t>
      </w:r>
      <w:r w:rsidR="00343D9D">
        <w:rPr>
          <w:lang w:val="it-IT"/>
        </w:rPr>
        <w:t>ë</w:t>
      </w:r>
      <w:r>
        <w:rPr>
          <w:lang w:val="it-IT"/>
        </w:rPr>
        <w:t xml:space="preserve"> sh</w:t>
      </w:r>
      <w:r w:rsidR="00343D9D">
        <w:rPr>
          <w:lang w:val="it-IT"/>
        </w:rPr>
        <w:t>ë</w:t>
      </w:r>
      <w:r>
        <w:rPr>
          <w:lang w:val="it-IT"/>
        </w:rPr>
        <w:t>rbimin e PF  duhet t</w:t>
      </w:r>
      <w:r w:rsidR="00343D9D">
        <w:rPr>
          <w:lang w:val="it-IT"/>
        </w:rPr>
        <w:t>ë</w:t>
      </w:r>
      <w:r>
        <w:rPr>
          <w:lang w:val="it-IT"/>
        </w:rPr>
        <w:t xml:space="preserve"> jet</w:t>
      </w:r>
      <w:r w:rsidR="00343D9D">
        <w:rPr>
          <w:lang w:val="it-IT"/>
        </w:rPr>
        <w:t>ë</w:t>
      </w:r>
      <w:r>
        <w:rPr>
          <w:lang w:val="it-IT"/>
        </w:rPr>
        <w:t xml:space="preserve"> i trajnuar p</w:t>
      </w:r>
      <w:r w:rsidR="00343D9D">
        <w:rPr>
          <w:lang w:val="it-IT"/>
        </w:rPr>
        <w:t>ë</w:t>
      </w:r>
      <w:r>
        <w:rPr>
          <w:lang w:val="it-IT"/>
        </w:rPr>
        <w:t>r depistimin, manaxhimin e grave viktima t</w:t>
      </w:r>
      <w:r w:rsidR="00343D9D">
        <w:rPr>
          <w:lang w:val="it-IT"/>
        </w:rPr>
        <w:t>ë</w:t>
      </w:r>
      <w:r>
        <w:rPr>
          <w:lang w:val="it-IT"/>
        </w:rPr>
        <w:t xml:space="preserve"> dhun</w:t>
      </w:r>
      <w:r w:rsidR="00343D9D">
        <w:rPr>
          <w:lang w:val="it-IT"/>
        </w:rPr>
        <w:t>ë</w:t>
      </w:r>
      <w:r>
        <w:rPr>
          <w:lang w:val="it-IT"/>
        </w:rPr>
        <w:t>s</w:t>
      </w:r>
      <w:r w:rsidR="00343D9D">
        <w:rPr>
          <w:lang w:val="it-IT"/>
        </w:rPr>
        <w:t xml:space="preserve">. </w:t>
      </w:r>
      <w:r>
        <w:rPr>
          <w:lang w:val="it-IT"/>
        </w:rPr>
        <w:t xml:space="preserve">Ky </w:t>
      </w:r>
      <w:r w:rsidR="00343D9D">
        <w:rPr>
          <w:lang w:val="it-IT"/>
        </w:rPr>
        <w:t>ë</w:t>
      </w:r>
      <w:r>
        <w:rPr>
          <w:lang w:val="it-IT"/>
        </w:rPr>
        <w:t>sht</w:t>
      </w:r>
      <w:r w:rsidR="00343D9D">
        <w:rPr>
          <w:lang w:val="it-IT"/>
        </w:rPr>
        <w:t>ë</w:t>
      </w:r>
      <w:r>
        <w:rPr>
          <w:lang w:val="it-IT"/>
        </w:rPr>
        <w:t xml:space="preserve"> edhe nj</w:t>
      </w:r>
      <w:r w:rsidR="00343D9D">
        <w:rPr>
          <w:lang w:val="it-IT"/>
        </w:rPr>
        <w:t>ë</w:t>
      </w:r>
      <w:r>
        <w:rPr>
          <w:lang w:val="it-IT"/>
        </w:rPr>
        <w:t xml:space="preserve"> detyrim ligjor sipas Ligjit t</w:t>
      </w:r>
      <w:r w:rsidR="00343D9D">
        <w:rPr>
          <w:lang w:val="it-IT"/>
        </w:rPr>
        <w:t>ë</w:t>
      </w:r>
      <w:r>
        <w:rPr>
          <w:lang w:val="it-IT"/>
        </w:rPr>
        <w:t xml:space="preserve"> p</w:t>
      </w:r>
      <w:r w:rsidR="00343D9D">
        <w:rPr>
          <w:lang w:val="it-IT"/>
        </w:rPr>
        <w:t>ë</w:t>
      </w:r>
      <w:r>
        <w:rPr>
          <w:lang w:val="it-IT"/>
        </w:rPr>
        <w:t>rmenduar m</w:t>
      </w:r>
      <w:r w:rsidR="00343D9D">
        <w:rPr>
          <w:lang w:val="it-IT"/>
        </w:rPr>
        <w:t>ë</w:t>
      </w:r>
      <w:r>
        <w:rPr>
          <w:lang w:val="it-IT"/>
        </w:rPr>
        <w:t xml:space="preserve"> lart p</w:t>
      </w:r>
      <w:r w:rsidR="00343D9D">
        <w:rPr>
          <w:lang w:val="it-IT"/>
        </w:rPr>
        <w:t>ë</w:t>
      </w:r>
      <w:r>
        <w:rPr>
          <w:lang w:val="it-IT"/>
        </w:rPr>
        <w:t>r “</w:t>
      </w:r>
      <w:r w:rsidR="00343D9D">
        <w:rPr>
          <w:lang w:val="it-IT"/>
        </w:rPr>
        <w:t>M</w:t>
      </w:r>
      <w:r>
        <w:rPr>
          <w:lang w:val="it-IT"/>
        </w:rPr>
        <w:t>asa ndaj dhun</w:t>
      </w:r>
      <w:r w:rsidR="00343D9D">
        <w:rPr>
          <w:lang w:val="it-IT"/>
        </w:rPr>
        <w:t>ë</w:t>
      </w:r>
      <w:r>
        <w:rPr>
          <w:lang w:val="it-IT"/>
        </w:rPr>
        <w:t>s n</w:t>
      </w:r>
      <w:r w:rsidR="00343D9D">
        <w:rPr>
          <w:lang w:val="it-IT"/>
        </w:rPr>
        <w:t>ë</w:t>
      </w:r>
      <w:r>
        <w:rPr>
          <w:lang w:val="it-IT"/>
        </w:rPr>
        <w:t xml:space="preserve"> mardh</w:t>
      </w:r>
      <w:r w:rsidR="00343D9D">
        <w:rPr>
          <w:lang w:val="it-IT"/>
        </w:rPr>
        <w:t>ë</w:t>
      </w:r>
      <w:r>
        <w:rPr>
          <w:lang w:val="it-IT"/>
        </w:rPr>
        <w:t xml:space="preserve">nie familjare. </w:t>
      </w:r>
    </w:p>
    <w:p w:rsidR="00343D9D" w:rsidRDefault="00343D9D" w:rsidP="00343D9D">
      <w:pPr>
        <w:autoSpaceDE w:val="0"/>
        <w:autoSpaceDN w:val="0"/>
        <w:adjustRightInd w:val="0"/>
        <w:rPr>
          <w:lang w:val="it-IT"/>
        </w:rPr>
      </w:pPr>
    </w:p>
    <w:p w:rsidR="00343D9D" w:rsidRDefault="00A15674" w:rsidP="00343D9D">
      <w:pPr>
        <w:autoSpaceDE w:val="0"/>
        <w:autoSpaceDN w:val="0"/>
        <w:adjustRightInd w:val="0"/>
        <w:rPr>
          <w:rFonts w:cs="Times New Roman"/>
          <w:iCs/>
          <w:szCs w:val="24"/>
        </w:rPr>
      </w:pPr>
      <w:r>
        <w:rPr>
          <w:lang w:val="it-IT"/>
        </w:rPr>
        <w:t>P</w:t>
      </w:r>
      <w:r w:rsidR="00343D9D">
        <w:rPr>
          <w:lang w:val="it-IT"/>
        </w:rPr>
        <w:t>ë</w:t>
      </w:r>
      <w:r>
        <w:rPr>
          <w:lang w:val="it-IT"/>
        </w:rPr>
        <w:t>r gjith</w:t>
      </w:r>
      <w:r w:rsidR="00343D9D">
        <w:rPr>
          <w:lang w:val="it-IT"/>
        </w:rPr>
        <w:t>ë</w:t>
      </w:r>
      <w:r>
        <w:rPr>
          <w:lang w:val="it-IT"/>
        </w:rPr>
        <w:t xml:space="preserve"> procesin e depistimit dhe manaxhimit t</w:t>
      </w:r>
      <w:r w:rsidR="00343D9D">
        <w:rPr>
          <w:lang w:val="it-IT"/>
        </w:rPr>
        <w:t>ë</w:t>
      </w:r>
      <w:r>
        <w:rPr>
          <w:lang w:val="it-IT"/>
        </w:rPr>
        <w:t xml:space="preserve"> dhun</w:t>
      </w:r>
      <w:r w:rsidR="00343D9D">
        <w:rPr>
          <w:lang w:val="it-IT"/>
        </w:rPr>
        <w:t>ë</w:t>
      </w:r>
      <w:r>
        <w:rPr>
          <w:lang w:val="it-IT"/>
        </w:rPr>
        <w:t>s ndaj nj</w:t>
      </w:r>
      <w:r w:rsidR="00343D9D">
        <w:rPr>
          <w:lang w:val="it-IT"/>
        </w:rPr>
        <w:t>ë</w:t>
      </w:r>
      <w:r>
        <w:rPr>
          <w:lang w:val="it-IT"/>
        </w:rPr>
        <w:t xml:space="preserve"> gruaje Ministria e Sh</w:t>
      </w:r>
      <w:r w:rsidR="00343D9D">
        <w:rPr>
          <w:lang w:val="it-IT"/>
        </w:rPr>
        <w:t>ë</w:t>
      </w:r>
      <w:r>
        <w:rPr>
          <w:lang w:val="it-IT"/>
        </w:rPr>
        <w:t>ndet</w:t>
      </w:r>
      <w:r w:rsidR="00343D9D">
        <w:rPr>
          <w:lang w:val="it-IT"/>
        </w:rPr>
        <w:t>ë</w:t>
      </w:r>
      <w:r>
        <w:rPr>
          <w:lang w:val="it-IT"/>
        </w:rPr>
        <w:t>sis</w:t>
      </w:r>
      <w:r w:rsidR="00343D9D">
        <w:rPr>
          <w:lang w:val="it-IT"/>
        </w:rPr>
        <w:t>ë</w:t>
      </w:r>
      <w:r>
        <w:rPr>
          <w:lang w:val="it-IT"/>
        </w:rPr>
        <w:t xml:space="preserve"> dhe Mbrojtjes Sociale ka p</w:t>
      </w:r>
      <w:r w:rsidR="00343D9D">
        <w:rPr>
          <w:lang w:val="it-IT"/>
        </w:rPr>
        <w:t>ë</w:t>
      </w:r>
      <w:r>
        <w:rPr>
          <w:lang w:val="it-IT"/>
        </w:rPr>
        <w:t xml:space="preserve">rgatitur </w:t>
      </w:r>
      <w:r w:rsidR="00343D9D" w:rsidRPr="00741124">
        <w:rPr>
          <w:rFonts w:cs="Times New Roman"/>
          <w:b/>
          <w:szCs w:val="24"/>
        </w:rPr>
        <w:t xml:space="preserve">Udhërrëfyesin për Punonjësit e Shëndetësisë “Një qasje praktike ndaj dhunës me bazë gjinore” </w:t>
      </w:r>
      <w:r w:rsidR="00343D9D" w:rsidRPr="006779BF">
        <w:rPr>
          <w:rFonts w:cs="Times New Roman"/>
          <w:szCs w:val="24"/>
        </w:rPr>
        <w:t>Ribotim M</w:t>
      </w:r>
      <w:r w:rsidR="00343D9D">
        <w:rPr>
          <w:rFonts w:cs="Times New Roman"/>
          <w:szCs w:val="24"/>
        </w:rPr>
        <w:t xml:space="preserve">inistria </w:t>
      </w:r>
      <w:r w:rsidR="00343D9D" w:rsidRPr="006779BF">
        <w:rPr>
          <w:rFonts w:cs="Times New Roman"/>
          <w:szCs w:val="24"/>
        </w:rPr>
        <w:t>e Shëndetësisë</w:t>
      </w:r>
      <w:r w:rsidR="00343D9D">
        <w:rPr>
          <w:rFonts w:cs="Times New Roman"/>
          <w:szCs w:val="24"/>
        </w:rPr>
        <w:t xml:space="preserve"> </w:t>
      </w:r>
      <w:r w:rsidR="00343D9D" w:rsidRPr="006779BF">
        <w:rPr>
          <w:rFonts w:cs="Times New Roman"/>
          <w:iCs/>
          <w:szCs w:val="24"/>
        </w:rPr>
        <w:t>Tiranë, 2011</w:t>
      </w:r>
      <w:r w:rsidR="00343D9D">
        <w:rPr>
          <w:rFonts w:cs="Times New Roman"/>
          <w:iCs/>
          <w:szCs w:val="24"/>
        </w:rPr>
        <w:t>. Udhërrëfyesi përmban çdo hollësi lidhur me hapat e depistimit, procedurat, kartelat tip për tu plotësuar, ku duhet referuar viktima, dhe menaxhimin e rastit të dhunës.</w:t>
      </w:r>
    </w:p>
    <w:p w:rsidR="00343D9D" w:rsidRDefault="00343D9D" w:rsidP="00343D9D">
      <w:pPr>
        <w:tabs>
          <w:tab w:val="left" w:pos="180"/>
          <w:tab w:val="left" w:pos="270"/>
        </w:tabs>
        <w:rPr>
          <w:rFonts w:cs="Times New Roman"/>
          <w:iCs/>
          <w:szCs w:val="24"/>
        </w:rPr>
      </w:pPr>
    </w:p>
    <w:p w:rsidR="00343D9D" w:rsidRPr="006779BF" w:rsidRDefault="00343D9D" w:rsidP="00343D9D">
      <w:pPr>
        <w:tabs>
          <w:tab w:val="left" w:pos="180"/>
          <w:tab w:val="left" w:pos="270"/>
        </w:tabs>
        <w:rPr>
          <w:rFonts w:cs="Times New Roman"/>
          <w:szCs w:val="24"/>
        </w:rPr>
      </w:pPr>
      <w:r>
        <w:rPr>
          <w:rFonts w:cs="Times New Roman"/>
          <w:iCs/>
          <w:szCs w:val="24"/>
        </w:rPr>
        <w:t xml:space="preserve">Gjithashtu </w:t>
      </w:r>
      <w:r w:rsidRPr="00741124">
        <w:rPr>
          <w:b/>
        </w:rPr>
        <w:t>Paketa bazë e shërbimeve në kujdesin shëndetësor parësor</w:t>
      </w:r>
      <w:r>
        <w:t xml:space="preserve"> </w:t>
      </w:r>
      <w:r>
        <w:rPr>
          <w:rFonts w:cs="Times New Roman"/>
          <w:iCs/>
          <w:szCs w:val="24"/>
        </w:rPr>
        <w:t xml:space="preserve">e rishikuar dhe miratuar nga MSHMS, në kapitullin 4. Kujdesi Shëndetësor për gruan dhe Kujdesi për shëndetin riprodhues, në pikën 4. 4 </w:t>
      </w:r>
      <w:r>
        <w:t xml:space="preserve">4.4 Parandalimi, kapja dhe menaxhimi rastit të dhunës apo abuzimit, </w:t>
      </w:r>
      <w:r>
        <w:rPr>
          <w:rFonts w:cs="Times New Roman"/>
          <w:iCs/>
          <w:szCs w:val="24"/>
        </w:rPr>
        <w:t>përshkruan se çfar duhet të bëj punonjësi QSH për menaxhimin e dhunës ndaj gruas.</w:t>
      </w:r>
    </w:p>
    <w:p w:rsidR="00057EF4" w:rsidRPr="00806F8E" w:rsidRDefault="00057EF4" w:rsidP="00057EF4">
      <w:pPr>
        <w:autoSpaceDE w:val="0"/>
        <w:autoSpaceDN w:val="0"/>
        <w:adjustRightInd w:val="0"/>
        <w:rPr>
          <w:lang w:val="it-IT"/>
        </w:rPr>
      </w:pPr>
      <w:r w:rsidRPr="00806F8E">
        <w:rPr>
          <w:lang w:val="it-IT"/>
        </w:rPr>
        <w:t>Gjatë kryerjes së depistimit personeli i kujdesit shëndetësor duhet të ketë parasysh p</w:t>
      </w:r>
      <w:r>
        <w:rPr>
          <w:lang w:val="it-IT"/>
        </w:rPr>
        <w:t xml:space="preserve">arimet </w:t>
      </w:r>
      <w:r w:rsidRPr="00806F8E">
        <w:rPr>
          <w:lang w:val="it-IT"/>
        </w:rPr>
        <w:t xml:space="preserve">e </w:t>
      </w:r>
      <w:r w:rsidR="00343D9D">
        <w:rPr>
          <w:lang w:val="it-IT"/>
        </w:rPr>
        <w:t xml:space="preserve">dhe procedurat e </w:t>
      </w:r>
      <w:r w:rsidRPr="00806F8E">
        <w:rPr>
          <w:lang w:val="it-IT"/>
        </w:rPr>
        <w:t>mëposhtme.</w:t>
      </w:r>
    </w:p>
    <w:p w:rsidR="00057EF4" w:rsidRPr="00A15674" w:rsidRDefault="00057EF4" w:rsidP="005F61C3">
      <w:pPr>
        <w:numPr>
          <w:ilvl w:val="0"/>
          <w:numId w:val="21"/>
        </w:numPr>
        <w:autoSpaceDE w:val="0"/>
        <w:autoSpaceDN w:val="0"/>
        <w:adjustRightInd w:val="0"/>
        <w:rPr>
          <w:b/>
          <w:bCs/>
          <w:lang w:val="it-IT"/>
        </w:rPr>
      </w:pPr>
      <w:r w:rsidRPr="00A15674">
        <w:rPr>
          <w:b/>
          <w:bCs/>
          <w:lang w:val="it-IT"/>
        </w:rPr>
        <w:t>Siguria e gruas në momentin që po intervistohet.</w:t>
      </w:r>
    </w:p>
    <w:p w:rsidR="00057EF4" w:rsidRPr="00A15674" w:rsidRDefault="00057EF4" w:rsidP="005F61C3">
      <w:pPr>
        <w:numPr>
          <w:ilvl w:val="0"/>
          <w:numId w:val="20"/>
        </w:numPr>
        <w:autoSpaceDE w:val="0"/>
        <w:autoSpaceDN w:val="0"/>
        <w:adjustRightInd w:val="0"/>
        <w:rPr>
          <w:b/>
          <w:bCs/>
        </w:rPr>
      </w:pPr>
      <w:r w:rsidRPr="00A15674">
        <w:rPr>
          <w:b/>
          <w:bCs/>
        </w:rPr>
        <w:t>Sigurimi i fshehtësisë dhe konfidencialitetit.</w:t>
      </w:r>
    </w:p>
    <w:p w:rsidR="00057EF4" w:rsidRPr="00A15674" w:rsidRDefault="00057EF4" w:rsidP="005F61C3">
      <w:pPr>
        <w:numPr>
          <w:ilvl w:val="0"/>
          <w:numId w:val="22"/>
        </w:numPr>
        <w:autoSpaceDE w:val="0"/>
        <w:autoSpaceDN w:val="0"/>
        <w:adjustRightInd w:val="0"/>
        <w:rPr>
          <w:b/>
          <w:bCs/>
        </w:rPr>
      </w:pPr>
      <w:r w:rsidRPr="00A15674">
        <w:rPr>
          <w:b/>
          <w:bCs/>
        </w:rPr>
        <w:t>Mos të paragjykohet dhe fajësohet gruaja nga personeli shëndetësor</w:t>
      </w:r>
    </w:p>
    <w:p w:rsidR="00057EF4" w:rsidRPr="00A15674" w:rsidRDefault="00057EF4" w:rsidP="005F61C3">
      <w:pPr>
        <w:numPr>
          <w:ilvl w:val="0"/>
          <w:numId w:val="22"/>
        </w:numPr>
        <w:autoSpaceDE w:val="0"/>
        <w:autoSpaceDN w:val="0"/>
        <w:adjustRightInd w:val="0"/>
        <w:rPr>
          <w:b/>
          <w:bCs/>
        </w:rPr>
      </w:pPr>
      <w:r w:rsidRPr="00A15674">
        <w:rPr>
          <w:b/>
          <w:bCs/>
        </w:rPr>
        <w:t>Të jetë i trajnuar për mënyrat e pyetjes së gruas.</w:t>
      </w:r>
    </w:p>
    <w:p w:rsidR="00DE6B0C" w:rsidRDefault="00DE6B0C" w:rsidP="006D5F4E">
      <w:pPr>
        <w:rPr>
          <w:rFonts w:cs="Times New Roman"/>
          <w:b/>
          <w:bCs/>
          <w:szCs w:val="24"/>
        </w:rPr>
      </w:pPr>
    </w:p>
    <w:p w:rsidR="00057EF4" w:rsidRPr="00C832FA" w:rsidRDefault="00057EF4" w:rsidP="00057EF4">
      <w:pPr>
        <w:pBdr>
          <w:top w:val="single" w:sz="4" w:space="1" w:color="auto"/>
          <w:left w:val="single" w:sz="4" w:space="4" w:color="auto"/>
          <w:bottom w:val="single" w:sz="4" w:space="1" w:color="auto"/>
          <w:right w:val="single" w:sz="4" w:space="0" w:color="auto"/>
        </w:pBdr>
        <w:shd w:val="pct10" w:color="auto" w:fill="auto"/>
        <w:autoSpaceDE w:val="0"/>
        <w:autoSpaceDN w:val="0"/>
        <w:adjustRightInd w:val="0"/>
        <w:rPr>
          <w:b/>
          <w:bCs/>
          <w:lang w:val="it-IT"/>
        </w:rPr>
      </w:pPr>
      <w:r w:rsidRPr="00C832FA">
        <w:rPr>
          <w:b/>
          <w:bCs/>
          <w:lang w:val="it-IT"/>
        </w:rPr>
        <w:t>Depistimi kryhet mbi baz</w:t>
      </w:r>
      <w:r w:rsidR="0045273B">
        <w:rPr>
          <w:b/>
          <w:bCs/>
          <w:lang w:val="it-IT"/>
        </w:rPr>
        <w:t>ë</w:t>
      </w:r>
      <w:r w:rsidRPr="00C832FA">
        <w:rPr>
          <w:b/>
          <w:bCs/>
          <w:lang w:val="it-IT"/>
        </w:rPr>
        <w:t>n e formular</w:t>
      </w:r>
      <w:r>
        <w:rPr>
          <w:b/>
          <w:bCs/>
          <w:lang w:val="it-IT"/>
        </w:rPr>
        <w:t>ë</w:t>
      </w:r>
      <w:r w:rsidRPr="00C832FA">
        <w:rPr>
          <w:b/>
          <w:bCs/>
          <w:lang w:val="it-IT"/>
        </w:rPr>
        <w:t>ve sh</w:t>
      </w:r>
      <w:r w:rsidR="0045273B">
        <w:rPr>
          <w:b/>
          <w:bCs/>
          <w:lang w:val="it-IT"/>
        </w:rPr>
        <w:t>ë</w:t>
      </w:r>
      <w:r w:rsidRPr="00C832FA">
        <w:rPr>
          <w:b/>
          <w:bCs/>
          <w:lang w:val="it-IT"/>
        </w:rPr>
        <w:t>ndet</w:t>
      </w:r>
      <w:r w:rsidR="0045273B">
        <w:rPr>
          <w:b/>
          <w:bCs/>
          <w:lang w:val="it-IT"/>
        </w:rPr>
        <w:t>ë</w:t>
      </w:r>
      <w:r w:rsidRPr="00C832FA">
        <w:rPr>
          <w:b/>
          <w:bCs/>
          <w:lang w:val="it-IT"/>
        </w:rPr>
        <w:t>sor t</w:t>
      </w:r>
      <w:r w:rsidR="0045273B">
        <w:rPr>
          <w:b/>
          <w:bCs/>
          <w:lang w:val="it-IT"/>
        </w:rPr>
        <w:t>ë</w:t>
      </w:r>
      <w:r w:rsidRPr="00C832FA">
        <w:rPr>
          <w:b/>
          <w:bCs/>
          <w:lang w:val="it-IT"/>
        </w:rPr>
        <w:t xml:space="preserve"> pergatitur dhe miratuar nga Ministria e Sh</w:t>
      </w:r>
      <w:r w:rsidR="0045273B">
        <w:rPr>
          <w:b/>
          <w:bCs/>
          <w:lang w:val="it-IT"/>
        </w:rPr>
        <w:t>ë</w:t>
      </w:r>
      <w:r w:rsidRPr="00C832FA">
        <w:rPr>
          <w:b/>
          <w:bCs/>
          <w:lang w:val="it-IT"/>
        </w:rPr>
        <w:t>ndet</w:t>
      </w:r>
      <w:r w:rsidR="0045273B">
        <w:rPr>
          <w:b/>
          <w:bCs/>
          <w:lang w:val="it-IT"/>
        </w:rPr>
        <w:t>ë</w:t>
      </w:r>
      <w:r w:rsidRPr="00C832FA">
        <w:rPr>
          <w:b/>
          <w:bCs/>
          <w:lang w:val="it-IT"/>
        </w:rPr>
        <w:t>sis</w:t>
      </w:r>
      <w:r w:rsidR="0045273B">
        <w:rPr>
          <w:b/>
          <w:bCs/>
          <w:lang w:val="it-IT"/>
        </w:rPr>
        <w:t>ë</w:t>
      </w:r>
      <w:r w:rsidRPr="00C832FA">
        <w:rPr>
          <w:b/>
          <w:bCs/>
          <w:lang w:val="it-IT"/>
        </w:rPr>
        <w:t>! (formular</w:t>
      </w:r>
      <w:r w:rsidR="0045273B">
        <w:rPr>
          <w:b/>
          <w:bCs/>
          <w:lang w:val="it-IT"/>
        </w:rPr>
        <w:t>ë</w:t>
      </w:r>
      <w:r w:rsidRPr="00C832FA">
        <w:rPr>
          <w:b/>
          <w:bCs/>
          <w:lang w:val="it-IT"/>
        </w:rPr>
        <w:t>t q</w:t>
      </w:r>
      <w:r>
        <w:rPr>
          <w:b/>
          <w:bCs/>
          <w:lang w:val="it-IT"/>
        </w:rPr>
        <w:t>ë</w:t>
      </w:r>
      <w:r w:rsidRPr="00C832FA">
        <w:rPr>
          <w:b/>
          <w:bCs/>
          <w:lang w:val="it-IT"/>
        </w:rPr>
        <w:t xml:space="preserve"> jan</w:t>
      </w:r>
      <w:r>
        <w:rPr>
          <w:b/>
          <w:bCs/>
          <w:lang w:val="it-IT"/>
        </w:rPr>
        <w:t>ë</w:t>
      </w:r>
      <w:r w:rsidRPr="00C832FA">
        <w:rPr>
          <w:b/>
          <w:bCs/>
          <w:lang w:val="it-IT"/>
        </w:rPr>
        <w:t xml:space="preserve"> n</w:t>
      </w:r>
      <w:r>
        <w:rPr>
          <w:b/>
          <w:bCs/>
          <w:lang w:val="it-IT"/>
        </w:rPr>
        <w:t>ë</w:t>
      </w:r>
      <w:r w:rsidRPr="00C832FA">
        <w:rPr>
          <w:b/>
          <w:bCs/>
          <w:lang w:val="it-IT"/>
        </w:rPr>
        <w:t xml:space="preserve"> aneksin e udh</w:t>
      </w:r>
      <w:r w:rsidR="0045273B">
        <w:rPr>
          <w:b/>
          <w:bCs/>
          <w:lang w:val="it-IT"/>
        </w:rPr>
        <w:t>ë</w:t>
      </w:r>
      <w:r w:rsidRPr="00C832FA">
        <w:rPr>
          <w:b/>
          <w:bCs/>
          <w:lang w:val="it-IT"/>
        </w:rPr>
        <w:t>rr</w:t>
      </w:r>
      <w:r w:rsidR="0045273B">
        <w:rPr>
          <w:b/>
          <w:bCs/>
          <w:lang w:val="it-IT"/>
        </w:rPr>
        <w:t>ë</w:t>
      </w:r>
      <w:r w:rsidRPr="00C832FA">
        <w:rPr>
          <w:b/>
          <w:bCs/>
          <w:lang w:val="it-IT"/>
        </w:rPr>
        <w:t>fyesit)</w:t>
      </w:r>
    </w:p>
    <w:tbl>
      <w:tblPr>
        <w:tblStyle w:val="TableGrid"/>
        <w:tblW w:w="0" w:type="auto"/>
        <w:tblLook w:val="01E0" w:firstRow="1" w:lastRow="1" w:firstColumn="1" w:lastColumn="1" w:noHBand="0" w:noVBand="0"/>
      </w:tblPr>
      <w:tblGrid>
        <w:gridCol w:w="9350"/>
      </w:tblGrid>
      <w:tr w:rsidR="004B769E" w:rsidRPr="00660489" w:rsidTr="005A5796">
        <w:tc>
          <w:tcPr>
            <w:tcW w:w="9854" w:type="dxa"/>
          </w:tcPr>
          <w:p w:rsidR="004B769E" w:rsidRPr="00660489" w:rsidRDefault="004B769E" w:rsidP="00343D9D">
            <w:pPr>
              <w:pStyle w:val="Heading5"/>
              <w:spacing w:before="0"/>
              <w:outlineLvl w:val="4"/>
              <w:rPr>
                <w:i w:val="0"/>
                <w:sz w:val="24"/>
              </w:rPr>
            </w:pPr>
            <w:r w:rsidRPr="00660489">
              <w:rPr>
                <w:i w:val="0"/>
                <w:sz w:val="24"/>
              </w:rPr>
              <w:t>1) Kush është përgjegjës për kryerjen e depistimit të dhunës në familje</w:t>
            </w:r>
          </w:p>
          <w:p w:rsidR="004B769E" w:rsidRPr="00660489" w:rsidRDefault="004B769E" w:rsidP="005A5796">
            <w:pPr>
              <w:autoSpaceDE w:val="0"/>
              <w:autoSpaceDN w:val="0"/>
              <w:adjustRightInd w:val="0"/>
              <w:rPr>
                <w:lang w:val="it-IT"/>
              </w:rPr>
            </w:pPr>
            <w:r w:rsidRPr="00660489">
              <w:rPr>
                <w:lang w:val="it-IT"/>
              </w:rPr>
              <w:t xml:space="preserve">Punonjësi i qendrës shëndetësore (mjek familje, mami infermiere, punonjës social, i caktuar nga përgjegjësi i qendres shendetesore) që: </w:t>
            </w:r>
          </w:p>
          <w:p w:rsidR="004B769E" w:rsidRPr="00660489" w:rsidRDefault="004B769E" w:rsidP="005F61C3">
            <w:pPr>
              <w:numPr>
                <w:ilvl w:val="0"/>
                <w:numId w:val="23"/>
              </w:numPr>
              <w:autoSpaceDE w:val="0"/>
              <w:autoSpaceDN w:val="0"/>
              <w:adjustRightInd w:val="0"/>
              <w:rPr>
                <w:bCs/>
                <w:iCs/>
                <w:lang w:val="it-IT"/>
              </w:rPr>
            </w:pPr>
            <w:r w:rsidRPr="00660489">
              <w:rPr>
                <w:bCs/>
                <w:iCs/>
                <w:lang w:val="it-IT"/>
              </w:rPr>
              <w:t>Është trajnuar mbi dhunën në familje, format e saj, sigurinë dhe trajtimin e personit të abuzuar</w:t>
            </w:r>
          </w:p>
          <w:p w:rsidR="004B769E" w:rsidRPr="00660489" w:rsidRDefault="004B769E" w:rsidP="005F61C3">
            <w:pPr>
              <w:numPr>
                <w:ilvl w:val="0"/>
                <w:numId w:val="23"/>
              </w:numPr>
              <w:autoSpaceDE w:val="0"/>
              <w:autoSpaceDN w:val="0"/>
              <w:adjustRightInd w:val="0"/>
              <w:rPr>
                <w:bCs/>
                <w:iCs/>
                <w:lang w:val="it-IT"/>
              </w:rPr>
            </w:pPr>
            <w:r w:rsidRPr="00660489">
              <w:rPr>
                <w:bCs/>
                <w:iCs/>
                <w:lang w:val="it-IT"/>
              </w:rPr>
              <w:t>Ka marrë trajnim si të pyesi, ndërhyje dhe trajtojë viktimat e identifikuara të dhunës dhe abuzimit.</w:t>
            </w:r>
          </w:p>
          <w:p w:rsidR="004B769E" w:rsidRPr="00660489" w:rsidRDefault="004B769E" w:rsidP="005F61C3">
            <w:pPr>
              <w:numPr>
                <w:ilvl w:val="0"/>
                <w:numId w:val="23"/>
              </w:numPr>
              <w:autoSpaceDE w:val="0"/>
              <w:autoSpaceDN w:val="0"/>
              <w:adjustRightInd w:val="0"/>
              <w:rPr>
                <w:bCs/>
                <w:iCs/>
                <w:lang w:val="it-IT"/>
              </w:rPr>
            </w:pPr>
            <w:r w:rsidRPr="00660489">
              <w:rPr>
                <w:bCs/>
                <w:iCs/>
                <w:lang w:val="it-IT"/>
              </w:rPr>
              <w:t>Ka aft</w:t>
            </w:r>
            <w:r w:rsidR="0045273B">
              <w:rPr>
                <w:bCs/>
                <w:iCs/>
                <w:lang w:val="it-IT"/>
              </w:rPr>
              <w:t>ë</w:t>
            </w:r>
            <w:r w:rsidRPr="00660489">
              <w:rPr>
                <w:bCs/>
                <w:iCs/>
                <w:lang w:val="it-IT"/>
              </w:rPr>
              <w:t xml:space="preserve">si komunikimi dhe mundë të </w:t>
            </w:r>
            <w:r w:rsidR="0045273B">
              <w:rPr>
                <w:bCs/>
                <w:iCs/>
                <w:lang w:val="it-IT"/>
              </w:rPr>
              <w:t>bisedoj</w:t>
            </w:r>
            <w:r w:rsidRPr="00660489">
              <w:rPr>
                <w:bCs/>
                <w:iCs/>
                <w:lang w:val="it-IT"/>
              </w:rPr>
              <w:t xml:space="preserve"> në mënyrë private/konfidenciale me viktimën e abuzuar.</w:t>
            </w:r>
          </w:p>
          <w:p w:rsidR="004B769E" w:rsidRPr="00343D9D" w:rsidRDefault="004B769E" w:rsidP="005F61C3">
            <w:pPr>
              <w:numPr>
                <w:ilvl w:val="0"/>
                <w:numId w:val="23"/>
              </w:numPr>
              <w:autoSpaceDE w:val="0"/>
              <w:autoSpaceDN w:val="0"/>
              <w:adjustRightInd w:val="0"/>
              <w:rPr>
                <w:lang w:val="it-IT"/>
              </w:rPr>
            </w:pPr>
            <w:r w:rsidRPr="00660489">
              <w:rPr>
                <w:bCs/>
                <w:iCs/>
                <w:lang w:val="it-IT"/>
              </w:rPr>
              <w:t>Është trajnuar si të plotësojë kartelën mjeksore lidhur me dëmtimet shëndet</w:t>
            </w:r>
            <w:r w:rsidR="0045273B">
              <w:rPr>
                <w:bCs/>
                <w:iCs/>
                <w:lang w:val="it-IT"/>
              </w:rPr>
              <w:t>ë</w:t>
            </w:r>
            <w:r w:rsidRPr="00660489">
              <w:rPr>
                <w:bCs/>
                <w:iCs/>
                <w:lang w:val="it-IT"/>
              </w:rPr>
              <w:t>sore të personit të dhunuar.</w:t>
            </w:r>
          </w:p>
        </w:tc>
      </w:tr>
      <w:tr w:rsidR="004B769E" w:rsidTr="005A5796">
        <w:tc>
          <w:tcPr>
            <w:tcW w:w="9854" w:type="dxa"/>
          </w:tcPr>
          <w:p w:rsidR="004B769E" w:rsidRPr="000F1469" w:rsidRDefault="004B769E" w:rsidP="005A5796">
            <w:pPr>
              <w:autoSpaceDE w:val="0"/>
              <w:autoSpaceDN w:val="0"/>
              <w:adjustRightInd w:val="0"/>
              <w:rPr>
                <w:b/>
              </w:rPr>
            </w:pPr>
            <w:r w:rsidRPr="000F1469">
              <w:rPr>
                <w:b/>
              </w:rPr>
              <w:t xml:space="preserve">2) Si duhet bere depistimi </w:t>
            </w:r>
          </w:p>
          <w:p w:rsidR="004B769E" w:rsidRPr="000F1469" w:rsidRDefault="004B769E" w:rsidP="005F61C3">
            <w:pPr>
              <w:numPr>
                <w:ilvl w:val="0"/>
                <w:numId w:val="24"/>
              </w:numPr>
              <w:autoSpaceDE w:val="0"/>
              <w:autoSpaceDN w:val="0"/>
              <w:adjustRightInd w:val="0"/>
              <w:rPr>
                <w:bCs/>
                <w:iCs/>
              </w:rPr>
            </w:pPr>
            <w:r w:rsidRPr="000F1469">
              <w:rPr>
                <w:bCs/>
                <w:iCs/>
              </w:rPr>
              <w:t>Të kryhet direkt ballë për ballë, vetëm midis një punonjësi shëndetësor dhe individit.</w:t>
            </w:r>
          </w:p>
          <w:p w:rsidR="004B769E" w:rsidRPr="000F1469" w:rsidRDefault="004B769E" w:rsidP="005F61C3">
            <w:pPr>
              <w:numPr>
                <w:ilvl w:val="0"/>
                <w:numId w:val="24"/>
              </w:numPr>
              <w:autoSpaceDE w:val="0"/>
              <w:autoSpaceDN w:val="0"/>
              <w:adjustRightInd w:val="0"/>
              <w:rPr>
                <w:bCs/>
                <w:iCs/>
              </w:rPr>
            </w:pPr>
            <w:r w:rsidRPr="000F1469">
              <w:rPr>
                <w:bCs/>
                <w:iCs/>
              </w:rPr>
              <w:t>Të kryhet në një ambient privat, pa praninë e personave të tjerë, ose të afërm të personit.</w:t>
            </w:r>
          </w:p>
          <w:p w:rsidR="004B769E" w:rsidRPr="000F1469" w:rsidRDefault="0045273B" w:rsidP="005F61C3">
            <w:pPr>
              <w:numPr>
                <w:ilvl w:val="0"/>
                <w:numId w:val="24"/>
              </w:numPr>
              <w:autoSpaceDE w:val="0"/>
              <w:autoSpaceDN w:val="0"/>
              <w:adjustRightInd w:val="0"/>
              <w:rPr>
                <w:bCs/>
                <w:iCs/>
              </w:rPr>
            </w:pPr>
            <w:r>
              <w:rPr>
                <w:bCs/>
                <w:iCs/>
              </w:rPr>
              <w:t xml:space="preserve">Të </w:t>
            </w:r>
            <w:r w:rsidR="004B769E" w:rsidRPr="000F1469">
              <w:rPr>
                <w:bCs/>
                <w:iCs/>
              </w:rPr>
              <w:t>jetë konfidencial.</w:t>
            </w:r>
          </w:p>
          <w:p w:rsidR="004B769E" w:rsidRPr="0045273B" w:rsidRDefault="004B769E" w:rsidP="005F61C3">
            <w:pPr>
              <w:numPr>
                <w:ilvl w:val="0"/>
                <w:numId w:val="24"/>
              </w:numPr>
              <w:autoSpaceDE w:val="0"/>
              <w:autoSpaceDN w:val="0"/>
              <w:adjustRightInd w:val="0"/>
              <w:rPr>
                <w:bCs/>
                <w:iCs/>
              </w:rPr>
            </w:pPr>
            <w:r w:rsidRPr="000F1469">
              <w:rPr>
                <w:bCs/>
                <w:iCs/>
              </w:rPr>
              <w:t>Të kryhet mbi bazën e pyetsorëve shëndetësor të përgatitur dhe miratuar nga Ministria e Shëndetësisë.</w:t>
            </w:r>
          </w:p>
        </w:tc>
      </w:tr>
      <w:tr w:rsidR="004B769E" w:rsidRPr="009D4CFB" w:rsidTr="005A5796">
        <w:tc>
          <w:tcPr>
            <w:tcW w:w="9854" w:type="dxa"/>
          </w:tcPr>
          <w:p w:rsidR="004B769E" w:rsidRPr="009D4CFB" w:rsidRDefault="004B769E" w:rsidP="005A5796">
            <w:pPr>
              <w:autoSpaceDE w:val="0"/>
              <w:autoSpaceDN w:val="0"/>
              <w:adjustRightInd w:val="0"/>
              <w:rPr>
                <w:b/>
                <w:bCs/>
                <w:lang w:val="sv-SE"/>
              </w:rPr>
            </w:pPr>
            <w:r w:rsidRPr="009D4CFB">
              <w:rPr>
                <w:b/>
                <w:bCs/>
                <w:lang w:val="sv-SE"/>
              </w:rPr>
              <w:t>3) Kur duhet të kryhet depistimi?</w:t>
            </w:r>
          </w:p>
          <w:p w:rsidR="004B769E" w:rsidRPr="009D4CFB" w:rsidRDefault="004B769E" w:rsidP="005A5796">
            <w:pPr>
              <w:pStyle w:val="BodyText"/>
              <w:rPr>
                <w:lang w:val="fi-FI"/>
              </w:rPr>
            </w:pPr>
            <w:r w:rsidRPr="009D4CFB">
              <w:rPr>
                <w:bCs/>
                <w:lang w:val="fi-FI"/>
              </w:rPr>
              <w:t>Depistimi rutinë</w:t>
            </w:r>
            <w:r w:rsidRPr="009D4CFB">
              <w:rPr>
                <w:lang w:val="fi-FI"/>
              </w:rPr>
              <w:t xml:space="preserve"> duhet të kryhet :</w:t>
            </w:r>
          </w:p>
          <w:p w:rsidR="004B769E" w:rsidRPr="009D4CFB" w:rsidRDefault="004B769E" w:rsidP="005F61C3">
            <w:pPr>
              <w:pStyle w:val="BodyText"/>
              <w:numPr>
                <w:ilvl w:val="0"/>
                <w:numId w:val="28"/>
              </w:numPr>
              <w:rPr>
                <w:lang w:val="fi-FI"/>
              </w:rPr>
            </w:pPr>
            <w:r w:rsidRPr="009D4CFB">
              <w:rPr>
                <w:lang w:val="fi-FI"/>
              </w:rPr>
              <w:lastRenderedPageBreak/>
              <w:t>Çdo femër e moshes 18 vjeç që vjen për herë të parë për vizit</w:t>
            </w:r>
            <w:r w:rsidR="0045273B">
              <w:rPr>
                <w:lang w:val="fi-FI"/>
              </w:rPr>
              <w:t>ë</w:t>
            </w:r>
            <w:r w:rsidRPr="009D4CFB">
              <w:rPr>
                <w:lang w:val="fi-FI"/>
              </w:rPr>
              <w:t xml:space="preserve"> shend</w:t>
            </w:r>
            <w:r w:rsidR="0045273B">
              <w:rPr>
                <w:lang w:val="fi-FI"/>
              </w:rPr>
              <w:t>ë</w:t>
            </w:r>
            <w:r w:rsidRPr="009D4CFB">
              <w:rPr>
                <w:lang w:val="fi-FI"/>
              </w:rPr>
              <w:t>tesore rutin</w:t>
            </w:r>
            <w:r w:rsidR="0045273B">
              <w:rPr>
                <w:lang w:val="fi-FI"/>
              </w:rPr>
              <w:t>ë</w:t>
            </w:r>
            <w:r w:rsidRPr="009D4CFB">
              <w:rPr>
                <w:lang w:val="fi-FI"/>
              </w:rPr>
              <w:t xml:space="preserve"> n</w:t>
            </w:r>
            <w:r w:rsidR="0045273B">
              <w:rPr>
                <w:lang w:val="fi-FI"/>
              </w:rPr>
              <w:t>ë</w:t>
            </w:r>
            <w:r w:rsidRPr="009D4CFB">
              <w:rPr>
                <w:lang w:val="fi-FI"/>
              </w:rPr>
              <w:t xml:space="preserve"> qendrën e saj shëndetësore, ku ajo është e rregjistruar. Më tej depistimi duhet kryer periodikisht </w:t>
            </w:r>
            <w:r w:rsidRPr="009D4CFB">
              <w:rPr>
                <w:szCs w:val="20"/>
                <w:lang w:val="fi-FI"/>
              </w:rPr>
              <w:t>1 her</w:t>
            </w:r>
            <w:r w:rsidR="0045273B">
              <w:rPr>
                <w:szCs w:val="20"/>
                <w:lang w:val="fi-FI"/>
              </w:rPr>
              <w:t>ë</w:t>
            </w:r>
            <w:r w:rsidRPr="009D4CFB">
              <w:rPr>
                <w:szCs w:val="20"/>
                <w:lang w:val="fi-FI"/>
              </w:rPr>
              <w:t xml:space="preserve"> n</w:t>
            </w:r>
            <w:r w:rsidR="0045273B">
              <w:rPr>
                <w:szCs w:val="20"/>
                <w:lang w:val="fi-FI"/>
              </w:rPr>
              <w:t>ë</w:t>
            </w:r>
            <w:r w:rsidRPr="009D4CFB">
              <w:rPr>
                <w:szCs w:val="20"/>
                <w:lang w:val="fi-FI"/>
              </w:rPr>
              <w:t xml:space="preserve"> vit duhet depistuar </w:t>
            </w:r>
            <w:r w:rsidR="0045273B" w:rsidRPr="009D4CFB">
              <w:rPr>
                <w:szCs w:val="20"/>
                <w:lang w:val="fi-FI"/>
              </w:rPr>
              <w:t>n</w:t>
            </w:r>
            <w:r w:rsidR="0045273B">
              <w:rPr>
                <w:szCs w:val="20"/>
                <w:lang w:val="fi-FI"/>
              </w:rPr>
              <w:t>ë</w:t>
            </w:r>
            <w:r w:rsidR="0045273B" w:rsidRPr="009D4CFB">
              <w:rPr>
                <w:szCs w:val="20"/>
                <w:lang w:val="fi-FI"/>
              </w:rPr>
              <w:t xml:space="preserve"> se </w:t>
            </w:r>
            <w:r w:rsidRPr="009D4CFB">
              <w:rPr>
                <w:szCs w:val="20"/>
                <w:lang w:val="fi-FI"/>
              </w:rPr>
              <w:t>n</w:t>
            </w:r>
            <w:r w:rsidR="0045273B">
              <w:rPr>
                <w:szCs w:val="20"/>
                <w:lang w:val="fi-FI"/>
              </w:rPr>
              <w:t>ë</w:t>
            </w:r>
            <w:r w:rsidRPr="009D4CFB">
              <w:rPr>
                <w:szCs w:val="20"/>
                <w:lang w:val="fi-FI"/>
              </w:rPr>
              <w:t xml:space="preserve"> anamnez</w:t>
            </w:r>
            <w:r w:rsidR="0045273B">
              <w:rPr>
                <w:szCs w:val="20"/>
                <w:lang w:val="fi-FI"/>
              </w:rPr>
              <w:t>ë</w:t>
            </w:r>
            <w:r w:rsidRPr="009D4CFB">
              <w:rPr>
                <w:szCs w:val="20"/>
                <w:lang w:val="fi-FI"/>
              </w:rPr>
              <w:t>n e saj ka provuar dhune fizike, seksuale, ose abuzim emocional</w:t>
            </w:r>
          </w:p>
          <w:p w:rsidR="004B769E" w:rsidRPr="0045273B" w:rsidRDefault="004B769E" w:rsidP="005F61C3">
            <w:pPr>
              <w:numPr>
                <w:ilvl w:val="0"/>
                <w:numId w:val="28"/>
              </w:numPr>
              <w:autoSpaceDE w:val="0"/>
              <w:autoSpaceDN w:val="0"/>
              <w:adjustRightInd w:val="0"/>
              <w:rPr>
                <w:lang w:val="fi-FI"/>
              </w:rPr>
            </w:pPr>
            <w:r w:rsidRPr="009D4CFB">
              <w:rPr>
                <w:lang w:val="fi-FI"/>
              </w:rPr>
              <w:t>Cdo adoleshent 14-18 vjec, që vjen për herë të parë për vizit</w:t>
            </w:r>
            <w:r w:rsidR="0045273B">
              <w:rPr>
                <w:lang w:val="fi-FI"/>
              </w:rPr>
              <w:t xml:space="preserve">ë </w:t>
            </w:r>
            <w:r w:rsidRPr="009D4CFB">
              <w:rPr>
                <w:lang w:val="fi-FI"/>
              </w:rPr>
              <w:t>sh</w:t>
            </w:r>
            <w:r w:rsidR="0045273B">
              <w:rPr>
                <w:lang w:val="fi-FI"/>
              </w:rPr>
              <w:t>ë</w:t>
            </w:r>
            <w:r w:rsidRPr="009D4CFB">
              <w:rPr>
                <w:lang w:val="fi-FI"/>
              </w:rPr>
              <w:t>ndet</w:t>
            </w:r>
            <w:r w:rsidR="0045273B">
              <w:rPr>
                <w:lang w:val="fi-FI"/>
              </w:rPr>
              <w:t>ë</w:t>
            </w:r>
            <w:r w:rsidRPr="009D4CFB">
              <w:rPr>
                <w:lang w:val="fi-FI"/>
              </w:rPr>
              <w:t>sore rutin</w:t>
            </w:r>
            <w:r w:rsidR="0045273B">
              <w:rPr>
                <w:lang w:val="fi-FI"/>
              </w:rPr>
              <w:t>ë</w:t>
            </w:r>
            <w:r w:rsidRPr="009D4CFB">
              <w:rPr>
                <w:lang w:val="fi-FI"/>
              </w:rPr>
              <w:t xml:space="preserve"> n</w:t>
            </w:r>
            <w:r w:rsidR="0045273B">
              <w:rPr>
                <w:lang w:val="fi-FI"/>
              </w:rPr>
              <w:t>ë</w:t>
            </w:r>
            <w:r w:rsidRPr="009D4CFB">
              <w:rPr>
                <w:lang w:val="fi-FI"/>
              </w:rPr>
              <w:t xml:space="preserve"> qendrën shëndetësore, ku është e rregjistruar. Më tej depistimi duhet kryer periodikisht </w:t>
            </w:r>
            <w:r w:rsidRPr="009D4CFB">
              <w:rPr>
                <w:szCs w:val="20"/>
                <w:lang w:val="fi-FI"/>
              </w:rPr>
              <w:t>1 her</w:t>
            </w:r>
            <w:r w:rsidR="0045273B">
              <w:rPr>
                <w:szCs w:val="20"/>
                <w:lang w:val="fi-FI"/>
              </w:rPr>
              <w:t>ë</w:t>
            </w:r>
            <w:r w:rsidRPr="009D4CFB">
              <w:rPr>
                <w:szCs w:val="20"/>
                <w:lang w:val="fi-FI"/>
              </w:rPr>
              <w:t xml:space="preserve"> n</w:t>
            </w:r>
            <w:r w:rsidR="0045273B">
              <w:rPr>
                <w:szCs w:val="20"/>
                <w:lang w:val="fi-FI"/>
              </w:rPr>
              <w:t xml:space="preserve">ë vit duhet depistuar </w:t>
            </w:r>
            <w:r w:rsidR="0045273B" w:rsidRPr="009D4CFB">
              <w:rPr>
                <w:szCs w:val="20"/>
                <w:lang w:val="fi-FI"/>
              </w:rPr>
              <w:t>n</w:t>
            </w:r>
            <w:r w:rsidR="0045273B">
              <w:rPr>
                <w:szCs w:val="20"/>
                <w:lang w:val="fi-FI"/>
              </w:rPr>
              <w:t>ë</w:t>
            </w:r>
            <w:r w:rsidR="0045273B" w:rsidRPr="009D4CFB">
              <w:rPr>
                <w:szCs w:val="20"/>
                <w:lang w:val="fi-FI"/>
              </w:rPr>
              <w:t xml:space="preserve"> se </w:t>
            </w:r>
            <w:r w:rsidRPr="009D4CFB">
              <w:rPr>
                <w:szCs w:val="20"/>
                <w:lang w:val="fi-FI"/>
              </w:rPr>
              <w:t>anamnez</w:t>
            </w:r>
            <w:r w:rsidR="0045273B">
              <w:rPr>
                <w:szCs w:val="20"/>
                <w:lang w:val="fi-FI"/>
              </w:rPr>
              <w:t>ë</w:t>
            </w:r>
            <w:r w:rsidRPr="009D4CFB">
              <w:rPr>
                <w:szCs w:val="20"/>
                <w:lang w:val="fi-FI"/>
              </w:rPr>
              <w:t>n</w:t>
            </w:r>
            <w:r w:rsidR="0045273B">
              <w:rPr>
                <w:szCs w:val="20"/>
                <w:lang w:val="fi-FI"/>
              </w:rPr>
              <w:t xml:space="preserve"> e saj</w:t>
            </w:r>
            <w:r w:rsidRPr="009D4CFB">
              <w:rPr>
                <w:szCs w:val="20"/>
                <w:lang w:val="fi-FI"/>
              </w:rPr>
              <w:t xml:space="preserve"> </w:t>
            </w:r>
            <w:r w:rsidR="0045273B">
              <w:rPr>
                <w:szCs w:val="20"/>
                <w:lang w:val="fi-FI"/>
              </w:rPr>
              <w:t>në</w:t>
            </w:r>
            <w:r w:rsidR="0045273B" w:rsidRPr="009D4CFB">
              <w:rPr>
                <w:szCs w:val="20"/>
                <w:lang w:val="fi-FI"/>
              </w:rPr>
              <w:t xml:space="preserve"> </w:t>
            </w:r>
            <w:r w:rsidRPr="009D4CFB">
              <w:rPr>
                <w:szCs w:val="20"/>
                <w:lang w:val="fi-FI"/>
              </w:rPr>
              <w:t>ka provuar dhun</w:t>
            </w:r>
            <w:r w:rsidR="0045273B">
              <w:rPr>
                <w:szCs w:val="20"/>
                <w:lang w:val="fi-FI"/>
              </w:rPr>
              <w:t>ë</w:t>
            </w:r>
            <w:r w:rsidRPr="009D4CFB">
              <w:rPr>
                <w:szCs w:val="20"/>
                <w:lang w:val="fi-FI"/>
              </w:rPr>
              <w:t xml:space="preserve"> fizike, seksuale, ose abuzim emocional</w:t>
            </w:r>
          </w:p>
        </w:tc>
      </w:tr>
      <w:tr w:rsidR="004B769E" w:rsidRPr="00AA7F5F" w:rsidTr="00C462EE">
        <w:tc>
          <w:tcPr>
            <w:tcW w:w="9854" w:type="dxa"/>
            <w:tcBorders>
              <w:bottom w:val="single" w:sz="4" w:space="0" w:color="auto"/>
            </w:tcBorders>
          </w:tcPr>
          <w:p w:rsidR="004B769E" w:rsidRPr="009D4CFB" w:rsidRDefault="004B769E" w:rsidP="005A5796">
            <w:pPr>
              <w:autoSpaceDE w:val="0"/>
              <w:autoSpaceDN w:val="0"/>
              <w:adjustRightInd w:val="0"/>
              <w:rPr>
                <w:b/>
                <w:lang w:val="fi-FI"/>
              </w:rPr>
            </w:pPr>
            <w:r w:rsidRPr="009D4CFB">
              <w:rPr>
                <w:b/>
                <w:lang w:val="fi-FI"/>
              </w:rPr>
              <w:lastRenderedPageBreak/>
              <w:t xml:space="preserve">4) Depistimi për dhunën duhet të jetë: </w:t>
            </w:r>
          </w:p>
          <w:p w:rsidR="004B769E" w:rsidRPr="0045273B" w:rsidRDefault="004B769E" w:rsidP="005F61C3">
            <w:pPr>
              <w:numPr>
                <w:ilvl w:val="0"/>
                <w:numId w:val="26"/>
              </w:numPr>
              <w:autoSpaceDE w:val="0"/>
              <w:autoSpaceDN w:val="0"/>
              <w:adjustRightInd w:val="0"/>
              <w:rPr>
                <w:bCs/>
                <w:lang w:val="fi-FI"/>
              </w:rPr>
            </w:pPr>
            <w:r w:rsidRPr="0045273B">
              <w:rPr>
                <w:bCs/>
                <w:lang w:val="fi-FI"/>
              </w:rPr>
              <w:t>Pjes</w:t>
            </w:r>
            <w:r w:rsidR="0045273B">
              <w:rPr>
                <w:bCs/>
                <w:lang w:val="fi-FI"/>
              </w:rPr>
              <w:t>ë</w:t>
            </w:r>
            <w:r w:rsidRPr="0045273B">
              <w:rPr>
                <w:bCs/>
                <w:lang w:val="fi-FI"/>
              </w:rPr>
              <w:t xml:space="preserve"> e kartel</w:t>
            </w:r>
            <w:r w:rsidR="0045273B" w:rsidRPr="0045273B">
              <w:rPr>
                <w:bCs/>
                <w:lang w:val="fi-FI"/>
              </w:rPr>
              <w:t>ë</w:t>
            </w:r>
            <w:r w:rsidRPr="0045273B">
              <w:rPr>
                <w:bCs/>
                <w:lang w:val="fi-FI"/>
              </w:rPr>
              <w:t>s personale t</w:t>
            </w:r>
            <w:r w:rsidR="0045273B" w:rsidRPr="0045273B">
              <w:rPr>
                <w:bCs/>
                <w:lang w:val="fi-FI"/>
              </w:rPr>
              <w:t>ë</w:t>
            </w:r>
            <w:r w:rsidRPr="0045273B">
              <w:rPr>
                <w:bCs/>
                <w:lang w:val="fi-FI"/>
              </w:rPr>
              <w:t xml:space="preserve"> individit ku p</w:t>
            </w:r>
            <w:r w:rsidR="0045273B" w:rsidRPr="0045273B">
              <w:rPr>
                <w:bCs/>
                <w:lang w:val="fi-FI"/>
              </w:rPr>
              <w:t>ë</w:t>
            </w:r>
            <w:r w:rsidRPr="0045273B">
              <w:rPr>
                <w:bCs/>
                <w:lang w:val="fi-FI"/>
              </w:rPr>
              <w:t>rshkruhet anamneza shendet</w:t>
            </w:r>
            <w:r w:rsidR="0045273B" w:rsidRPr="0045273B">
              <w:rPr>
                <w:bCs/>
                <w:lang w:val="fi-FI"/>
              </w:rPr>
              <w:t>ë</w:t>
            </w:r>
            <w:r w:rsidRPr="0045273B">
              <w:rPr>
                <w:bCs/>
                <w:lang w:val="fi-FI"/>
              </w:rPr>
              <w:t>sore që ka q</w:t>
            </w:r>
            <w:r w:rsidR="0045273B" w:rsidRPr="0045273B">
              <w:rPr>
                <w:bCs/>
                <w:lang w:val="fi-FI"/>
              </w:rPr>
              <w:t>ë</w:t>
            </w:r>
            <w:r w:rsidRPr="0045273B">
              <w:rPr>
                <w:bCs/>
                <w:lang w:val="fi-FI"/>
              </w:rPr>
              <w:t>ndra shëndetësore</w:t>
            </w:r>
          </w:p>
          <w:p w:rsidR="004B769E" w:rsidRPr="004B769E" w:rsidRDefault="004B769E" w:rsidP="005F61C3">
            <w:pPr>
              <w:pStyle w:val="BodyText"/>
              <w:numPr>
                <w:ilvl w:val="0"/>
                <w:numId w:val="26"/>
              </w:numPr>
              <w:rPr>
                <w:b/>
                <w:bCs/>
                <w:lang w:val="fi-FI"/>
              </w:rPr>
            </w:pPr>
            <w:r w:rsidRPr="0045273B">
              <w:rPr>
                <w:bCs/>
                <w:lang w:val="fi-FI"/>
              </w:rPr>
              <w:t>Pjes</w:t>
            </w:r>
            <w:r w:rsidR="0045273B">
              <w:rPr>
                <w:bCs/>
                <w:lang w:val="fi-FI"/>
              </w:rPr>
              <w:t>ë</w:t>
            </w:r>
            <w:r w:rsidRPr="0045273B">
              <w:rPr>
                <w:bCs/>
                <w:lang w:val="fi-FI"/>
              </w:rPr>
              <w:t xml:space="preserve"> e kartel</w:t>
            </w:r>
            <w:r w:rsidR="0045273B" w:rsidRPr="0045273B">
              <w:rPr>
                <w:bCs/>
                <w:lang w:val="fi-FI"/>
              </w:rPr>
              <w:t>ë</w:t>
            </w:r>
            <w:r w:rsidRPr="0045273B">
              <w:rPr>
                <w:bCs/>
                <w:lang w:val="fi-FI"/>
              </w:rPr>
              <w:t>s personale sh</w:t>
            </w:r>
            <w:r w:rsidR="0045273B" w:rsidRPr="0045273B">
              <w:rPr>
                <w:bCs/>
                <w:lang w:val="fi-FI"/>
              </w:rPr>
              <w:t>ë</w:t>
            </w:r>
            <w:r w:rsidRPr="0045273B">
              <w:rPr>
                <w:bCs/>
                <w:lang w:val="fi-FI"/>
              </w:rPr>
              <w:t>ndet</w:t>
            </w:r>
            <w:r w:rsidR="0045273B" w:rsidRPr="0045273B">
              <w:rPr>
                <w:bCs/>
                <w:lang w:val="fi-FI"/>
              </w:rPr>
              <w:t>ë</w:t>
            </w:r>
            <w:r w:rsidRPr="0045273B">
              <w:rPr>
                <w:bCs/>
                <w:lang w:val="fi-FI"/>
              </w:rPr>
              <w:t>sore t</w:t>
            </w:r>
            <w:r w:rsidR="0045273B" w:rsidRPr="0045273B">
              <w:rPr>
                <w:bCs/>
                <w:lang w:val="fi-FI"/>
              </w:rPr>
              <w:t>ë</w:t>
            </w:r>
            <w:r w:rsidRPr="0045273B">
              <w:rPr>
                <w:bCs/>
                <w:lang w:val="fi-FI"/>
              </w:rPr>
              <w:t xml:space="preserve"> gruas gjat</w:t>
            </w:r>
            <w:r w:rsidR="0045273B" w:rsidRPr="0045273B">
              <w:rPr>
                <w:bCs/>
                <w:lang w:val="fi-FI"/>
              </w:rPr>
              <w:t>ë</w:t>
            </w:r>
            <w:r w:rsidRPr="0045273B">
              <w:rPr>
                <w:bCs/>
                <w:lang w:val="fi-FI"/>
              </w:rPr>
              <w:t xml:space="preserve"> vizit</w:t>
            </w:r>
            <w:r w:rsidR="0045273B" w:rsidRPr="0045273B">
              <w:rPr>
                <w:bCs/>
                <w:lang w:val="fi-FI"/>
              </w:rPr>
              <w:t>ë</w:t>
            </w:r>
            <w:r w:rsidRPr="0045273B">
              <w:rPr>
                <w:bCs/>
                <w:lang w:val="fi-FI"/>
              </w:rPr>
              <w:t>s n</w:t>
            </w:r>
            <w:r w:rsidR="0045273B" w:rsidRPr="0045273B">
              <w:rPr>
                <w:bCs/>
                <w:lang w:val="fi-FI"/>
              </w:rPr>
              <w:t>ë</w:t>
            </w:r>
            <w:r w:rsidRPr="0045273B">
              <w:rPr>
                <w:bCs/>
                <w:lang w:val="fi-FI"/>
              </w:rPr>
              <w:t xml:space="preserve"> keshillimore, kartelës së gruas shtatz</w:t>
            </w:r>
            <w:r w:rsidR="0045273B" w:rsidRPr="0045273B">
              <w:rPr>
                <w:bCs/>
                <w:lang w:val="fi-FI"/>
              </w:rPr>
              <w:t>ë</w:t>
            </w:r>
            <w:r w:rsidRPr="0045273B">
              <w:rPr>
                <w:bCs/>
                <w:lang w:val="fi-FI"/>
              </w:rPr>
              <w:t>n</w:t>
            </w:r>
            <w:r w:rsidR="0045273B" w:rsidRPr="0045273B">
              <w:rPr>
                <w:bCs/>
                <w:lang w:val="fi-FI"/>
              </w:rPr>
              <w:t xml:space="preserve">ë </w:t>
            </w:r>
            <w:r w:rsidRPr="0045273B">
              <w:rPr>
                <w:bCs/>
                <w:lang w:val="fi-FI"/>
              </w:rPr>
              <w:t>dhe kartel</w:t>
            </w:r>
            <w:r w:rsidR="0045273B" w:rsidRPr="0045273B">
              <w:rPr>
                <w:bCs/>
                <w:lang w:val="fi-FI"/>
              </w:rPr>
              <w:t>ë</w:t>
            </w:r>
            <w:r w:rsidRPr="0045273B">
              <w:rPr>
                <w:bCs/>
                <w:lang w:val="fi-FI"/>
              </w:rPr>
              <w:t>s s</w:t>
            </w:r>
            <w:r w:rsidR="0045273B" w:rsidRPr="0045273B">
              <w:rPr>
                <w:bCs/>
                <w:lang w:val="fi-FI"/>
              </w:rPr>
              <w:t>ë</w:t>
            </w:r>
            <w:r w:rsidRPr="0045273B">
              <w:rPr>
                <w:bCs/>
                <w:lang w:val="fi-FI"/>
              </w:rPr>
              <w:t xml:space="preserve"> planifikimit familjar</w:t>
            </w:r>
          </w:p>
        </w:tc>
      </w:tr>
      <w:tr w:rsidR="004B769E" w:rsidRPr="00173E60" w:rsidTr="0045273B">
        <w:trPr>
          <w:trHeight w:val="70"/>
        </w:trPr>
        <w:tc>
          <w:tcPr>
            <w:tcW w:w="9854" w:type="dxa"/>
            <w:tcBorders>
              <w:top w:val="single" w:sz="4" w:space="0" w:color="auto"/>
              <w:left w:val="single" w:sz="4" w:space="0" w:color="auto"/>
              <w:right w:val="single" w:sz="4" w:space="0" w:color="auto"/>
            </w:tcBorders>
          </w:tcPr>
          <w:p w:rsidR="004B769E" w:rsidRPr="00660489" w:rsidRDefault="004B769E" w:rsidP="005A5796">
            <w:pPr>
              <w:rPr>
                <w:b/>
                <w:lang w:val="fi-FI"/>
              </w:rPr>
            </w:pPr>
            <w:r w:rsidRPr="00660489">
              <w:rPr>
                <w:b/>
                <w:bCs/>
                <w:lang w:val="fi-FI"/>
              </w:rPr>
              <w:t xml:space="preserve">Gratë shtatzëna </w:t>
            </w:r>
            <w:r w:rsidRPr="00660489">
              <w:rPr>
                <w:b/>
                <w:lang w:val="fi-FI"/>
              </w:rPr>
              <w:t>duhen depistuar për dhunë fizike, seksuale ose abuzim emocional:</w:t>
            </w:r>
          </w:p>
          <w:p w:rsidR="004B769E" w:rsidRPr="000F1469" w:rsidRDefault="004B769E" w:rsidP="005F61C3">
            <w:pPr>
              <w:numPr>
                <w:ilvl w:val="0"/>
                <w:numId w:val="27"/>
              </w:numPr>
              <w:jc w:val="left"/>
              <w:rPr>
                <w:bCs/>
                <w:lang w:val="it-IT"/>
              </w:rPr>
            </w:pPr>
            <w:r w:rsidRPr="000F1469">
              <w:rPr>
                <w:bCs/>
                <w:lang w:val="it-IT"/>
              </w:rPr>
              <w:t>Në vizitën e tyre të parë antenatale</w:t>
            </w:r>
          </w:p>
          <w:p w:rsidR="004B769E" w:rsidRPr="000F1469" w:rsidRDefault="004B769E" w:rsidP="005F61C3">
            <w:pPr>
              <w:numPr>
                <w:ilvl w:val="0"/>
                <w:numId w:val="27"/>
              </w:numPr>
              <w:jc w:val="left"/>
              <w:rPr>
                <w:bCs/>
              </w:rPr>
            </w:pPr>
            <w:r w:rsidRPr="000F1469">
              <w:rPr>
                <w:bCs/>
              </w:rPr>
              <w:t>Një herë në çdo tremujor</w:t>
            </w:r>
          </w:p>
          <w:p w:rsidR="004B769E" w:rsidRPr="004B769E" w:rsidRDefault="004B769E" w:rsidP="005F61C3">
            <w:pPr>
              <w:numPr>
                <w:ilvl w:val="0"/>
                <w:numId w:val="27"/>
              </w:numPr>
              <w:jc w:val="left"/>
              <w:rPr>
                <w:bCs/>
              </w:rPr>
            </w:pPr>
            <w:r w:rsidRPr="000F1469">
              <w:rPr>
                <w:bCs/>
              </w:rPr>
              <w:t xml:space="preserve">Në vizitën për kontroll pas lindjes </w:t>
            </w:r>
          </w:p>
        </w:tc>
      </w:tr>
      <w:tr w:rsidR="004B769E" w:rsidTr="00C462EE">
        <w:tc>
          <w:tcPr>
            <w:tcW w:w="9854" w:type="dxa"/>
            <w:tcBorders>
              <w:left w:val="single" w:sz="4" w:space="0" w:color="auto"/>
              <w:right w:val="single" w:sz="4" w:space="0" w:color="auto"/>
            </w:tcBorders>
          </w:tcPr>
          <w:p w:rsidR="004B769E" w:rsidRPr="0045273B" w:rsidRDefault="004B769E" w:rsidP="00C462EE">
            <w:pPr>
              <w:pStyle w:val="Heading1"/>
              <w:spacing w:before="0"/>
              <w:outlineLvl w:val="0"/>
              <w:rPr>
                <w:rFonts w:ascii="Times New Roman" w:hAnsi="Times New Roman" w:cs="Times New Roman"/>
                <w:color w:val="auto"/>
                <w:sz w:val="24"/>
                <w:szCs w:val="24"/>
              </w:rPr>
            </w:pPr>
            <w:r w:rsidRPr="0045273B">
              <w:rPr>
                <w:rFonts w:ascii="Times New Roman" w:hAnsi="Times New Roman" w:cs="Times New Roman"/>
                <w:color w:val="auto"/>
                <w:sz w:val="24"/>
                <w:szCs w:val="24"/>
              </w:rPr>
              <w:t>5) Materialet e nevojshme për kryerjen e depistimit</w:t>
            </w:r>
          </w:p>
          <w:p w:rsidR="004B769E" w:rsidRPr="00C462EE" w:rsidRDefault="004B769E" w:rsidP="005A5796">
            <w:pPr>
              <w:rPr>
                <w:rFonts w:cs="Times New Roman"/>
                <w:szCs w:val="24"/>
              </w:rPr>
            </w:pPr>
            <w:r w:rsidRPr="00C462EE">
              <w:rPr>
                <w:rFonts w:cs="Times New Roman"/>
                <w:szCs w:val="24"/>
              </w:rPr>
              <w:t>Për të indetifikuar dhe manaxhuar viktimat e një dhune në familje duhet:</w:t>
            </w:r>
          </w:p>
          <w:p w:rsidR="004B769E" w:rsidRPr="00C462EE" w:rsidRDefault="004B769E" w:rsidP="005F61C3">
            <w:pPr>
              <w:numPr>
                <w:ilvl w:val="0"/>
                <w:numId w:val="25"/>
              </w:numPr>
              <w:rPr>
                <w:rFonts w:cs="Times New Roman"/>
                <w:bCs/>
                <w:iCs/>
                <w:szCs w:val="24"/>
              </w:rPr>
            </w:pPr>
            <w:r w:rsidRPr="00C462EE">
              <w:rPr>
                <w:rFonts w:cs="Times New Roman"/>
                <w:bCs/>
                <w:iCs/>
                <w:szCs w:val="24"/>
              </w:rPr>
              <w:t>Dhomë e veçantë/ për të qëndruar vetëm me pacienten</w:t>
            </w:r>
          </w:p>
          <w:p w:rsidR="004B769E" w:rsidRPr="00C462EE" w:rsidRDefault="004B769E" w:rsidP="005F61C3">
            <w:pPr>
              <w:numPr>
                <w:ilvl w:val="0"/>
                <w:numId w:val="25"/>
              </w:numPr>
              <w:rPr>
                <w:rFonts w:cs="Times New Roman"/>
                <w:bCs/>
                <w:iCs/>
                <w:szCs w:val="24"/>
              </w:rPr>
            </w:pPr>
            <w:r w:rsidRPr="00C462EE">
              <w:rPr>
                <w:rFonts w:cs="Times New Roman"/>
                <w:bCs/>
                <w:iCs/>
                <w:szCs w:val="24"/>
              </w:rPr>
              <w:t>Protokollet, formularët dhe udhëzimet e printuara</w:t>
            </w:r>
          </w:p>
          <w:p w:rsidR="004B769E" w:rsidRPr="00C462EE" w:rsidRDefault="004B769E" w:rsidP="005F61C3">
            <w:pPr>
              <w:numPr>
                <w:ilvl w:val="0"/>
                <w:numId w:val="25"/>
              </w:numPr>
              <w:rPr>
                <w:rFonts w:cs="Times New Roman"/>
                <w:bCs/>
                <w:iCs/>
                <w:szCs w:val="24"/>
              </w:rPr>
            </w:pPr>
            <w:r w:rsidRPr="00C462EE">
              <w:rPr>
                <w:rFonts w:cs="Times New Roman"/>
                <w:bCs/>
                <w:iCs/>
                <w:szCs w:val="24"/>
              </w:rPr>
              <w:t>Akces për telefon dhe një faks</w:t>
            </w:r>
          </w:p>
          <w:p w:rsidR="004B769E" w:rsidRPr="00C462EE" w:rsidRDefault="004B769E" w:rsidP="005F61C3">
            <w:pPr>
              <w:numPr>
                <w:ilvl w:val="0"/>
                <w:numId w:val="25"/>
              </w:numPr>
              <w:rPr>
                <w:rFonts w:cs="Times New Roman"/>
                <w:bCs/>
                <w:iCs/>
                <w:szCs w:val="24"/>
              </w:rPr>
            </w:pPr>
            <w:r w:rsidRPr="00C462EE">
              <w:rPr>
                <w:rFonts w:cs="Times New Roman"/>
                <w:bCs/>
                <w:iCs/>
                <w:szCs w:val="24"/>
              </w:rPr>
              <w:t>Akces për kujdes emergjent</w:t>
            </w:r>
          </w:p>
          <w:p w:rsidR="004B769E" w:rsidRPr="00C462EE" w:rsidRDefault="004B769E" w:rsidP="005F61C3">
            <w:pPr>
              <w:numPr>
                <w:ilvl w:val="0"/>
                <w:numId w:val="25"/>
              </w:numPr>
              <w:rPr>
                <w:rFonts w:cs="Times New Roman"/>
                <w:bCs/>
                <w:iCs/>
                <w:szCs w:val="24"/>
              </w:rPr>
            </w:pPr>
            <w:r w:rsidRPr="00C462EE">
              <w:rPr>
                <w:rFonts w:cs="Times New Roman"/>
                <w:bCs/>
                <w:iCs/>
                <w:szCs w:val="24"/>
              </w:rPr>
              <w:t>Akces për tualet/banjo</w:t>
            </w:r>
          </w:p>
          <w:p w:rsidR="004B769E" w:rsidRPr="00C462EE" w:rsidRDefault="004B769E" w:rsidP="005F61C3">
            <w:pPr>
              <w:numPr>
                <w:ilvl w:val="0"/>
                <w:numId w:val="25"/>
              </w:numPr>
              <w:rPr>
                <w:rFonts w:cs="Times New Roman"/>
                <w:bCs/>
                <w:iCs/>
                <w:szCs w:val="24"/>
              </w:rPr>
            </w:pPr>
            <w:r w:rsidRPr="00C462EE">
              <w:rPr>
                <w:rFonts w:cs="Times New Roman"/>
                <w:bCs/>
                <w:iCs/>
                <w:szCs w:val="24"/>
              </w:rPr>
              <w:t>Lista e adresave dhe emrave të strehëzave për viktimat e dhunuara</w:t>
            </w:r>
          </w:p>
          <w:p w:rsidR="004B769E" w:rsidRPr="00C462EE" w:rsidRDefault="004B769E" w:rsidP="005F61C3">
            <w:pPr>
              <w:numPr>
                <w:ilvl w:val="0"/>
                <w:numId w:val="25"/>
              </w:numPr>
              <w:rPr>
                <w:rFonts w:cs="Times New Roman"/>
                <w:bCs/>
                <w:iCs/>
                <w:szCs w:val="24"/>
              </w:rPr>
            </w:pPr>
            <w:r w:rsidRPr="00C462EE">
              <w:rPr>
                <w:rFonts w:cs="Times New Roman"/>
                <w:bCs/>
                <w:iCs/>
                <w:szCs w:val="24"/>
              </w:rPr>
              <w:t>Materiale edukimi dhe promocionale për dhunën në familje.</w:t>
            </w:r>
          </w:p>
          <w:p w:rsidR="004B769E" w:rsidRPr="00C462EE" w:rsidRDefault="004B769E" w:rsidP="005F61C3">
            <w:pPr>
              <w:numPr>
                <w:ilvl w:val="0"/>
                <w:numId w:val="25"/>
              </w:numPr>
              <w:rPr>
                <w:rFonts w:cs="Times New Roman"/>
                <w:bCs/>
                <w:iCs/>
                <w:szCs w:val="24"/>
              </w:rPr>
            </w:pPr>
            <w:r w:rsidRPr="00C462EE">
              <w:rPr>
                <w:rFonts w:cs="Times New Roman"/>
                <w:bCs/>
                <w:iCs/>
                <w:szCs w:val="24"/>
              </w:rPr>
              <w:t>Protokolle për trajtimin e problemeve shëndetësore të gruas.</w:t>
            </w:r>
          </w:p>
          <w:p w:rsidR="004B769E" w:rsidRPr="0045273B" w:rsidRDefault="004B769E" w:rsidP="005F61C3">
            <w:pPr>
              <w:numPr>
                <w:ilvl w:val="0"/>
                <w:numId w:val="25"/>
              </w:numPr>
              <w:rPr>
                <w:rFonts w:cs="Times New Roman"/>
                <w:bCs/>
                <w:iCs/>
                <w:szCs w:val="24"/>
              </w:rPr>
            </w:pPr>
            <w:r w:rsidRPr="00C462EE">
              <w:rPr>
                <w:rFonts w:cs="Times New Roman"/>
                <w:szCs w:val="24"/>
              </w:rPr>
              <w:t>Libra, revista lidhur me dhunën në familje.</w:t>
            </w:r>
          </w:p>
        </w:tc>
      </w:tr>
      <w:tr w:rsidR="004B769E" w:rsidRPr="00173E60" w:rsidTr="00C462EE">
        <w:tc>
          <w:tcPr>
            <w:tcW w:w="9854" w:type="dxa"/>
            <w:tcBorders>
              <w:left w:val="single" w:sz="4" w:space="0" w:color="auto"/>
              <w:bottom w:val="single" w:sz="4" w:space="0" w:color="auto"/>
              <w:right w:val="single" w:sz="4" w:space="0" w:color="auto"/>
            </w:tcBorders>
          </w:tcPr>
          <w:p w:rsidR="004B769E" w:rsidRPr="00C462EE" w:rsidRDefault="004B769E" w:rsidP="005A5796">
            <w:pPr>
              <w:rPr>
                <w:rFonts w:cs="Times New Roman"/>
                <w:b/>
                <w:bCs/>
                <w:szCs w:val="24"/>
              </w:rPr>
            </w:pPr>
            <w:r w:rsidRPr="00C462EE">
              <w:rPr>
                <w:rFonts w:cs="Times New Roman"/>
                <w:b/>
                <w:bCs/>
                <w:szCs w:val="24"/>
              </w:rPr>
              <w:t>Kur nuk duhet të zhvillohet intervista?</w:t>
            </w:r>
          </w:p>
          <w:p w:rsidR="004B769E" w:rsidRPr="00C462EE" w:rsidRDefault="004B769E" w:rsidP="005A5796">
            <w:pPr>
              <w:rPr>
                <w:rFonts w:cs="Times New Roman"/>
                <w:szCs w:val="24"/>
              </w:rPr>
            </w:pPr>
            <w:r w:rsidRPr="00C462EE">
              <w:rPr>
                <w:rFonts w:cs="Times New Roman"/>
                <w:szCs w:val="24"/>
              </w:rPr>
              <w:t xml:space="preserve">• në se punonjësi nuk mund të siguroj një hapsirë private në të cilën të kryhet intervistimi </w:t>
            </w:r>
          </w:p>
          <w:p w:rsidR="004B769E" w:rsidRPr="00C462EE" w:rsidRDefault="004B769E" w:rsidP="005A5796">
            <w:pPr>
              <w:rPr>
                <w:rFonts w:cs="Times New Roman"/>
                <w:szCs w:val="24"/>
              </w:rPr>
            </w:pPr>
            <w:r w:rsidRPr="00C462EE">
              <w:rPr>
                <w:rFonts w:cs="Times New Roman"/>
                <w:szCs w:val="24"/>
              </w:rPr>
              <w:t xml:space="preserve">• në se ka shqetësime që tregojnë se pacientja është e pasigurt, ose personeli shëndetësor mund të jetë jo i mbrojtur, kërcënohet, etj </w:t>
            </w:r>
          </w:p>
          <w:p w:rsidR="004B769E" w:rsidRPr="00C462EE" w:rsidRDefault="004B769E" w:rsidP="005A5796">
            <w:pPr>
              <w:rPr>
                <w:rFonts w:cs="Times New Roman"/>
                <w:szCs w:val="24"/>
              </w:rPr>
            </w:pPr>
          </w:p>
          <w:p w:rsidR="004B769E" w:rsidRPr="00C462EE" w:rsidRDefault="004B769E" w:rsidP="005A5796">
            <w:pPr>
              <w:rPr>
                <w:rFonts w:cs="Times New Roman"/>
                <w:b/>
                <w:bCs/>
                <w:szCs w:val="24"/>
                <w:lang w:val="sv-SE"/>
              </w:rPr>
            </w:pPr>
            <w:r w:rsidRPr="00C462EE">
              <w:rPr>
                <w:rFonts w:cs="Times New Roman"/>
                <w:b/>
                <w:bCs/>
                <w:szCs w:val="24"/>
                <w:lang w:val="sv-SE"/>
              </w:rPr>
              <w:t>Në rast se nuk ndodh intervistimi:</w:t>
            </w:r>
          </w:p>
          <w:p w:rsidR="004B769E" w:rsidRPr="00C462EE" w:rsidRDefault="004B769E" w:rsidP="005A5796">
            <w:pPr>
              <w:rPr>
                <w:rFonts w:cs="Times New Roman"/>
                <w:szCs w:val="24"/>
                <w:lang w:val="sv-SE"/>
              </w:rPr>
            </w:pPr>
            <w:r w:rsidRPr="00C462EE">
              <w:rPr>
                <w:rFonts w:cs="Times New Roman"/>
                <w:szCs w:val="24"/>
                <w:lang w:val="sv-SE"/>
              </w:rPr>
              <w:t xml:space="preserve">• </w:t>
            </w:r>
            <w:r w:rsidR="0045273B">
              <w:rPr>
                <w:rFonts w:cs="Times New Roman"/>
                <w:szCs w:val="24"/>
                <w:lang w:val="sv-SE"/>
              </w:rPr>
              <w:t>S</w:t>
            </w:r>
            <w:r w:rsidRPr="00C462EE">
              <w:rPr>
                <w:rFonts w:cs="Times New Roman"/>
                <w:szCs w:val="24"/>
                <w:lang w:val="sv-SE"/>
              </w:rPr>
              <w:t xml:space="preserve">hënoni në kartelë se intervista nuk </w:t>
            </w:r>
            <w:r w:rsidR="0045273B">
              <w:rPr>
                <w:rFonts w:cs="Times New Roman"/>
                <w:szCs w:val="24"/>
                <w:lang w:val="sv-SE"/>
              </w:rPr>
              <w:t>u plotësua</w:t>
            </w:r>
            <w:r w:rsidRPr="00C462EE">
              <w:rPr>
                <w:rFonts w:cs="Times New Roman"/>
                <w:szCs w:val="24"/>
                <w:lang w:val="sv-SE"/>
              </w:rPr>
              <w:t xml:space="preserve"> dhe caktoni një takim tjetër (ose në se jeni në një sherbim urgjence, referoni pacientin tek punonjësi i kujdesit shëndetësor </w:t>
            </w:r>
            <w:r w:rsidR="0045273B">
              <w:rPr>
                <w:rFonts w:cs="Times New Roman"/>
                <w:szCs w:val="24"/>
                <w:lang w:val="sv-SE"/>
              </w:rPr>
              <w:t>i</w:t>
            </w:r>
            <w:r w:rsidRPr="00C462EE">
              <w:rPr>
                <w:rFonts w:cs="Times New Roman"/>
                <w:szCs w:val="24"/>
                <w:lang w:val="sv-SE"/>
              </w:rPr>
              <w:t xml:space="preserve"> qëndrës shëndetësore ku banon pacientja.</w:t>
            </w:r>
          </w:p>
          <w:p w:rsidR="004B769E" w:rsidRPr="00C462EE" w:rsidRDefault="004B769E" w:rsidP="004B769E">
            <w:pPr>
              <w:rPr>
                <w:rFonts w:cs="Times New Roman"/>
                <w:szCs w:val="24"/>
              </w:rPr>
            </w:pPr>
            <w:r w:rsidRPr="00C462EE">
              <w:rPr>
                <w:rFonts w:cs="Times New Roman"/>
                <w:szCs w:val="24"/>
                <w:lang w:val="sv-SE"/>
              </w:rPr>
              <w:t xml:space="preserve">• Mbani postera, kartolina, fletushka informative për sigurine e klientes rreth dhunës kudo në ambientet </w:t>
            </w:r>
            <w:r w:rsidR="0045273B">
              <w:rPr>
                <w:rFonts w:cs="Times New Roman"/>
                <w:szCs w:val="24"/>
                <w:lang w:val="sv-SE"/>
              </w:rPr>
              <w:t>e qendrës shëndetësore (</w:t>
            </w:r>
            <w:r w:rsidRPr="00C462EE">
              <w:rPr>
                <w:rFonts w:cs="Times New Roman"/>
                <w:szCs w:val="24"/>
                <w:lang w:val="sv-SE"/>
              </w:rPr>
              <w:t xml:space="preserve">dhoma pritje, banjo, dhoma manipulimesh, etj). </w:t>
            </w:r>
            <w:r w:rsidRPr="00C462EE">
              <w:rPr>
                <w:rFonts w:cs="Times New Roman"/>
                <w:szCs w:val="24"/>
              </w:rPr>
              <w:t>Ofrojani këto pacientes</w:t>
            </w:r>
          </w:p>
        </w:tc>
      </w:tr>
    </w:tbl>
    <w:p w:rsidR="00057EF4" w:rsidRDefault="00057EF4" w:rsidP="006D5F4E">
      <w:pPr>
        <w:rPr>
          <w:rFonts w:cs="Times New Roman"/>
          <w:b/>
          <w:bCs/>
          <w:szCs w:val="24"/>
        </w:rPr>
      </w:pPr>
    </w:p>
    <w:p w:rsidR="0045273B" w:rsidRPr="000B2B08" w:rsidRDefault="0045273B" w:rsidP="0045273B">
      <w:pPr>
        <w:pStyle w:val="question1a"/>
        <w:tabs>
          <w:tab w:val="left" w:pos="180"/>
        </w:tabs>
        <w:spacing w:before="0" w:after="0"/>
        <w:ind w:left="0" w:firstLine="0"/>
        <w:rPr>
          <w:rFonts w:ascii="Times New Roman" w:hAnsi="Times New Roman" w:cs="Times New Roman"/>
          <w:color w:val="auto"/>
        </w:rPr>
      </w:pPr>
      <w:r>
        <w:rPr>
          <w:rFonts w:ascii="Times New Roman" w:hAnsi="Times New Roman" w:cs="Times New Roman"/>
          <w:color w:val="auto"/>
        </w:rPr>
        <w:t>5.</w:t>
      </w:r>
      <w:r w:rsidR="00741124">
        <w:rPr>
          <w:rFonts w:ascii="Times New Roman" w:hAnsi="Times New Roman" w:cs="Times New Roman"/>
          <w:color w:val="auto"/>
        </w:rPr>
        <w:t>5</w:t>
      </w:r>
      <w:r>
        <w:rPr>
          <w:rFonts w:ascii="Times New Roman" w:hAnsi="Times New Roman" w:cs="Times New Roman"/>
          <w:color w:val="auto"/>
        </w:rPr>
        <w:t xml:space="preserve"> </w:t>
      </w:r>
      <w:r w:rsidRPr="000B2B08">
        <w:rPr>
          <w:rFonts w:ascii="Times New Roman" w:hAnsi="Times New Roman" w:cs="Times New Roman"/>
          <w:color w:val="auto"/>
        </w:rPr>
        <w:t xml:space="preserve">Disa këshilla </w:t>
      </w:r>
      <w:r>
        <w:rPr>
          <w:rFonts w:ascii="Times New Roman" w:hAnsi="Times New Roman" w:cs="Times New Roman"/>
          <w:color w:val="auto"/>
        </w:rPr>
        <w:t xml:space="preserve">për personelin ofrues të PF </w:t>
      </w:r>
      <w:r w:rsidRPr="000B2B08">
        <w:rPr>
          <w:rFonts w:ascii="Times New Roman" w:hAnsi="Times New Roman" w:cs="Times New Roman"/>
          <w:color w:val="auto"/>
        </w:rPr>
        <w:t>për të diskutuar mbi dhunën:</w:t>
      </w:r>
    </w:p>
    <w:p w:rsidR="00057EF4" w:rsidRDefault="00057EF4" w:rsidP="006D5F4E">
      <w:pPr>
        <w:rPr>
          <w:rFonts w:cs="Times New Roman"/>
          <w:b/>
          <w:bCs/>
          <w:szCs w:val="24"/>
        </w:rPr>
      </w:pPr>
    </w:p>
    <w:p w:rsidR="006D5F4E" w:rsidRPr="000B2B08" w:rsidRDefault="007139D0" w:rsidP="004D2716">
      <w:pPr>
        <w:tabs>
          <w:tab w:val="left" w:pos="180"/>
          <w:tab w:val="left" w:pos="360"/>
        </w:tabs>
        <w:rPr>
          <w:rFonts w:cs="Times New Roman"/>
          <w:b/>
          <w:bCs/>
          <w:szCs w:val="24"/>
        </w:rPr>
      </w:pPr>
      <w:r>
        <w:rPr>
          <w:rFonts w:cs="Times New Roman"/>
          <w:b/>
          <w:bCs/>
          <w:szCs w:val="24"/>
        </w:rPr>
        <w:t xml:space="preserve">a. </w:t>
      </w:r>
      <w:r w:rsidR="006D5F4E" w:rsidRPr="000B2B08">
        <w:rPr>
          <w:rFonts w:cs="Times New Roman"/>
          <w:b/>
          <w:bCs/>
          <w:szCs w:val="24"/>
        </w:rPr>
        <w:t>Ndihmojini gratë të ndihen të mirëpritura, të sigurta dhe të lira për të bashkëbiseduar.</w:t>
      </w:r>
    </w:p>
    <w:p w:rsidR="006D5F4E" w:rsidRPr="007C7FBE" w:rsidRDefault="006D5F4E" w:rsidP="004D2716">
      <w:pPr>
        <w:pStyle w:val="answer"/>
        <w:tabs>
          <w:tab w:val="left" w:pos="180"/>
          <w:tab w:val="left" w:pos="360"/>
        </w:tabs>
        <w:spacing w:before="0" w:beforeAutospacing="0" w:after="0" w:afterAutospacing="0"/>
        <w:ind w:left="0"/>
        <w:rPr>
          <w:rFonts w:ascii="Times New Roman" w:hAnsi="Times New Roman" w:cs="Times New Roman"/>
          <w:sz w:val="24"/>
        </w:rPr>
      </w:pPr>
      <w:r w:rsidRPr="007C7FBE">
        <w:rPr>
          <w:rFonts w:ascii="Times New Roman" w:hAnsi="Times New Roman" w:cs="Times New Roman"/>
          <w:sz w:val="24"/>
        </w:rPr>
        <w:t>Ndihmojini gratë të ndihen rehat kur flasin për çështje personale, duke përfshirë këtu edhe dhunën. Sigurojeni çdo grua se vizita e saj do të jetë konfidenciale.</w:t>
      </w:r>
    </w:p>
    <w:p w:rsidR="000B2B08" w:rsidRDefault="000B2B08" w:rsidP="004D2716">
      <w:pPr>
        <w:pStyle w:val="question1a"/>
        <w:tabs>
          <w:tab w:val="left" w:pos="180"/>
          <w:tab w:val="left" w:pos="360"/>
        </w:tabs>
        <w:spacing w:before="0" w:after="0"/>
        <w:ind w:left="0" w:firstLine="0"/>
        <w:rPr>
          <w:rFonts w:ascii="Times New Roman" w:hAnsi="Times New Roman" w:cs="Times New Roman"/>
          <w:b w:val="0"/>
          <w:color w:val="auto"/>
        </w:rPr>
      </w:pPr>
    </w:p>
    <w:p w:rsidR="006D5F4E" w:rsidRPr="007C7FBE" w:rsidRDefault="006D5F4E" w:rsidP="004D2716">
      <w:pPr>
        <w:pStyle w:val="question1a"/>
        <w:tabs>
          <w:tab w:val="left" w:pos="180"/>
          <w:tab w:val="left" w:pos="360"/>
        </w:tabs>
        <w:spacing w:before="0" w:after="0"/>
        <w:ind w:left="0" w:firstLine="0"/>
        <w:rPr>
          <w:rFonts w:ascii="Times New Roman" w:hAnsi="Times New Roman" w:cs="Times New Roman"/>
          <w:b w:val="0"/>
          <w:color w:val="auto"/>
        </w:rPr>
      </w:pPr>
      <w:r w:rsidRPr="007C7FBE">
        <w:rPr>
          <w:rFonts w:ascii="Times New Roman" w:hAnsi="Times New Roman" w:cs="Times New Roman"/>
          <w:b w:val="0"/>
          <w:color w:val="auto"/>
        </w:rPr>
        <w:t>Jepuni mundësinë të diskutojnë mbi dhunën, si për shembull, duke e pyetur mbi qëndrimin e partnerit të saj ndaj përdorimit të metodave të planifikimit familjar. Po ashtu, pyeteni nëse parashikon ndonjë problem për përdorimin e metodave të planifikimit familjar dhe nëse ka diçka tjetër, për të cilën dëshiron të diskutojë.</w:t>
      </w:r>
    </w:p>
    <w:p w:rsidR="000B2B08" w:rsidRDefault="000B2B08" w:rsidP="004D2716">
      <w:pPr>
        <w:tabs>
          <w:tab w:val="left" w:pos="180"/>
          <w:tab w:val="left" w:pos="360"/>
        </w:tabs>
        <w:rPr>
          <w:rFonts w:cs="Times New Roman"/>
          <w:szCs w:val="24"/>
        </w:rPr>
      </w:pPr>
    </w:p>
    <w:p w:rsidR="006D5F4E" w:rsidRPr="007C7FBE" w:rsidRDefault="006D5F4E" w:rsidP="004D2716">
      <w:pPr>
        <w:tabs>
          <w:tab w:val="left" w:pos="180"/>
          <w:tab w:val="left" w:pos="360"/>
        </w:tabs>
        <w:rPr>
          <w:rFonts w:cs="Times New Roman"/>
          <w:szCs w:val="24"/>
        </w:rPr>
      </w:pPr>
      <w:r w:rsidRPr="007C7FBE">
        <w:rPr>
          <w:rFonts w:cs="Times New Roman"/>
          <w:szCs w:val="24"/>
        </w:rPr>
        <w:t>Shumica e grave nuk do të shprehin se janë abuzuar, por disa mund ta zbulojnë nëse pyeten.</w:t>
      </w:r>
      <w:r w:rsidR="000B2B08">
        <w:rPr>
          <w:rFonts w:cs="Times New Roman"/>
          <w:szCs w:val="24"/>
        </w:rPr>
        <w:t xml:space="preserve"> </w:t>
      </w:r>
      <w:r w:rsidRPr="007C7FBE">
        <w:rPr>
          <w:rFonts w:cs="Times New Roman"/>
          <w:szCs w:val="24"/>
        </w:rPr>
        <w:t>Jini vigjilent ndaj simptomave, dëmtimeve, ose shenjave që sugjerojnë dhunën. Dhuna në familje mund të bëjë që një grua të refuzojë, ose të këmbëngulë në një metodë specifike të planifikimit familjar, t'i rezistojë këshillave të planifikimit familjar, ose të këmbënguli në rikthimin e sterilizimit të grave. Shumë shtatzëni të afëta, ose kërkesa për ndërprerjen e shtatzënisë gjithashtu mund të pasqyrojnë dhunën në familje. (Sigurisht, mund të ketë shumë arsye të tjera për këto preferenca dhe sjellje.)</w:t>
      </w:r>
    </w:p>
    <w:p w:rsidR="000B2B08" w:rsidRDefault="000B2B08" w:rsidP="004D2716">
      <w:pPr>
        <w:pStyle w:val="question1a"/>
        <w:tabs>
          <w:tab w:val="left" w:pos="180"/>
          <w:tab w:val="left" w:pos="360"/>
        </w:tabs>
        <w:spacing w:before="0" w:after="0"/>
        <w:ind w:left="0" w:firstLine="0"/>
        <w:rPr>
          <w:rFonts w:ascii="Times New Roman" w:hAnsi="Times New Roman" w:cs="Times New Roman"/>
        </w:rPr>
      </w:pPr>
    </w:p>
    <w:p w:rsidR="006D5F4E" w:rsidRPr="000B2B08" w:rsidRDefault="006D5F4E" w:rsidP="004D2716">
      <w:pPr>
        <w:pStyle w:val="question1a"/>
        <w:numPr>
          <w:ilvl w:val="0"/>
          <w:numId w:val="10"/>
        </w:numPr>
        <w:tabs>
          <w:tab w:val="left" w:pos="180"/>
          <w:tab w:val="left" w:pos="360"/>
        </w:tabs>
        <w:spacing w:before="0" w:after="0"/>
        <w:ind w:left="0" w:firstLine="0"/>
        <w:rPr>
          <w:rFonts w:ascii="Times New Roman" w:hAnsi="Times New Roman" w:cs="Times New Roman"/>
          <w:color w:val="auto"/>
        </w:rPr>
      </w:pPr>
      <w:r w:rsidRPr="000B2B08">
        <w:rPr>
          <w:rFonts w:ascii="Times New Roman" w:hAnsi="Times New Roman" w:cs="Times New Roman"/>
          <w:color w:val="auto"/>
        </w:rPr>
        <w:t>Sa herë që dyshoni për raste dhune, pyesni gratë rreth abuzimit.</w:t>
      </w:r>
    </w:p>
    <w:p w:rsidR="006D5F4E" w:rsidRPr="007C7FBE" w:rsidRDefault="006D5F4E" w:rsidP="004D2716">
      <w:pPr>
        <w:numPr>
          <w:ilvl w:val="0"/>
          <w:numId w:val="3"/>
        </w:numPr>
        <w:shd w:val="clear" w:color="auto" w:fill="FFFFFF"/>
        <w:tabs>
          <w:tab w:val="left" w:pos="180"/>
          <w:tab w:val="left" w:pos="270"/>
          <w:tab w:val="left" w:pos="360"/>
        </w:tabs>
        <w:ind w:left="0" w:firstLine="0"/>
        <w:rPr>
          <w:rFonts w:cs="Times New Roman"/>
          <w:color w:val="000000"/>
          <w:szCs w:val="24"/>
        </w:rPr>
      </w:pPr>
      <w:r w:rsidRPr="007C7FBE">
        <w:rPr>
          <w:rFonts w:cs="Times New Roman"/>
          <w:color w:val="000000"/>
          <w:szCs w:val="24"/>
        </w:rPr>
        <w:t xml:space="preserve">Për të rritur besimin, shpjegojini arsyen përse po i bëni pyetjen në fjalë – pra, i thoni se doni ta ndihmoni. </w:t>
      </w:r>
    </w:p>
    <w:p w:rsidR="006D5F4E" w:rsidRPr="007C7FBE" w:rsidRDefault="006D5F4E" w:rsidP="0045273B">
      <w:pPr>
        <w:numPr>
          <w:ilvl w:val="0"/>
          <w:numId w:val="3"/>
        </w:numPr>
        <w:shd w:val="clear" w:color="auto" w:fill="FFFFFF"/>
        <w:tabs>
          <w:tab w:val="left" w:pos="270"/>
        </w:tabs>
        <w:ind w:left="0" w:firstLine="0"/>
        <w:rPr>
          <w:rFonts w:cs="Times New Roman"/>
          <w:color w:val="000000"/>
          <w:szCs w:val="24"/>
        </w:rPr>
      </w:pPr>
      <w:r w:rsidRPr="007C7FBE">
        <w:rPr>
          <w:rFonts w:cs="Times New Roman"/>
          <w:color w:val="000000"/>
          <w:szCs w:val="24"/>
        </w:rPr>
        <w:t xml:space="preserve">Përdorni një gjuhë, me të cilën ndiheni rehat dhe që i përshtatet më së miri stilit tuaj. </w:t>
      </w:r>
    </w:p>
    <w:p w:rsidR="006D5F4E" w:rsidRPr="007C7FBE" w:rsidRDefault="006D5F4E" w:rsidP="0045273B">
      <w:pPr>
        <w:numPr>
          <w:ilvl w:val="0"/>
          <w:numId w:val="3"/>
        </w:numPr>
        <w:shd w:val="clear" w:color="auto" w:fill="FFFFFF"/>
        <w:tabs>
          <w:tab w:val="left" w:pos="270"/>
        </w:tabs>
        <w:ind w:left="0" w:firstLine="0"/>
        <w:rPr>
          <w:rFonts w:cs="Times New Roman"/>
          <w:color w:val="000000"/>
          <w:szCs w:val="24"/>
        </w:rPr>
      </w:pPr>
      <w:r w:rsidRPr="007C7FBE">
        <w:rPr>
          <w:rFonts w:cs="Times New Roman"/>
          <w:color w:val="000000"/>
          <w:szCs w:val="24"/>
        </w:rPr>
        <w:t>Mos bëni pyetje kur është i pranishëm partneri i klientes, apo dikush tjetër,</w:t>
      </w:r>
      <w:r w:rsidR="0045273B">
        <w:rPr>
          <w:rFonts w:cs="Times New Roman"/>
          <w:color w:val="000000"/>
          <w:szCs w:val="24"/>
        </w:rPr>
        <w:t xml:space="preserve"> </w:t>
      </w:r>
      <w:r w:rsidRPr="007C7FBE">
        <w:rPr>
          <w:rFonts w:cs="Times New Roman"/>
          <w:color w:val="000000"/>
          <w:szCs w:val="24"/>
        </w:rPr>
        <w:t xml:space="preserve">ose kur nuk arrini të siguroni privatësinë e nevojshme. </w:t>
      </w:r>
    </w:p>
    <w:p w:rsidR="006D5F4E" w:rsidRPr="007C7FBE" w:rsidRDefault="006D5F4E" w:rsidP="0045273B">
      <w:pPr>
        <w:numPr>
          <w:ilvl w:val="0"/>
          <w:numId w:val="3"/>
        </w:numPr>
        <w:shd w:val="clear" w:color="auto" w:fill="FFFFFF"/>
        <w:tabs>
          <w:tab w:val="left" w:pos="270"/>
        </w:tabs>
        <w:ind w:left="0" w:firstLine="0"/>
        <w:rPr>
          <w:rFonts w:cs="Times New Roman"/>
          <w:color w:val="000000"/>
          <w:szCs w:val="24"/>
        </w:rPr>
      </w:pPr>
      <w:r w:rsidRPr="007C7FBE">
        <w:rPr>
          <w:rFonts w:cs="Times New Roman"/>
          <w:color w:val="000000"/>
          <w:szCs w:val="24"/>
        </w:rPr>
        <w:t>Mund t’i thoni: “</w:t>
      </w:r>
      <w:r w:rsidRPr="007C7FBE">
        <w:rPr>
          <w:rFonts w:cs="Times New Roman"/>
          <w:i/>
          <w:color w:val="000000"/>
          <w:szCs w:val="24"/>
        </w:rPr>
        <w:t>Dhuna në familje është një problem i zakonshëm në komunitetin ku jetojmë, prandaj i kemi pyetur vazhdimisht klientët që vijnë këtu lidhur me abuzime të mundshme."</w:t>
      </w:r>
    </w:p>
    <w:p w:rsidR="006D5F4E" w:rsidRPr="007C7FBE" w:rsidRDefault="006D5F4E" w:rsidP="0045273B">
      <w:pPr>
        <w:numPr>
          <w:ilvl w:val="0"/>
          <w:numId w:val="3"/>
        </w:numPr>
        <w:shd w:val="clear" w:color="auto" w:fill="FFFFFF"/>
        <w:tabs>
          <w:tab w:val="left" w:pos="270"/>
        </w:tabs>
        <w:ind w:left="0" w:firstLine="0"/>
        <w:rPr>
          <w:rFonts w:cs="Times New Roman"/>
          <w:color w:val="000000"/>
          <w:szCs w:val="24"/>
        </w:rPr>
      </w:pPr>
      <w:r w:rsidRPr="007C7FBE">
        <w:rPr>
          <w:rFonts w:cs="Times New Roman"/>
          <w:color w:val="000000"/>
          <w:szCs w:val="24"/>
        </w:rPr>
        <w:t>Për të shqyrtuar nëse një kliente po përjeton dhunë nga partneri dhe për të mbështetur tregimin nga ajo të dhunës, së pari mund t'i drejtoheni temës në mënyrë indirekte. Ju mund të thoni, për shembull:</w:t>
      </w:r>
    </w:p>
    <w:p w:rsidR="006D5F4E" w:rsidRPr="007C7FBE" w:rsidRDefault="006D5F4E" w:rsidP="0045273B">
      <w:pPr>
        <w:numPr>
          <w:ilvl w:val="1"/>
          <w:numId w:val="3"/>
        </w:numPr>
        <w:shd w:val="clear" w:color="auto" w:fill="FFFFFF"/>
        <w:tabs>
          <w:tab w:val="left" w:pos="270"/>
        </w:tabs>
        <w:ind w:left="0" w:firstLine="0"/>
        <w:rPr>
          <w:rFonts w:cs="Times New Roman"/>
          <w:i/>
          <w:color w:val="000000"/>
          <w:szCs w:val="24"/>
        </w:rPr>
      </w:pPr>
      <w:r w:rsidRPr="007C7FBE">
        <w:rPr>
          <w:rFonts w:cs="Times New Roman"/>
          <w:color w:val="000000"/>
          <w:szCs w:val="24"/>
        </w:rPr>
        <w:t>"</w:t>
      </w:r>
      <w:r w:rsidRPr="007C7FBE">
        <w:rPr>
          <w:rFonts w:cs="Times New Roman"/>
          <w:i/>
          <w:color w:val="000000"/>
          <w:szCs w:val="24"/>
        </w:rPr>
        <w:t>Shumë gra kanë probleme me burrin ose partnerin e tyre ose me dikë tjetër me të cilin jeton"</w:t>
      </w:r>
    </w:p>
    <w:p w:rsidR="006D5F4E" w:rsidRPr="007C7FBE" w:rsidRDefault="006D5F4E" w:rsidP="0045273B">
      <w:pPr>
        <w:numPr>
          <w:ilvl w:val="1"/>
          <w:numId w:val="3"/>
        </w:numPr>
        <w:shd w:val="clear" w:color="auto" w:fill="FFFFFF"/>
        <w:tabs>
          <w:tab w:val="left" w:pos="270"/>
        </w:tabs>
        <w:ind w:left="0" w:firstLine="0"/>
        <w:rPr>
          <w:rFonts w:cs="Times New Roman"/>
          <w:i/>
          <w:color w:val="000000"/>
          <w:szCs w:val="24"/>
        </w:rPr>
      </w:pPr>
      <w:r w:rsidRPr="007C7FBE">
        <w:rPr>
          <w:rFonts w:cs="Times New Roman"/>
          <w:i/>
          <w:color w:val="000000"/>
          <w:szCs w:val="24"/>
        </w:rPr>
        <w:t xml:space="preserve"> "Kam parë gra që kanë pasur probleme si të tuat në shtëpi.</w:t>
      </w:r>
    </w:p>
    <w:p w:rsidR="006D5F4E" w:rsidRPr="007C7FBE" w:rsidRDefault="006D5F4E" w:rsidP="0045273B">
      <w:pPr>
        <w:pStyle w:val="ListParagraph"/>
        <w:numPr>
          <w:ilvl w:val="0"/>
          <w:numId w:val="3"/>
        </w:numPr>
        <w:shd w:val="clear" w:color="auto" w:fill="FFFFFF"/>
        <w:tabs>
          <w:tab w:val="left" w:pos="270"/>
        </w:tabs>
        <w:spacing w:line="240" w:lineRule="auto"/>
        <w:ind w:left="0" w:firstLine="0"/>
        <w:rPr>
          <w:rFonts w:cs="Times New Roman"/>
          <w:color w:val="000000"/>
          <w:szCs w:val="24"/>
        </w:rPr>
      </w:pPr>
      <w:r w:rsidRPr="007C7FBE">
        <w:rPr>
          <w:rFonts w:cs="Times New Roman"/>
          <w:color w:val="000000"/>
          <w:szCs w:val="24"/>
        </w:rPr>
        <w:t>Mund të pasoni me pyetje më të drejtpërdrejta, siç janë këto:</w:t>
      </w:r>
    </w:p>
    <w:p w:rsidR="006D5F4E" w:rsidRPr="003F38B7" w:rsidRDefault="006D5F4E" w:rsidP="0045273B">
      <w:pPr>
        <w:pStyle w:val="ListParagraph"/>
        <w:numPr>
          <w:ilvl w:val="0"/>
          <w:numId w:val="1"/>
        </w:numPr>
        <w:shd w:val="clear" w:color="auto" w:fill="FFFFFF"/>
        <w:tabs>
          <w:tab w:val="left" w:pos="270"/>
        </w:tabs>
        <w:spacing w:line="240" w:lineRule="auto"/>
        <w:ind w:left="0" w:firstLine="0"/>
        <w:rPr>
          <w:rFonts w:cs="Times New Roman"/>
          <w:i/>
          <w:color w:val="000000"/>
          <w:szCs w:val="24"/>
        </w:rPr>
      </w:pPr>
      <w:r w:rsidRPr="003F38B7">
        <w:rPr>
          <w:rFonts w:cs="Times New Roman"/>
          <w:i/>
          <w:color w:val="000000"/>
          <w:szCs w:val="24"/>
        </w:rPr>
        <w:t>"A keni frikë nga burri (ose partneri) juaj?"</w:t>
      </w:r>
    </w:p>
    <w:p w:rsidR="006D5F4E" w:rsidRPr="003F38B7" w:rsidRDefault="006D5F4E" w:rsidP="0045273B">
      <w:pPr>
        <w:pStyle w:val="ListParagraph"/>
        <w:numPr>
          <w:ilvl w:val="0"/>
          <w:numId w:val="1"/>
        </w:numPr>
        <w:shd w:val="clear" w:color="auto" w:fill="FFFFFF"/>
        <w:tabs>
          <w:tab w:val="left" w:pos="270"/>
        </w:tabs>
        <w:spacing w:line="240" w:lineRule="auto"/>
        <w:ind w:left="0" w:firstLine="0"/>
        <w:rPr>
          <w:rFonts w:cs="Times New Roman"/>
          <w:i/>
          <w:color w:val="000000"/>
          <w:szCs w:val="24"/>
        </w:rPr>
      </w:pPr>
      <w:r w:rsidRPr="003F38B7">
        <w:rPr>
          <w:rFonts w:cs="Times New Roman"/>
          <w:i/>
          <w:color w:val="000000"/>
          <w:szCs w:val="24"/>
        </w:rPr>
        <w:t>"Burri tuaj (ose partnerin) ose dikush tjetër në shtëpi ndonjëherë a ju ka kërcënuar se do të ju dëmtojë apo dëmtuar fizikisht në një farë mënyre?</w:t>
      </w:r>
    </w:p>
    <w:p w:rsidR="006D5F4E" w:rsidRPr="007C7FBE" w:rsidRDefault="006D5F4E" w:rsidP="0045273B">
      <w:pPr>
        <w:shd w:val="clear" w:color="auto" w:fill="FFFFFF"/>
        <w:tabs>
          <w:tab w:val="left" w:pos="270"/>
        </w:tabs>
        <w:rPr>
          <w:rFonts w:cs="Times New Roman"/>
          <w:i/>
          <w:color w:val="000000"/>
          <w:szCs w:val="24"/>
        </w:rPr>
      </w:pPr>
      <w:r w:rsidRPr="007C7FBE">
        <w:rPr>
          <w:rFonts w:cs="Times New Roman"/>
          <w:i/>
          <w:color w:val="000000"/>
          <w:szCs w:val="24"/>
        </w:rPr>
        <w:t>Nëse po, kur ka ndodhur kjo? "</w:t>
      </w:r>
    </w:p>
    <w:p w:rsidR="006D5F4E" w:rsidRPr="003F38B7" w:rsidRDefault="006D5F4E" w:rsidP="0045273B">
      <w:pPr>
        <w:pStyle w:val="ListParagraph"/>
        <w:numPr>
          <w:ilvl w:val="0"/>
          <w:numId w:val="4"/>
        </w:numPr>
        <w:shd w:val="clear" w:color="auto" w:fill="FFFFFF"/>
        <w:tabs>
          <w:tab w:val="left" w:pos="270"/>
        </w:tabs>
        <w:spacing w:line="240" w:lineRule="auto"/>
        <w:ind w:left="0" w:firstLine="0"/>
        <w:rPr>
          <w:rFonts w:cs="Times New Roman"/>
          <w:i/>
          <w:color w:val="000000"/>
          <w:szCs w:val="24"/>
        </w:rPr>
      </w:pPr>
      <w:r w:rsidRPr="003F38B7">
        <w:rPr>
          <w:rFonts w:cs="Times New Roman"/>
          <w:i/>
          <w:color w:val="000000"/>
          <w:szCs w:val="24"/>
        </w:rPr>
        <w:t xml:space="preserve">“A ju ngacmon burri (ose partneri) </w:t>
      </w:r>
      <w:r w:rsidR="00A26D02" w:rsidRPr="003F38B7">
        <w:rPr>
          <w:rFonts w:cs="Times New Roman"/>
          <w:i/>
          <w:color w:val="000000"/>
          <w:szCs w:val="24"/>
        </w:rPr>
        <w:t xml:space="preserve">juaj </w:t>
      </w:r>
      <w:r w:rsidRPr="003F38B7">
        <w:rPr>
          <w:rFonts w:cs="Times New Roman"/>
          <w:i/>
          <w:color w:val="000000"/>
          <w:szCs w:val="24"/>
        </w:rPr>
        <w:t xml:space="preserve">ose dikush në shtëpi, apo </w:t>
      </w:r>
      <w:r w:rsidR="00A26D02">
        <w:rPr>
          <w:rFonts w:cs="Times New Roman"/>
          <w:i/>
          <w:color w:val="000000"/>
          <w:szCs w:val="24"/>
        </w:rPr>
        <w:t xml:space="preserve">ju </w:t>
      </w:r>
      <w:r w:rsidRPr="003F38B7">
        <w:rPr>
          <w:rFonts w:cs="Times New Roman"/>
          <w:i/>
          <w:color w:val="000000"/>
          <w:szCs w:val="24"/>
        </w:rPr>
        <w:t>fyen apo përpiqe</w:t>
      </w:r>
      <w:r w:rsidR="00A26D02">
        <w:rPr>
          <w:rFonts w:cs="Times New Roman"/>
          <w:i/>
          <w:color w:val="000000"/>
          <w:szCs w:val="24"/>
        </w:rPr>
        <w:t>t të të kontrolloj?</w:t>
      </w:r>
      <w:r w:rsidRPr="003F38B7">
        <w:rPr>
          <w:rFonts w:cs="Times New Roman"/>
          <w:i/>
          <w:color w:val="000000"/>
          <w:szCs w:val="24"/>
        </w:rPr>
        <w:t>"</w:t>
      </w:r>
    </w:p>
    <w:p w:rsidR="006D5F4E" w:rsidRPr="003F38B7" w:rsidRDefault="006D5F4E" w:rsidP="0045273B">
      <w:pPr>
        <w:pStyle w:val="ListParagraph"/>
        <w:numPr>
          <w:ilvl w:val="0"/>
          <w:numId w:val="4"/>
        </w:numPr>
        <w:shd w:val="clear" w:color="auto" w:fill="FFFFFF"/>
        <w:tabs>
          <w:tab w:val="left" w:pos="270"/>
        </w:tabs>
        <w:spacing w:before="120" w:after="120" w:line="240" w:lineRule="auto"/>
        <w:ind w:left="0" w:firstLine="0"/>
        <w:rPr>
          <w:rFonts w:cs="Times New Roman"/>
          <w:i/>
          <w:color w:val="000000"/>
          <w:szCs w:val="24"/>
        </w:rPr>
      </w:pPr>
      <w:r w:rsidRPr="003F38B7">
        <w:rPr>
          <w:rFonts w:cs="Times New Roman"/>
          <w:i/>
          <w:color w:val="000000"/>
          <w:szCs w:val="24"/>
        </w:rPr>
        <w:t>“A ju ka detyruar burri (ose partneri) juaj të bëni seks ose detyruar të kryeni ndonjë kontakt seksual që nuk keni dashur?</w:t>
      </w:r>
    </w:p>
    <w:p w:rsidR="00A26D02" w:rsidRDefault="00A26D02" w:rsidP="0045273B">
      <w:pPr>
        <w:pStyle w:val="ListParagraph"/>
        <w:shd w:val="clear" w:color="auto" w:fill="FFFFFF"/>
        <w:tabs>
          <w:tab w:val="left" w:pos="270"/>
        </w:tabs>
        <w:spacing w:before="120" w:after="120" w:line="240" w:lineRule="auto"/>
        <w:ind w:left="0"/>
        <w:rPr>
          <w:rFonts w:cs="Times New Roman"/>
          <w:color w:val="000000"/>
          <w:szCs w:val="24"/>
        </w:rPr>
      </w:pPr>
    </w:p>
    <w:p w:rsidR="006D5F4E" w:rsidRPr="007C7FBE" w:rsidRDefault="006D5F4E" w:rsidP="0045273B">
      <w:pPr>
        <w:pStyle w:val="ListParagraph"/>
        <w:shd w:val="clear" w:color="auto" w:fill="FFFFFF"/>
        <w:tabs>
          <w:tab w:val="left" w:pos="270"/>
        </w:tabs>
        <w:spacing w:before="120" w:after="120" w:line="240" w:lineRule="auto"/>
        <w:ind w:left="0"/>
        <w:rPr>
          <w:rFonts w:cs="Times New Roman"/>
          <w:color w:val="000000"/>
          <w:szCs w:val="24"/>
        </w:rPr>
      </w:pPr>
      <w:r w:rsidRPr="007C7FBE">
        <w:rPr>
          <w:rFonts w:cs="Times New Roman"/>
          <w:color w:val="000000"/>
          <w:szCs w:val="24"/>
        </w:rPr>
        <w:t>Për të shqyrtuar më tej se si dhuna ndikon në jetën riprodhuese dhe seksuale të një gruaje, mund të bëni këto 4 pyetje:</w:t>
      </w:r>
    </w:p>
    <w:p w:rsidR="006D5F4E" w:rsidRPr="003F38B7" w:rsidRDefault="006D5F4E" w:rsidP="0045273B">
      <w:pPr>
        <w:pStyle w:val="ListParagraph"/>
        <w:numPr>
          <w:ilvl w:val="0"/>
          <w:numId w:val="5"/>
        </w:numPr>
        <w:shd w:val="clear" w:color="auto" w:fill="FFFFFF"/>
        <w:tabs>
          <w:tab w:val="left" w:pos="270"/>
        </w:tabs>
        <w:spacing w:before="120" w:after="120" w:line="240" w:lineRule="auto"/>
        <w:ind w:left="0" w:firstLine="0"/>
        <w:rPr>
          <w:rFonts w:cs="Times New Roman"/>
          <w:color w:val="000000"/>
          <w:szCs w:val="24"/>
        </w:rPr>
      </w:pPr>
      <w:r w:rsidRPr="00A26D02">
        <w:rPr>
          <w:rFonts w:cs="Times New Roman"/>
          <w:i/>
          <w:color w:val="000000"/>
          <w:szCs w:val="24"/>
        </w:rPr>
        <w:t>A ju ka thënë ndonjëherë partneri juaj të mos përdorni kontracepsion, ju bllokoi të merrni një metodë, apo ju ka fshehur,</w:t>
      </w:r>
      <w:r w:rsidR="007139D0">
        <w:rPr>
          <w:rFonts w:cs="Times New Roman"/>
          <w:i/>
          <w:color w:val="000000"/>
          <w:szCs w:val="24"/>
        </w:rPr>
        <w:t xml:space="preserve"> </w:t>
      </w:r>
      <w:r w:rsidRPr="00A26D02">
        <w:rPr>
          <w:rFonts w:cs="Times New Roman"/>
          <w:i/>
          <w:color w:val="000000"/>
          <w:szCs w:val="24"/>
        </w:rPr>
        <w:t>ose hequr kontracepsionin tuaj</w:t>
      </w:r>
      <w:r w:rsidRPr="003F38B7">
        <w:rPr>
          <w:rFonts w:cs="Times New Roman"/>
          <w:color w:val="000000"/>
          <w:szCs w:val="24"/>
        </w:rPr>
        <w:t>?</w:t>
      </w:r>
    </w:p>
    <w:p w:rsidR="006D5F4E" w:rsidRPr="00A26D02" w:rsidRDefault="006D5F4E" w:rsidP="0045273B">
      <w:pPr>
        <w:pStyle w:val="ListParagraph"/>
        <w:numPr>
          <w:ilvl w:val="0"/>
          <w:numId w:val="5"/>
        </w:numPr>
        <w:shd w:val="clear" w:color="auto" w:fill="FFFFFF"/>
        <w:tabs>
          <w:tab w:val="left" w:pos="270"/>
        </w:tabs>
        <w:spacing w:before="120" w:after="120" w:line="240" w:lineRule="auto"/>
        <w:ind w:left="0" w:firstLine="0"/>
        <w:rPr>
          <w:rFonts w:cs="Times New Roman"/>
          <w:i/>
          <w:color w:val="000000"/>
          <w:szCs w:val="24"/>
        </w:rPr>
      </w:pPr>
      <w:r w:rsidRPr="00A26D02">
        <w:rPr>
          <w:rFonts w:cs="Times New Roman"/>
          <w:i/>
          <w:color w:val="000000"/>
          <w:szCs w:val="24"/>
        </w:rPr>
        <w:t>A ka provuar ndonjëherë partneri juaj t`ju detyrojë ose të bëjë presion që të mbeteni shtatzënë?</w:t>
      </w:r>
    </w:p>
    <w:p w:rsidR="006D5F4E" w:rsidRPr="00A26D02" w:rsidRDefault="006D5F4E" w:rsidP="0045273B">
      <w:pPr>
        <w:pStyle w:val="ListParagraph"/>
        <w:numPr>
          <w:ilvl w:val="0"/>
          <w:numId w:val="5"/>
        </w:numPr>
        <w:shd w:val="clear" w:color="auto" w:fill="FFFFFF"/>
        <w:tabs>
          <w:tab w:val="left" w:pos="270"/>
        </w:tabs>
        <w:spacing w:before="120" w:after="120" w:line="240" w:lineRule="auto"/>
        <w:ind w:left="0" w:firstLine="0"/>
        <w:rPr>
          <w:rFonts w:cs="Times New Roman"/>
          <w:i/>
          <w:color w:val="000000"/>
          <w:szCs w:val="24"/>
        </w:rPr>
      </w:pPr>
      <w:r w:rsidRPr="00A26D02">
        <w:rPr>
          <w:rFonts w:cs="Times New Roman"/>
          <w:i/>
          <w:color w:val="000000"/>
          <w:szCs w:val="24"/>
        </w:rPr>
        <w:t>A ka refuzuar ndonjëherë partneri juaj të përdorë prezervativ?</w:t>
      </w:r>
    </w:p>
    <w:p w:rsidR="006D5F4E" w:rsidRPr="00A26D02" w:rsidRDefault="006D5F4E" w:rsidP="0045273B">
      <w:pPr>
        <w:pStyle w:val="ListParagraph"/>
        <w:numPr>
          <w:ilvl w:val="0"/>
          <w:numId w:val="5"/>
        </w:numPr>
        <w:shd w:val="clear" w:color="auto" w:fill="FFFFFF"/>
        <w:tabs>
          <w:tab w:val="left" w:pos="270"/>
        </w:tabs>
        <w:spacing w:before="120" w:after="120" w:line="240" w:lineRule="auto"/>
        <w:ind w:left="0" w:firstLine="0"/>
        <w:rPr>
          <w:rFonts w:cs="Times New Roman"/>
          <w:i/>
          <w:color w:val="000000"/>
          <w:szCs w:val="24"/>
        </w:rPr>
      </w:pPr>
      <w:r w:rsidRPr="00A26D02">
        <w:rPr>
          <w:rFonts w:cs="Times New Roman"/>
          <w:i/>
          <w:color w:val="000000"/>
          <w:szCs w:val="24"/>
        </w:rPr>
        <w:t xml:space="preserve">A ju ka kërkuar ndonjëherë partneri juaj të kryeni mardhënie seksuale pa përdorur kontracepsion në mënyrë që të mbeteni shtatzënë? </w:t>
      </w:r>
    </w:p>
    <w:p w:rsidR="006D5F4E" w:rsidRPr="007C7FBE" w:rsidRDefault="007139D0" w:rsidP="006D5F4E">
      <w:pPr>
        <w:shd w:val="clear" w:color="auto" w:fill="FFFFFF"/>
        <w:rPr>
          <w:rFonts w:cs="Times New Roman"/>
          <w:b/>
          <w:color w:val="000000"/>
          <w:szCs w:val="24"/>
        </w:rPr>
      </w:pPr>
      <w:r>
        <w:rPr>
          <w:rFonts w:cs="Times New Roman"/>
          <w:b/>
          <w:color w:val="000000"/>
          <w:szCs w:val="24"/>
        </w:rPr>
        <w:t xml:space="preserve">c. </w:t>
      </w:r>
      <w:r w:rsidR="006D5F4E" w:rsidRPr="007C7FBE">
        <w:rPr>
          <w:rFonts w:cs="Times New Roman"/>
          <w:b/>
          <w:color w:val="000000"/>
          <w:szCs w:val="24"/>
        </w:rPr>
        <w:t>Ofroni mbështetje të linjës së parë.</w:t>
      </w:r>
    </w:p>
    <w:p w:rsidR="006D5F4E" w:rsidRPr="007C7FBE" w:rsidRDefault="006D5F4E" w:rsidP="006D5F4E">
      <w:pPr>
        <w:shd w:val="clear" w:color="auto" w:fill="FFFFFF"/>
        <w:rPr>
          <w:rFonts w:cs="Times New Roman"/>
          <w:color w:val="000000"/>
          <w:szCs w:val="24"/>
        </w:rPr>
      </w:pPr>
      <w:r w:rsidRPr="007C7FBE">
        <w:rPr>
          <w:rFonts w:cs="Times New Roman"/>
          <w:color w:val="000000"/>
          <w:szCs w:val="24"/>
        </w:rPr>
        <w:lastRenderedPageBreak/>
        <w:t>Si përgjigje ndaj një zbulimi të dhunës, ju duhet të ofroni mbështetje të linjës së parë. Mbështetja e linjës së parë siguron një kujdes praktik dhe i përgjigjet nevojave emocionale, fizike dhe të sigurisë të një gruaje, pa ndërhyrë në intimitetin e saj.</w:t>
      </w:r>
      <w:r w:rsidR="004B769E">
        <w:rPr>
          <w:rFonts w:cs="Times New Roman"/>
          <w:color w:val="000000"/>
          <w:szCs w:val="24"/>
        </w:rPr>
        <w:t xml:space="preserve"> </w:t>
      </w:r>
      <w:r w:rsidRPr="007C7FBE">
        <w:rPr>
          <w:rFonts w:cs="Times New Roman"/>
          <w:color w:val="000000"/>
          <w:szCs w:val="24"/>
        </w:rPr>
        <w:t>Mbështetja e linjës së parë është kujdesi më i rëndësishëm që mund të ofroni. Edhe nëse kjo është gjithçka që mund të bëni, do ta</w:t>
      </w:r>
      <w:r w:rsidRPr="006D5F4E">
        <w:rPr>
          <w:rFonts w:cs="Times New Roman"/>
          <w:color w:val="000000"/>
          <w:szCs w:val="24"/>
        </w:rPr>
        <w:t xml:space="preserve"> </w:t>
      </w:r>
      <w:r w:rsidRPr="007C7FBE">
        <w:rPr>
          <w:rFonts w:cs="Times New Roman"/>
          <w:color w:val="000000"/>
          <w:szCs w:val="24"/>
        </w:rPr>
        <w:t xml:space="preserve">keni ndihmuar shumë klienten tuaj. Mbështetja e linjës së parë përfshin 5 detyra të thjeshta. </w:t>
      </w:r>
    </w:p>
    <w:p w:rsidR="00A26D02" w:rsidRDefault="00A26D02" w:rsidP="006D5F4E">
      <w:pPr>
        <w:shd w:val="clear" w:color="auto" w:fill="FFFFFF"/>
        <w:rPr>
          <w:rFonts w:cs="Times New Roman"/>
          <w:color w:val="000000"/>
          <w:szCs w:val="24"/>
        </w:rPr>
      </w:pPr>
    </w:p>
    <w:p w:rsidR="006D5F4E" w:rsidRDefault="006D5F4E" w:rsidP="006D5F4E">
      <w:pPr>
        <w:shd w:val="clear" w:color="auto" w:fill="FFFFFF"/>
        <w:rPr>
          <w:rFonts w:cs="Times New Roman"/>
          <w:color w:val="000000"/>
          <w:szCs w:val="24"/>
        </w:rPr>
      </w:pPr>
      <w:r w:rsidRPr="007C7FBE">
        <w:rPr>
          <w:rFonts w:cs="Times New Roman"/>
          <w:color w:val="000000"/>
          <w:szCs w:val="24"/>
        </w:rPr>
        <w:t xml:space="preserve">Germat me fjalën "DKVPSM" mund t'ju kujtojnë këto 5 detyra që mbrojnë jetën e grave: </w:t>
      </w:r>
      <w:r w:rsidRPr="007C7FBE">
        <w:rPr>
          <w:rFonts w:cs="Times New Roman"/>
          <w:b/>
          <w:color w:val="000000"/>
          <w:szCs w:val="24"/>
        </w:rPr>
        <w:t>D</w:t>
      </w:r>
      <w:r w:rsidRPr="007C7FBE">
        <w:rPr>
          <w:rFonts w:cs="Times New Roman"/>
          <w:color w:val="000000"/>
          <w:szCs w:val="24"/>
        </w:rPr>
        <w:t xml:space="preserve">ëgjoni, </w:t>
      </w:r>
      <w:r w:rsidRPr="007C7FBE">
        <w:rPr>
          <w:rFonts w:cs="Times New Roman"/>
          <w:b/>
          <w:color w:val="000000"/>
          <w:szCs w:val="24"/>
        </w:rPr>
        <w:t>K</w:t>
      </w:r>
      <w:r w:rsidRPr="007C7FBE">
        <w:rPr>
          <w:rFonts w:cs="Times New Roman"/>
          <w:color w:val="000000"/>
          <w:szCs w:val="24"/>
        </w:rPr>
        <w:t xml:space="preserve">ërkoni për nevoja dhe shqetësime, </w:t>
      </w:r>
      <w:r w:rsidRPr="007C7FBE">
        <w:rPr>
          <w:rFonts w:cs="Times New Roman"/>
          <w:b/>
          <w:color w:val="000000"/>
          <w:szCs w:val="24"/>
        </w:rPr>
        <w:t>V</w:t>
      </w:r>
      <w:r w:rsidRPr="007C7FBE">
        <w:rPr>
          <w:rFonts w:cs="Times New Roman"/>
          <w:color w:val="000000"/>
          <w:szCs w:val="24"/>
        </w:rPr>
        <w:t xml:space="preserve">lerësoni, </w:t>
      </w:r>
      <w:r w:rsidRPr="007C7FBE">
        <w:rPr>
          <w:rFonts w:cs="Times New Roman"/>
          <w:b/>
          <w:color w:val="000000"/>
          <w:szCs w:val="24"/>
        </w:rPr>
        <w:t>P</w:t>
      </w:r>
      <w:r w:rsidRPr="007C7FBE">
        <w:rPr>
          <w:rFonts w:cs="Times New Roman"/>
          <w:color w:val="000000"/>
          <w:szCs w:val="24"/>
        </w:rPr>
        <w:t xml:space="preserve">ërmirësoni sigurinë, </w:t>
      </w:r>
      <w:r w:rsidRPr="007C7FBE">
        <w:rPr>
          <w:rFonts w:cs="Times New Roman"/>
          <w:b/>
          <w:color w:val="000000"/>
          <w:szCs w:val="24"/>
        </w:rPr>
        <w:t>M</w:t>
      </w:r>
      <w:r w:rsidRPr="007C7FBE">
        <w:rPr>
          <w:rFonts w:cs="Times New Roman"/>
          <w:color w:val="000000"/>
          <w:szCs w:val="24"/>
        </w:rPr>
        <w:t>bështesni</w:t>
      </w:r>
    </w:p>
    <w:p w:rsidR="00A26D02" w:rsidRDefault="00A26D02" w:rsidP="006D5F4E">
      <w:pPr>
        <w:shd w:val="clear" w:color="auto" w:fill="FFFFFF"/>
        <w:rPr>
          <w:rFonts w:cs="Times New Roman"/>
          <w:color w:val="000000"/>
          <w:szCs w:val="24"/>
        </w:rPr>
      </w:pPr>
    </w:p>
    <w:p w:rsidR="004D2716" w:rsidRDefault="004D2716" w:rsidP="006D5F4E">
      <w:pPr>
        <w:shd w:val="clear" w:color="auto" w:fill="FFFFFF"/>
        <w:rPr>
          <w:rFonts w:cs="Times New Roman"/>
          <w:color w:val="000000"/>
          <w:szCs w:val="24"/>
        </w:rPr>
      </w:pPr>
    </w:p>
    <w:p w:rsidR="004D2716" w:rsidRDefault="004D2716" w:rsidP="006D5F4E">
      <w:pPr>
        <w:shd w:val="clear" w:color="auto" w:fill="FFFFFF"/>
        <w:rPr>
          <w:rFonts w:cs="Times New Roman"/>
          <w:color w:val="000000"/>
          <w:szCs w:val="24"/>
        </w:rPr>
      </w:pPr>
    </w:p>
    <w:p w:rsidR="004D2716" w:rsidRDefault="004D2716" w:rsidP="006D5F4E">
      <w:pPr>
        <w:shd w:val="clear" w:color="auto" w:fill="FFFFFF"/>
        <w:rPr>
          <w:rFonts w:cs="Times New Roman"/>
          <w:color w:val="000000"/>
          <w:szCs w:val="24"/>
        </w:rPr>
      </w:pPr>
    </w:p>
    <w:p w:rsidR="004D2716" w:rsidRDefault="004D2716" w:rsidP="006D5F4E">
      <w:pPr>
        <w:shd w:val="clear" w:color="auto" w:fill="FFFFFF"/>
        <w:rPr>
          <w:rFonts w:cs="Times New Roman"/>
          <w:color w:val="000000"/>
          <w:szCs w:val="24"/>
        </w:rPr>
      </w:pPr>
    </w:p>
    <w:p w:rsidR="004D2716" w:rsidRDefault="004D2716" w:rsidP="006D5F4E">
      <w:pPr>
        <w:shd w:val="clear" w:color="auto" w:fill="FFFFFF"/>
        <w:rPr>
          <w:rFonts w:cs="Times New Roman"/>
          <w:color w:val="000000"/>
          <w:szCs w:val="24"/>
        </w:rPr>
      </w:pPr>
    </w:p>
    <w:p w:rsidR="004D2716" w:rsidRPr="007C7FBE" w:rsidRDefault="004D2716" w:rsidP="006D5F4E">
      <w:pPr>
        <w:shd w:val="clear" w:color="auto" w:fill="FFFFFF"/>
        <w:rPr>
          <w:rFonts w:cs="Times New Roman"/>
          <w:color w:val="000000"/>
          <w:szCs w:val="24"/>
        </w:rPr>
      </w:pPr>
    </w:p>
    <w:tbl>
      <w:tblPr>
        <w:tblStyle w:val="TableGrid"/>
        <w:tblW w:w="0" w:type="auto"/>
        <w:tblLook w:val="04A0" w:firstRow="1" w:lastRow="0" w:firstColumn="1" w:lastColumn="0" w:noHBand="0" w:noVBand="1"/>
      </w:tblPr>
      <w:tblGrid>
        <w:gridCol w:w="1546"/>
        <w:gridCol w:w="7804"/>
      </w:tblGrid>
      <w:tr w:rsidR="006D5F4E" w:rsidRPr="007C7FBE" w:rsidTr="004B769E">
        <w:tc>
          <w:tcPr>
            <w:tcW w:w="1548" w:type="dxa"/>
          </w:tcPr>
          <w:p w:rsidR="006D5F4E" w:rsidRPr="007139D0" w:rsidRDefault="006D5F4E" w:rsidP="00A26D02">
            <w:pPr>
              <w:jc w:val="center"/>
              <w:rPr>
                <w:rFonts w:cs="Times New Roman"/>
                <w:b/>
                <w:color w:val="000000"/>
                <w:szCs w:val="24"/>
              </w:rPr>
            </w:pPr>
            <w:r w:rsidRPr="007139D0">
              <w:rPr>
                <w:rFonts w:cs="Times New Roman"/>
                <w:b/>
                <w:color w:val="000000"/>
                <w:szCs w:val="24"/>
              </w:rPr>
              <w:t>Dëgjoni</w:t>
            </w:r>
          </w:p>
        </w:tc>
        <w:tc>
          <w:tcPr>
            <w:tcW w:w="7920" w:type="dxa"/>
          </w:tcPr>
          <w:p w:rsidR="006D5F4E" w:rsidRPr="007139D0" w:rsidRDefault="006D5F4E" w:rsidP="00A26D02">
            <w:pPr>
              <w:spacing w:before="120" w:after="120"/>
              <w:rPr>
                <w:rFonts w:cs="Times New Roman"/>
                <w:color w:val="000000"/>
                <w:szCs w:val="24"/>
              </w:rPr>
            </w:pPr>
            <w:r w:rsidRPr="007139D0">
              <w:rPr>
                <w:rFonts w:cs="Times New Roman"/>
                <w:color w:val="000000"/>
                <w:szCs w:val="24"/>
              </w:rPr>
              <w:t xml:space="preserve">Dëgjojeni gruan nga afër, me empati dhe pa gjykuar. Jepini asaj një shans për të thënë atë që dëshiron të thotë në një vend të sigurt, konfidencial dhe privat tek një person i kujdesshëm që dëshiron ta ndihmojë. </w:t>
            </w:r>
            <w:r w:rsidRPr="007139D0">
              <w:rPr>
                <w:rFonts w:cs="Times New Roman"/>
                <w:b/>
                <w:color w:val="000000"/>
                <w:szCs w:val="24"/>
              </w:rPr>
              <w:t>Dëgjimi është pjesa më e rëndësishme e komunikimit të mirë dhe baza e mbështetjes së linjës së parë</w:t>
            </w:r>
            <w:r w:rsidRPr="007139D0">
              <w:rPr>
                <w:rFonts w:cs="Times New Roman"/>
                <w:color w:val="000000"/>
                <w:szCs w:val="24"/>
              </w:rPr>
              <w:t>. Nëse ajo nuk dëshiron të flasë për dhunën, sigurojeni që jeni në dispozicion sa herë që ju nevojitet.</w:t>
            </w:r>
          </w:p>
        </w:tc>
      </w:tr>
      <w:tr w:rsidR="006D5F4E" w:rsidRPr="007C7FBE" w:rsidTr="00A26D02">
        <w:trPr>
          <w:trHeight w:val="1700"/>
        </w:trPr>
        <w:tc>
          <w:tcPr>
            <w:tcW w:w="1548" w:type="dxa"/>
          </w:tcPr>
          <w:p w:rsidR="00A26D02" w:rsidRPr="007139D0" w:rsidRDefault="00A26D02" w:rsidP="00A26D02">
            <w:pPr>
              <w:spacing w:before="120" w:after="120"/>
              <w:jc w:val="center"/>
              <w:rPr>
                <w:rFonts w:cs="Times New Roman"/>
                <w:b/>
                <w:color w:val="000000"/>
                <w:szCs w:val="24"/>
              </w:rPr>
            </w:pPr>
          </w:p>
          <w:p w:rsidR="006D5F4E" w:rsidRPr="007139D0" w:rsidRDefault="006D5F4E" w:rsidP="00A26D02">
            <w:pPr>
              <w:spacing w:before="120" w:after="120"/>
              <w:jc w:val="center"/>
              <w:rPr>
                <w:rFonts w:cs="Times New Roman"/>
                <w:b/>
                <w:color w:val="000000"/>
                <w:szCs w:val="24"/>
              </w:rPr>
            </w:pPr>
            <w:r w:rsidRPr="007139D0">
              <w:rPr>
                <w:rFonts w:cs="Times New Roman"/>
                <w:b/>
                <w:color w:val="000000"/>
                <w:szCs w:val="24"/>
              </w:rPr>
              <w:t>Pyesni në lidhje me nevojat dhe shqetësimet</w:t>
            </w:r>
          </w:p>
        </w:tc>
        <w:tc>
          <w:tcPr>
            <w:tcW w:w="7920" w:type="dxa"/>
          </w:tcPr>
          <w:p w:rsidR="006D5F4E" w:rsidRPr="007139D0" w:rsidRDefault="006D5F4E" w:rsidP="00A26D02">
            <w:pPr>
              <w:rPr>
                <w:rFonts w:cs="Times New Roman"/>
                <w:color w:val="000000"/>
                <w:szCs w:val="24"/>
              </w:rPr>
            </w:pPr>
            <w:r w:rsidRPr="007139D0">
              <w:rPr>
                <w:rFonts w:cs="Times New Roman"/>
                <w:color w:val="000000"/>
                <w:szCs w:val="24"/>
              </w:rPr>
              <w:t>Vlerësoni dhe përgjigjuni për nevojat dhe shqetësimet e ndryshme të saj. Ndërsa dëgjoni historinë e gruas, kushtojini vëmendje të veçantë asaj që ajo thotë për nevojat dhe shqetësimet e saj - dhe atë që ajo nuk thotë por nënkupton me fjalë, ose gjuhë të trupit. Ajo mund t'ju tregojë për nevojat fizike, nevojat emocionale, ose nevojat ekonomike, shqetësimet e saj për sigurinë, ose mbështetjen sociale që i nevojiten.</w:t>
            </w:r>
          </w:p>
          <w:p w:rsidR="006D5F4E" w:rsidRPr="007139D0" w:rsidRDefault="006D5F4E" w:rsidP="00A26D02">
            <w:pPr>
              <w:rPr>
                <w:rFonts w:cs="Times New Roman"/>
                <w:b/>
                <w:color w:val="000000"/>
                <w:szCs w:val="24"/>
              </w:rPr>
            </w:pPr>
            <w:r w:rsidRPr="007139D0">
              <w:rPr>
                <w:rFonts w:cs="Times New Roman"/>
                <w:b/>
                <w:color w:val="000000"/>
                <w:szCs w:val="24"/>
              </w:rPr>
              <w:t>Respektoni aftësinë dhe të drejtën e saj për të bërë zgjedhjet në lidhje me jetën e saj.</w:t>
            </w:r>
          </w:p>
        </w:tc>
      </w:tr>
      <w:tr w:rsidR="006D5F4E" w:rsidRPr="007C7FBE" w:rsidTr="004B769E">
        <w:tc>
          <w:tcPr>
            <w:tcW w:w="1548" w:type="dxa"/>
          </w:tcPr>
          <w:p w:rsidR="00A26D02" w:rsidRPr="007139D0" w:rsidRDefault="00A26D02" w:rsidP="00CA234C">
            <w:pPr>
              <w:spacing w:before="120" w:after="120"/>
              <w:jc w:val="center"/>
              <w:rPr>
                <w:rFonts w:cs="Times New Roman"/>
                <w:b/>
                <w:color w:val="000000"/>
                <w:szCs w:val="24"/>
              </w:rPr>
            </w:pPr>
          </w:p>
          <w:p w:rsidR="00A26D02" w:rsidRPr="007139D0" w:rsidRDefault="00A26D02" w:rsidP="00CA234C">
            <w:pPr>
              <w:spacing w:before="120" w:after="120"/>
              <w:jc w:val="center"/>
              <w:rPr>
                <w:rFonts w:cs="Times New Roman"/>
                <w:b/>
                <w:color w:val="000000"/>
                <w:szCs w:val="24"/>
              </w:rPr>
            </w:pPr>
          </w:p>
          <w:p w:rsidR="006D5F4E" w:rsidRPr="007139D0" w:rsidRDefault="006D5F4E" w:rsidP="00CA234C">
            <w:pPr>
              <w:spacing w:before="120" w:after="120"/>
              <w:jc w:val="center"/>
              <w:rPr>
                <w:rFonts w:cs="Times New Roman"/>
                <w:b/>
                <w:color w:val="000000"/>
                <w:szCs w:val="24"/>
              </w:rPr>
            </w:pPr>
            <w:r w:rsidRPr="007139D0">
              <w:rPr>
                <w:rFonts w:cs="Times New Roman"/>
                <w:b/>
                <w:color w:val="000000"/>
                <w:szCs w:val="24"/>
              </w:rPr>
              <w:t>Vlerësoni</w:t>
            </w:r>
          </w:p>
        </w:tc>
        <w:tc>
          <w:tcPr>
            <w:tcW w:w="7920" w:type="dxa"/>
          </w:tcPr>
          <w:p w:rsidR="006D5F4E" w:rsidRPr="007139D0" w:rsidRDefault="006D5F4E" w:rsidP="00CA234C">
            <w:pPr>
              <w:rPr>
                <w:rFonts w:cs="Times New Roman"/>
                <w:b/>
                <w:color w:val="000000"/>
                <w:szCs w:val="24"/>
              </w:rPr>
            </w:pPr>
            <w:r w:rsidRPr="007139D0">
              <w:rPr>
                <w:rFonts w:cs="Times New Roman"/>
                <w:b/>
                <w:color w:val="000000"/>
                <w:szCs w:val="24"/>
              </w:rPr>
              <w:t>Tregoni asaj që e kuptoni dhe e besoni.</w:t>
            </w:r>
          </w:p>
          <w:p w:rsidR="006D5F4E" w:rsidRPr="007139D0" w:rsidRDefault="006D5F4E" w:rsidP="00CA234C">
            <w:pPr>
              <w:rPr>
                <w:rFonts w:cs="Times New Roman"/>
                <w:color w:val="000000"/>
                <w:szCs w:val="24"/>
              </w:rPr>
            </w:pPr>
            <w:r w:rsidRPr="007139D0">
              <w:rPr>
                <w:rFonts w:cs="Times New Roman"/>
                <w:color w:val="000000"/>
                <w:szCs w:val="24"/>
              </w:rPr>
              <w:t>Vlerësimi i përvojës së një personi tjetër do të thotë ti tregosh personit se ti po dëgjon nga afër, se e kupton atë që po thotë dhe se beson atë që thotë ajo pa gjykim, apo kushte.</w:t>
            </w:r>
          </w:p>
          <w:p w:rsidR="006D5F4E" w:rsidRPr="007139D0" w:rsidRDefault="006D5F4E" w:rsidP="00CA234C">
            <w:pPr>
              <w:rPr>
                <w:rFonts w:cs="Times New Roman"/>
                <w:color w:val="000000"/>
                <w:szCs w:val="24"/>
              </w:rPr>
            </w:pPr>
            <w:r w:rsidRPr="007139D0">
              <w:rPr>
                <w:rFonts w:cs="Times New Roman"/>
                <w:color w:val="000000"/>
                <w:szCs w:val="24"/>
              </w:rPr>
              <w:t>Disa gjëra të rëndësishme që mund të thoni:</w:t>
            </w:r>
          </w:p>
          <w:p w:rsidR="006D5F4E" w:rsidRPr="007139D0" w:rsidRDefault="006D5F4E" w:rsidP="00CA234C">
            <w:pPr>
              <w:rPr>
                <w:rFonts w:cs="Times New Roman"/>
                <w:i/>
                <w:color w:val="000000"/>
                <w:szCs w:val="24"/>
              </w:rPr>
            </w:pPr>
            <w:r w:rsidRPr="007139D0">
              <w:rPr>
                <w:rFonts w:cs="Times New Roman"/>
                <w:color w:val="000000"/>
                <w:szCs w:val="24"/>
              </w:rPr>
              <w:t xml:space="preserve">- </w:t>
            </w:r>
            <w:r w:rsidRPr="007139D0">
              <w:rPr>
                <w:rFonts w:cs="Times New Roman"/>
                <w:i/>
                <w:color w:val="000000"/>
                <w:szCs w:val="24"/>
              </w:rPr>
              <w:t>"Nuk është faji yt. Ju nuk jeni fajtore. "</w:t>
            </w:r>
          </w:p>
          <w:p w:rsidR="006D5F4E" w:rsidRPr="007139D0" w:rsidRDefault="006D5F4E" w:rsidP="00CA234C">
            <w:pPr>
              <w:rPr>
                <w:rFonts w:cs="Times New Roman"/>
                <w:i/>
                <w:color w:val="000000"/>
                <w:szCs w:val="24"/>
              </w:rPr>
            </w:pPr>
            <w:r w:rsidRPr="007139D0">
              <w:rPr>
                <w:rFonts w:cs="Times New Roman"/>
                <w:i/>
                <w:color w:val="000000"/>
                <w:szCs w:val="24"/>
              </w:rPr>
              <w:t>- "Kjo ndodh me shumë gra."</w:t>
            </w:r>
          </w:p>
          <w:p w:rsidR="006D5F4E" w:rsidRPr="007139D0" w:rsidRDefault="006D5F4E" w:rsidP="00CA234C">
            <w:pPr>
              <w:rPr>
                <w:rFonts w:cs="Times New Roman"/>
                <w:color w:val="000000"/>
                <w:szCs w:val="24"/>
              </w:rPr>
            </w:pPr>
            <w:r w:rsidRPr="007139D0">
              <w:rPr>
                <w:rFonts w:cs="Times New Roman"/>
                <w:i/>
                <w:color w:val="000000"/>
                <w:szCs w:val="24"/>
              </w:rPr>
              <w:t>- "Ju nuk jeni vetëm dhe  mund t`ju ndihmojmë."</w:t>
            </w:r>
          </w:p>
        </w:tc>
      </w:tr>
      <w:tr w:rsidR="006D5F4E" w:rsidRPr="007C7FBE" w:rsidTr="004B769E">
        <w:tc>
          <w:tcPr>
            <w:tcW w:w="1548" w:type="dxa"/>
          </w:tcPr>
          <w:p w:rsidR="00A26D02" w:rsidRPr="007139D0" w:rsidRDefault="00A26D02" w:rsidP="00CA234C">
            <w:pPr>
              <w:jc w:val="center"/>
              <w:rPr>
                <w:rFonts w:cs="Times New Roman"/>
                <w:b/>
                <w:color w:val="000000"/>
                <w:szCs w:val="24"/>
              </w:rPr>
            </w:pPr>
          </w:p>
          <w:p w:rsidR="00A26D02" w:rsidRPr="007139D0" w:rsidRDefault="00A26D02" w:rsidP="00CA234C">
            <w:pPr>
              <w:jc w:val="center"/>
              <w:rPr>
                <w:rFonts w:cs="Times New Roman"/>
                <w:b/>
                <w:color w:val="000000"/>
                <w:szCs w:val="24"/>
              </w:rPr>
            </w:pPr>
          </w:p>
          <w:p w:rsidR="00A26D02" w:rsidRPr="007139D0" w:rsidRDefault="00A26D02" w:rsidP="00CA234C">
            <w:pPr>
              <w:jc w:val="center"/>
              <w:rPr>
                <w:rFonts w:cs="Times New Roman"/>
                <w:b/>
                <w:color w:val="000000"/>
                <w:szCs w:val="24"/>
              </w:rPr>
            </w:pPr>
          </w:p>
          <w:p w:rsidR="006D5F4E" w:rsidRPr="007139D0" w:rsidRDefault="006D5F4E" w:rsidP="00CA234C">
            <w:pPr>
              <w:jc w:val="center"/>
              <w:rPr>
                <w:rFonts w:cs="Times New Roman"/>
                <w:b/>
                <w:color w:val="000000"/>
                <w:szCs w:val="24"/>
              </w:rPr>
            </w:pPr>
            <w:r w:rsidRPr="007139D0">
              <w:rPr>
                <w:rFonts w:cs="Times New Roman"/>
                <w:b/>
                <w:color w:val="000000"/>
                <w:szCs w:val="24"/>
              </w:rPr>
              <w:t>Përforconi sigurinë</w:t>
            </w:r>
          </w:p>
        </w:tc>
        <w:tc>
          <w:tcPr>
            <w:tcW w:w="7920" w:type="dxa"/>
          </w:tcPr>
          <w:p w:rsidR="006D5F4E" w:rsidRPr="007139D0" w:rsidRDefault="006D5F4E" w:rsidP="00CA234C">
            <w:pPr>
              <w:rPr>
                <w:rFonts w:cs="Times New Roman"/>
                <w:color w:val="000000"/>
                <w:szCs w:val="24"/>
              </w:rPr>
            </w:pPr>
            <w:r w:rsidRPr="007139D0">
              <w:rPr>
                <w:rFonts w:cs="Times New Roman"/>
                <w:color w:val="000000"/>
                <w:szCs w:val="24"/>
              </w:rPr>
              <w:t>Diskutoni për një plan për të mbrojtur veten nga dëmtimi i mëtejshëm nëse dhuna ndodh përsëri. Shpjegoni se dhuna e partnerit nuk ka të ngjarë të ndalet vetë. Ka tendencë të vazhdojë dhe mund të përkeqësohet dhe të ndodhë më shpesh. Mund të pyesni:</w:t>
            </w:r>
          </w:p>
          <w:p w:rsidR="006D5F4E" w:rsidRPr="007139D0" w:rsidRDefault="006D5F4E" w:rsidP="00CA234C">
            <w:pPr>
              <w:rPr>
                <w:rFonts w:cs="Times New Roman"/>
                <w:color w:val="000000"/>
                <w:szCs w:val="24"/>
              </w:rPr>
            </w:pPr>
            <w:r w:rsidRPr="007139D0">
              <w:rPr>
                <w:rFonts w:cs="Times New Roman"/>
                <w:color w:val="000000"/>
                <w:szCs w:val="24"/>
              </w:rPr>
              <w:t>- "A jeni ju ose fëmijët tuaj në rrezik tani?"</w:t>
            </w:r>
          </w:p>
          <w:p w:rsidR="006D5F4E" w:rsidRPr="007139D0" w:rsidRDefault="006D5F4E" w:rsidP="00CA234C">
            <w:pPr>
              <w:rPr>
                <w:rFonts w:cs="Times New Roman"/>
                <w:color w:val="000000"/>
                <w:szCs w:val="24"/>
              </w:rPr>
            </w:pPr>
            <w:r w:rsidRPr="007139D0">
              <w:rPr>
                <w:rFonts w:cs="Times New Roman"/>
                <w:color w:val="000000"/>
                <w:szCs w:val="24"/>
              </w:rPr>
              <w:t>- "A ndjeheni të sigurt për të shkuar në shtëpi?"</w:t>
            </w:r>
          </w:p>
          <w:p w:rsidR="006D5F4E" w:rsidRPr="007139D0" w:rsidRDefault="006D5F4E" w:rsidP="00CA234C">
            <w:pPr>
              <w:rPr>
                <w:rFonts w:cs="Times New Roman"/>
                <w:color w:val="000000"/>
                <w:szCs w:val="24"/>
              </w:rPr>
            </w:pPr>
            <w:r w:rsidRPr="007139D0">
              <w:rPr>
                <w:rFonts w:cs="Times New Roman"/>
                <w:color w:val="000000"/>
                <w:szCs w:val="24"/>
              </w:rPr>
              <w:t>- "A keni ndonjë mik apo tëafërm që mund t'ju ndihmojë në situatën në shtëpi?"</w:t>
            </w:r>
          </w:p>
          <w:p w:rsidR="006D5F4E" w:rsidRPr="007139D0" w:rsidRDefault="006D5F4E" w:rsidP="00CA234C">
            <w:pPr>
              <w:rPr>
                <w:rFonts w:cs="Times New Roman"/>
                <w:b/>
                <w:color w:val="000000"/>
                <w:szCs w:val="24"/>
              </w:rPr>
            </w:pPr>
            <w:r w:rsidRPr="007139D0">
              <w:rPr>
                <w:rFonts w:cs="Times New Roman"/>
                <w:b/>
                <w:color w:val="000000"/>
                <w:szCs w:val="24"/>
              </w:rPr>
              <w:lastRenderedPageBreak/>
              <w:t>Nëse gruaja përballet me rrezik të menjëhershëm, ndihmojeni që të marrë në konsideratë plane të ndryshme veprimi. Nëse nuk është në rrezik të menjëhershëm, ndihmojeni që ajo të bëjë një plan më afatgjatë.</w:t>
            </w:r>
          </w:p>
        </w:tc>
      </w:tr>
      <w:tr w:rsidR="006D5F4E" w:rsidRPr="007C7FBE" w:rsidTr="004B769E">
        <w:tc>
          <w:tcPr>
            <w:tcW w:w="1548" w:type="dxa"/>
          </w:tcPr>
          <w:p w:rsidR="00A26D02" w:rsidRPr="007139D0" w:rsidRDefault="00A26D02" w:rsidP="00CA234C">
            <w:pPr>
              <w:jc w:val="center"/>
              <w:rPr>
                <w:rFonts w:cs="Times New Roman"/>
                <w:b/>
                <w:color w:val="000000"/>
                <w:szCs w:val="24"/>
              </w:rPr>
            </w:pPr>
          </w:p>
          <w:p w:rsidR="00A26D02" w:rsidRPr="007139D0" w:rsidRDefault="00A26D02" w:rsidP="00CA234C">
            <w:pPr>
              <w:jc w:val="center"/>
              <w:rPr>
                <w:rFonts w:cs="Times New Roman"/>
                <w:b/>
                <w:color w:val="000000"/>
                <w:szCs w:val="24"/>
              </w:rPr>
            </w:pPr>
          </w:p>
          <w:p w:rsidR="006D5F4E" w:rsidRPr="007139D0" w:rsidRDefault="006D5F4E" w:rsidP="00CA234C">
            <w:pPr>
              <w:jc w:val="center"/>
              <w:rPr>
                <w:rFonts w:cs="Times New Roman"/>
                <w:b/>
                <w:color w:val="000000"/>
                <w:szCs w:val="24"/>
              </w:rPr>
            </w:pPr>
            <w:r w:rsidRPr="007139D0">
              <w:rPr>
                <w:rFonts w:cs="Times New Roman"/>
                <w:b/>
                <w:color w:val="000000"/>
                <w:szCs w:val="24"/>
              </w:rPr>
              <w:t>Mbështetja</w:t>
            </w:r>
          </w:p>
        </w:tc>
        <w:tc>
          <w:tcPr>
            <w:tcW w:w="7920" w:type="dxa"/>
          </w:tcPr>
          <w:p w:rsidR="006D5F4E" w:rsidRPr="007139D0" w:rsidRDefault="006D5F4E" w:rsidP="00CA234C">
            <w:pPr>
              <w:rPr>
                <w:rFonts w:cs="Times New Roman"/>
                <w:color w:val="000000"/>
                <w:szCs w:val="24"/>
              </w:rPr>
            </w:pPr>
            <w:r w:rsidRPr="007139D0">
              <w:rPr>
                <w:rFonts w:cs="Times New Roman"/>
                <w:b/>
                <w:color w:val="000000"/>
                <w:szCs w:val="24"/>
              </w:rPr>
              <w:t>Mbështeteni duke e ndihmuar të lidhet me informacionin, shërbimet dhe mbështetjen sociale</w:t>
            </w:r>
            <w:r w:rsidRPr="007139D0">
              <w:rPr>
                <w:rFonts w:cs="Times New Roman"/>
                <w:color w:val="000000"/>
                <w:szCs w:val="24"/>
              </w:rPr>
              <w:t>. Nevojat e grave në përgjithësi tejkalojnë ato që mund të ofroni në klinikë. Ju mund të ndihmoni duke diskutuar nevojat e gruas me të, duke i thënë asaj për burime të tjera ndihmëse, të tilla si strehëzat, shërbime sociale, shërbimet e mbrojtjes të fëmijëve, policia, ndihmë juridike, ndihmë financiare, mbështetje nga kolegët dhe duke e ndihmuar atë të marrë ndihmë nëse dëshiron</w:t>
            </w:r>
            <w:r w:rsidR="00A26D02" w:rsidRPr="007139D0">
              <w:rPr>
                <w:rFonts w:cs="Times New Roman"/>
                <w:color w:val="000000"/>
                <w:szCs w:val="24"/>
              </w:rPr>
              <w:t>.</w:t>
            </w:r>
          </w:p>
        </w:tc>
      </w:tr>
    </w:tbl>
    <w:p w:rsidR="00A26D02" w:rsidRDefault="00A26D02" w:rsidP="004B769E">
      <w:pPr>
        <w:kinsoku w:val="0"/>
        <w:overflowPunct w:val="0"/>
        <w:textAlignment w:val="baseline"/>
        <w:rPr>
          <w:rFonts w:cs="Times New Roman"/>
          <w:b/>
          <w:bCs/>
          <w:color w:val="008C7D"/>
          <w:szCs w:val="24"/>
        </w:rPr>
      </w:pPr>
    </w:p>
    <w:p w:rsidR="004B769E" w:rsidRDefault="007139D0" w:rsidP="004B769E">
      <w:pPr>
        <w:kinsoku w:val="0"/>
        <w:overflowPunct w:val="0"/>
        <w:textAlignment w:val="baseline"/>
        <w:rPr>
          <w:rFonts w:cs="Times New Roman"/>
          <w:szCs w:val="24"/>
        </w:rPr>
      </w:pPr>
      <w:r>
        <w:rPr>
          <w:rFonts w:cs="Times New Roman"/>
          <w:b/>
          <w:bCs/>
          <w:szCs w:val="24"/>
        </w:rPr>
        <w:t xml:space="preserve">d. </w:t>
      </w:r>
      <w:r w:rsidR="006D5F4E" w:rsidRPr="00A26D02">
        <w:rPr>
          <w:rFonts w:cs="Times New Roman"/>
          <w:b/>
          <w:bCs/>
          <w:szCs w:val="24"/>
        </w:rPr>
        <w:t>Ofrojini kujdesin e duhur</w:t>
      </w:r>
      <w:r w:rsidR="00A26D02">
        <w:rPr>
          <w:rFonts w:cs="Times New Roman"/>
          <w:b/>
          <w:bCs/>
          <w:szCs w:val="24"/>
        </w:rPr>
        <w:t xml:space="preserve"> dhe referojeni sipas protokolleve dhe udhëzimeve kombëtare</w:t>
      </w:r>
      <w:r w:rsidR="006D5F4E" w:rsidRPr="00A26D02">
        <w:rPr>
          <w:rFonts w:cs="Times New Roman"/>
          <w:b/>
          <w:bCs/>
          <w:szCs w:val="24"/>
        </w:rPr>
        <w:t>.</w:t>
      </w:r>
      <w:r w:rsidR="006D5F4E" w:rsidRPr="007C7FBE">
        <w:rPr>
          <w:rFonts w:cs="Times New Roman"/>
          <w:b/>
          <w:bCs/>
          <w:color w:val="008C7D"/>
          <w:szCs w:val="24"/>
        </w:rPr>
        <w:t xml:space="preserve"> </w:t>
      </w:r>
      <w:r w:rsidR="006D5F4E" w:rsidRPr="007C7FBE">
        <w:rPr>
          <w:rFonts w:cs="Times New Roman"/>
          <w:szCs w:val="24"/>
        </w:rPr>
        <w:t>Mundohuni të kujdeseni dhe ta këshilloni duke ju përshtatur rrethanave dhe kushteve të klientes në fjalë.</w:t>
      </w:r>
    </w:p>
    <w:p w:rsidR="00A26D02" w:rsidRDefault="006D5F4E" w:rsidP="00A26D02">
      <w:pPr>
        <w:kinsoku w:val="0"/>
        <w:overflowPunct w:val="0"/>
        <w:textAlignment w:val="baseline"/>
        <w:rPr>
          <w:rFonts w:cs="Times New Roman"/>
          <w:szCs w:val="24"/>
        </w:rPr>
      </w:pPr>
      <w:r w:rsidRPr="007C7FBE">
        <w:rPr>
          <w:rFonts w:cs="Times New Roman"/>
          <w:b/>
          <w:color w:val="000000"/>
          <w:szCs w:val="24"/>
        </w:rPr>
        <w:t>Trajtoni çdo dëmtim</w:t>
      </w:r>
      <w:r w:rsidRPr="007C7FBE">
        <w:rPr>
          <w:rFonts w:cs="Times New Roman"/>
          <w:color w:val="000000"/>
          <w:szCs w:val="24"/>
        </w:rPr>
        <w:t xml:space="preserve">, ose bëni të mundur që ajo të trajtohet për to. </w:t>
      </w:r>
    </w:p>
    <w:p w:rsidR="004D2716" w:rsidRDefault="004D2716" w:rsidP="00A26D02">
      <w:pPr>
        <w:kinsoku w:val="0"/>
        <w:overflowPunct w:val="0"/>
        <w:textAlignment w:val="baseline"/>
        <w:rPr>
          <w:rFonts w:cs="Times New Roman"/>
          <w:b/>
          <w:color w:val="000000"/>
          <w:szCs w:val="24"/>
        </w:rPr>
      </w:pPr>
    </w:p>
    <w:p w:rsidR="006D5F4E" w:rsidRPr="00A26D02" w:rsidRDefault="006D5F4E" w:rsidP="00A26D02">
      <w:pPr>
        <w:kinsoku w:val="0"/>
        <w:overflowPunct w:val="0"/>
        <w:textAlignment w:val="baseline"/>
        <w:rPr>
          <w:rFonts w:cs="Times New Roman"/>
          <w:szCs w:val="24"/>
        </w:rPr>
      </w:pPr>
      <w:r w:rsidRPr="007C7FBE">
        <w:rPr>
          <w:rFonts w:cs="Times New Roman"/>
          <w:b/>
          <w:color w:val="000000"/>
          <w:szCs w:val="24"/>
        </w:rPr>
        <w:t xml:space="preserve">Diskutoni </w:t>
      </w:r>
      <w:r w:rsidRPr="007C7FBE">
        <w:rPr>
          <w:rFonts w:cs="Times New Roman"/>
          <w:color w:val="000000"/>
          <w:szCs w:val="24"/>
        </w:rPr>
        <w:t>me të si mund të bëjë zgjedhjet më të mira për planifikimin familjar në rrethanat e saj.</w:t>
      </w:r>
    </w:p>
    <w:p w:rsidR="006D5F4E" w:rsidRPr="003F38B7" w:rsidRDefault="006D5F4E" w:rsidP="004B769E">
      <w:pPr>
        <w:pStyle w:val="ListParagraph"/>
        <w:numPr>
          <w:ilvl w:val="0"/>
          <w:numId w:val="6"/>
        </w:numPr>
        <w:shd w:val="clear" w:color="auto" w:fill="FFFFFF"/>
        <w:tabs>
          <w:tab w:val="left" w:pos="270"/>
        </w:tabs>
        <w:spacing w:line="240" w:lineRule="auto"/>
        <w:ind w:left="0" w:firstLine="0"/>
        <w:rPr>
          <w:rFonts w:cs="Times New Roman"/>
          <w:color w:val="000000"/>
          <w:szCs w:val="24"/>
        </w:rPr>
      </w:pPr>
      <w:r w:rsidRPr="003F38B7">
        <w:rPr>
          <w:rFonts w:cs="Times New Roman"/>
          <w:color w:val="000000"/>
          <w:szCs w:val="24"/>
        </w:rPr>
        <w:t>Nëse klientja juaj dëshiron një metodë që do të ishte e vështirë për partnerin e saj për t azbuluar ose ndërhyrë, një injeksion mund të jetë zgjidhja e saj më e mirë.</w:t>
      </w:r>
    </w:p>
    <w:p w:rsidR="006D5F4E" w:rsidRPr="003F38B7" w:rsidRDefault="006D5F4E" w:rsidP="004B769E">
      <w:pPr>
        <w:pStyle w:val="ListParagraph"/>
        <w:numPr>
          <w:ilvl w:val="0"/>
          <w:numId w:val="6"/>
        </w:numPr>
        <w:shd w:val="clear" w:color="auto" w:fill="FFFFFF"/>
        <w:tabs>
          <w:tab w:val="left" w:pos="270"/>
        </w:tabs>
        <w:spacing w:line="240" w:lineRule="auto"/>
        <w:ind w:left="0" w:firstLine="0"/>
        <w:rPr>
          <w:rFonts w:cs="Times New Roman"/>
          <w:color w:val="000000"/>
          <w:szCs w:val="24"/>
        </w:rPr>
      </w:pPr>
      <w:r w:rsidRPr="003F38B7">
        <w:rPr>
          <w:rFonts w:cs="Times New Roman"/>
          <w:color w:val="000000"/>
          <w:szCs w:val="24"/>
        </w:rPr>
        <w:t>-Ju gjithashtu mund të diskutoni DIU dhe implantet. Sigurohuni të theksoni se edhe këto metoda ndonjëherë mund të zbulohen.</w:t>
      </w:r>
    </w:p>
    <w:p w:rsidR="00A26D02" w:rsidRDefault="006D5F4E" w:rsidP="004B769E">
      <w:pPr>
        <w:pStyle w:val="ListParagraph"/>
        <w:numPr>
          <w:ilvl w:val="0"/>
          <w:numId w:val="6"/>
        </w:numPr>
        <w:shd w:val="clear" w:color="auto" w:fill="FFFFFF"/>
        <w:tabs>
          <w:tab w:val="left" w:pos="270"/>
        </w:tabs>
        <w:spacing w:line="240" w:lineRule="auto"/>
        <w:ind w:left="0" w:firstLine="0"/>
        <w:rPr>
          <w:rFonts w:cs="Times New Roman"/>
          <w:color w:val="000000"/>
          <w:szCs w:val="24"/>
        </w:rPr>
      </w:pPr>
      <w:r w:rsidRPr="003F38B7">
        <w:rPr>
          <w:rFonts w:cs="Times New Roman"/>
          <w:color w:val="000000"/>
          <w:szCs w:val="24"/>
        </w:rPr>
        <w:t>Sqaroni që këto metoda nuk e mbrojnë atë kundër infeksioneve seksualisht të transmetuara (IST), përfshirë HIV-in. Prezervativët janë e vetmja metodë e planifikimit familjar që mbron kundër IST-ve, si dhe shtatzënisë. Jepni informacion dhe ofroni referime për shërbime mbështetëse, nëse është e mundur, për fuqizimin e grave dhe ndërtimin e aftësive për negociatat për përdorimin e prezervativit dhe praktikat më të sigurta seksuale.</w:t>
      </w:r>
    </w:p>
    <w:p w:rsidR="006D5F4E" w:rsidRPr="00A26D02" w:rsidRDefault="006D5F4E" w:rsidP="004B769E">
      <w:pPr>
        <w:pStyle w:val="ListParagraph"/>
        <w:numPr>
          <w:ilvl w:val="0"/>
          <w:numId w:val="6"/>
        </w:numPr>
        <w:shd w:val="clear" w:color="auto" w:fill="FFFFFF"/>
        <w:tabs>
          <w:tab w:val="left" w:pos="270"/>
        </w:tabs>
        <w:spacing w:line="240" w:lineRule="auto"/>
        <w:ind w:left="0" w:firstLine="0"/>
        <w:rPr>
          <w:rFonts w:cs="Times New Roman"/>
          <w:color w:val="000000"/>
          <w:szCs w:val="24"/>
        </w:rPr>
      </w:pPr>
      <w:r w:rsidRPr="00A26D02">
        <w:rPr>
          <w:rFonts w:cs="Times New Roman"/>
          <w:color w:val="000000"/>
          <w:szCs w:val="24"/>
        </w:rPr>
        <w:t>Siguroni pilula kontraceptive urgjente nëse është e përshtatshme dhe e dëshiruar</w:t>
      </w:r>
    </w:p>
    <w:p w:rsidR="004D2716" w:rsidRDefault="004D2716" w:rsidP="00A26D02">
      <w:pPr>
        <w:pStyle w:val="NeniNr"/>
        <w:jc w:val="both"/>
        <w:rPr>
          <w:rFonts w:ascii="Times New Roman" w:hAnsi="Times New Roman"/>
          <w:b/>
          <w:sz w:val="24"/>
          <w:szCs w:val="24"/>
          <w:lang w:val="sq-AL"/>
        </w:rPr>
      </w:pPr>
    </w:p>
    <w:p w:rsidR="00A26D02" w:rsidRPr="007139D0" w:rsidRDefault="00A26D02" w:rsidP="00A26D02">
      <w:pPr>
        <w:pStyle w:val="NeniNr"/>
        <w:jc w:val="both"/>
        <w:rPr>
          <w:rFonts w:ascii="Times New Roman" w:hAnsi="Times New Roman"/>
          <w:b/>
          <w:sz w:val="24"/>
          <w:szCs w:val="24"/>
          <w:lang w:val="sq-AL"/>
        </w:rPr>
      </w:pPr>
      <w:r w:rsidRPr="007139D0">
        <w:rPr>
          <w:rFonts w:ascii="Times New Roman" w:hAnsi="Times New Roman"/>
          <w:b/>
          <w:sz w:val="24"/>
          <w:szCs w:val="24"/>
          <w:lang w:val="sq-AL"/>
        </w:rPr>
        <w:t>Informoni, këshilloni dhe menaxhoni lidhur me dhunën seksuale</w:t>
      </w:r>
    </w:p>
    <w:p w:rsidR="00A26D02" w:rsidRPr="00A26D02" w:rsidRDefault="00A26D02" w:rsidP="00A26D02">
      <w:pPr>
        <w:pStyle w:val="NeniNr"/>
        <w:jc w:val="both"/>
        <w:rPr>
          <w:rFonts w:ascii="Times New Roman" w:hAnsi="Times New Roman"/>
          <w:b/>
          <w:sz w:val="24"/>
          <w:szCs w:val="24"/>
          <w:lang w:val="sq-AL"/>
        </w:rPr>
      </w:pPr>
      <w:r w:rsidRPr="00A26D02">
        <w:rPr>
          <w:rFonts w:ascii="Times New Roman" w:hAnsi="Times New Roman"/>
          <w:sz w:val="24"/>
          <w:szCs w:val="24"/>
          <w:lang w:val="sq-AL"/>
        </w:rPr>
        <w:t xml:space="preserve">Ekspozimi ndaj dhunës seksuale </w:t>
      </w:r>
      <w:r w:rsidRPr="00A26D02">
        <w:rPr>
          <w:rFonts w:ascii="Times New Roman" w:hAnsi="Times New Roman"/>
          <w:b/>
          <w:sz w:val="24"/>
          <w:szCs w:val="24"/>
          <w:lang w:val="sq-AL"/>
        </w:rPr>
        <w:t>shoqërohet me një sërë pasojash shëndetësore për viktimën. Kujdesi gjithëpërfshirës</w:t>
      </w:r>
      <w:r>
        <w:rPr>
          <w:rFonts w:ascii="Times New Roman" w:hAnsi="Times New Roman"/>
          <w:b/>
          <w:sz w:val="24"/>
          <w:szCs w:val="24"/>
          <w:lang w:val="sq-AL"/>
        </w:rPr>
        <w:t xml:space="preserve"> lidhur me dhunën seksuale</w:t>
      </w:r>
      <w:r w:rsidRPr="00A26D02">
        <w:rPr>
          <w:rFonts w:ascii="Times New Roman" w:hAnsi="Times New Roman"/>
          <w:b/>
          <w:sz w:val="24"/>
          <w:szCs w:val="24"/>
          <w:lang w:val="sq-AL"/>
        </w:rPr>
        <w:t xml:space="preserve"> duhet të adresojë çështjet: lëndimet fizike; shtatzënia; IST, HIV dhe hepatiti B; këshillim dhe mbështetje sociale; dhe konsultat pasuese.</w:t>
      </w:r>
    </w:p>
    <w:p w:rsidR="00A26D02" w:rsidRPr="00A26D02" w:rsidRDefault="00A26D02" w:rsidP="00A26D02">
      <w:pPr>
        <w:pStyle w:val="NeniNr"/>
        <w:jc w:val="both"/>
        <w:rPr>
          <w:rFonts w:ascii="Times New Roman" w:hAnsi="Times New Roman"/>
          <w:sz w:val="24"/>
          <w:szCs w:val="24"/>
          <w:lang w:val="sq-AL"/>
        </w:rPr>
      </w:pPr>
      <w:r w:rsidRPr="00A26D02">
        <w:rPr>
          <w:rFonts w:ascii="Times New Roman" w:hAnsi="Times New Roman"/>
          <w:sz w:val="24"/>
          <w:szCs w:val="24"/>
          <w:lang w:val="sq-AL"/>
        </w:rPr>
        <w:t xml:space="preserve">■ Duhet diskutuar mundësia e shtatzënisë që rezulton nga </w:t>
      </w:r>
      <w:r w:rsidR="004D2716">
        <w:rPr>
          <w:rFonts w:ascii="Times New Roman" w:hAnsi="Times New Roman"/>
          <w:sz w:val="24"/>
          <w:szCs w:val="24"/>
          <w:lang w:val="sq-AL"/>
        </w:rPr>
        <w:t>abuzimi</w:t>
      </w:r>
      <w:r w:rsidRPr="00A26D02">
        <w:rPr>
          <w:rFonts w:ascii="Times New Roman" w:hAnsi="Times New Roman"/>
          <w:sz w:val="24"/>
          <w:szCs w:val="24"/>
          <w:lang w:val="sq-AL"/>
        </w:rPr>
        <w:t xml:space="preserve"> Nëse gruaja </w:t>
      </w:r>
      <w:r>
        <w:rPr>
          <w:rFonts w:ascii="Times New Roman" w:hAnsi="Times New Roman"/>
          <w:sz w:val="24"/>
          <w:szCs w:val="24"/>
          <w:lang w:val="sq-AL"/>
        </w:rPr>
        <w:t xml:space="preserve">paraqitet </w:t>
      </w:r>
      <w:r w:rsidRPr="00A26D02">
        <w:rPr>
          <w:rFonts w:ascii="Times New Roman" w:hAnsi="Times New Roman"/>
          <w:sz w:val="24"/>
          <w:szCs w:val="24"/>
          <w:lang w:val="sq-AL"/>
        </w:rPr>
        <w:t xml:space="preserve">për herë të parë deri në 5 ditë pasi ndodhi </w:t>
      </w:r>
      <w:r>
        <w:rPr>
          <w:rFonts w:ascii="Times New Roman" w:hAnsi="Times New Roman"/>
          <w:sz w:val="24"/>
          <w:szCs w:val="24"/>
          <w:lang w:val="sq-AL"/>
        </w:rPr>
        <w:t>abuzimi seksual</w:t>
      </w:r>
      <w:r w:rsidRPr="00A26D02">
        <w:rPr>
          <w:rFonts w:ascii="Times New Roman" w:hAnsi="Times New Roman"/>
          <w:sz w:val="24"/>
          <w:szCs w:val="24"/>
          <w:lang w:val="sq-AL"/>
        </w:rPr>
        <w:t>, duhet të ofrohet kontracepsion urgjent.</w:t>
      </w:r>
      <w:r>
        <w:rPr>
          <w:rFonts w:ascii="Times New Roman" w:hAnsi="Times New Roman"/>
          <w:sz w:val="24"/>
          <w:szCs w:val="24"/>
          <w:lang w:val="sq-AL"/>
        </w:rPr>
        <w:t xml:space="preserve"> </w:t>
      </w:r>
      <w:r w:rsidRPr="00A26D02">
        <w:rPr>
          <w:rFonts w:ascii="Times New Roman" w:hAnsi="Times New Roman"/>
          <w:sz w:val="24"/>
          <w:szCs w:val="24"/>
          <w:lang w:val="sq-AL"/>
        </w:rPr>
        <w:t xml:space="preserve">Nëse ajo </w:t>
      </w:r>
      <w:r>
        <w:rPr>
          <w:rFonts w:ascii="Times New Roman" w:hAnsi="Times New Roman"/>
          <w:sz w:val="24"/>
          <w:szCs w:val="24"/>
          <w:lang w:val="sq-AL"/>
        </w:rPr>
        <w:t>paraqitet</w:t>
      </w:r>
      <w:r w:rsidRPr="00A26D02">
        <w:rPr>
          <w:rFonts w:ascii="Times New Roman" w:hAnsi="Times New Roman"/>
          <w:sz w:val="24"/>
          <w:szCs w:val="24"/>
          <w:lang w:val="sq-AL"/>
        </w:rPr>
        <w:t xml:space="preserve"> për herë të parë më shumë se 5 ditë pas </w:t>
      </w:r>
      <w:r>
        <w:rPr>
          <w:rFonts w:ascii="Times New Roman" w:hAnsi="Times New Roman"/>
          <w:sz w:val="24"/>
          <w:szCs w:val="24"/>
          <w:lang w:val="sq-AL"/>
        </w:rPr>
        <w:t xml:space="preserve">abuzimit, </w:t>
      </w:r>
      <w:r w:rsidRPr="00A26D02">
        <w:rPr>
          <w:rFonts w:ascii="Times New Roman" w:hAnsi="Times New Roman"/>
          <w:sz w:val="24"/>
          <w:szCs w:val="24"/>
          <w:lang w:val="sq-AL"/>
        </w:rPr>
        <w:t xml:space="preserve">duhet të këshillohet që të kthehet për testin e shtatzënisë nëse </w:t>
      </w:r>
      <w:r>
        <w:rPr>
          <w:rFonts w:ascii="Times New Roman" w:hAnsi="Times New Roman"/>
          <w:sz w:val="24"/>
          <w:szCs w:val="24"/>
          <w:lang w:val="sq-AL"/>
        </w:rPr>
        <w:t>nuk ka peroidat e rradhws</w:t>
      </w:r>
      <w:r w:rsidRPr="00A26D02">
        <w:rPr>
          <w:rFonts w:ascii="Times New Roman" w:hAnsi="Times New Roman"/>
          <w:sz w:val="24"/>
          <w:szCs w:val="24"/>
          <w:lang w:val="sq-AL"/>
        </w:rPr>
        <w:t xml:space="preserve"> tjetër.</w:t>
      </w:r>
    </w:p>
    <w:p w:rsidR="00A26D02" w:rsidRPr="00A26D02" w:rsidRDefault="00A26D02" w:rsidP="00A26D02">
      <w:pPr>
        <w:pStyle w:val="NeniNr"/>
        <w:jc w:val="both"/>
        <w:rPr>
          <w:rFonts w:ascii="Times New Roman" w:hAnsi="Times New Roman"/>
          <w:sz w:val="24"/>
          <w:szCs w:val="24"/>
          <w:lang w:val="sq-AL"/>
        </w:rPr>
      </w:pPr>
      <w:r w:rsidRPr="00A26D02">
        <w:rPr>
          <w:rFonts w:ascii="Times New Roman" w:hAnsi="Times New Roman"/>
          <w:sz w:val="24"/>
          <w:szCs w:val="24"/>
          <w:lang w:val="sq-AL"/>
        </w:rPr>
        <w:t>■ Nëse dhuna seksuale rezulton në një shtatzëni që një grua dëshiron ta ndërpresë, duhet të bëhet referimi në shërbimet ligjore të abortit.</w:t>
      </w:r>
    </w:p>
    <w:p w:rsidR="007139D0" w:rsidRDefault="00A26D02" w:rsidP="00A26D02">
      <w:pPr>
        <w:pStyle w:val="NeniNr"/>
        <w:jc w:val="both"/>
        <w:rPr>
          <w:rFonts w:ascii="Times New Roman" w:hAnsi="Times New Roman"/>
          <w:sz w:val="24"/>
          <w:szCs w:val="24"/>
          <w:lang w:val="sq-AL"/>
        </w:rPr>
      </w:pPr>
      <w:r w:rsidRPr="00A26D02">
        <w:rPr>
          <w:rFonts w:ascii="Times New Roman" w:hAnsi="Times New Roman"/>
          <w:sz w:val="24"/>
          <w:szCs w:val="24"/>
          <w:lang w:val="sq-AL"/>
        </w:rPr>
        <w:t xml:space="preserve">■ Kur është e përshtatshme, pacientëve duhet t'u ofrohet testi për klamidia, gonorrea, trikomoniaza, sifilizi, HIV dhe hepatiti B; </w:t>
      </w:r>
    </w:p>
    <w:p w:rsidR="007139D0" w:rsidRDefault="00A26D02" w:rsidP="00A26D02">
      <w:pPr>
        <w:pStyle w:val="NeniNr"/>
        <w:jc w:val="both"/>
        <w:rPr>
          <w:rFonts w:ascii="Times New Roman" w:hAnsi="Times New Roman"/>
          <w:sz w:val="24"/>
          <w:szCs w:val="24"/>
          <w:lang w:val="sq-AL"/>
        </w:rPr>
      </w:pPr>
      <w:r w:rsidRPr="00A26D02">
        <w:rPr>
          <w:rFonts w:ascii="Times New Roman" w:hAnsi="Times New Roman"/>
          <w:sz w:val="24"/>
          <w:szCs w:val="24"/>
          <w:lang w:val="sq-AL"/>
        </w:rPr>
        <w:t>■ Vendimi për të ofruar profilaksinë e IST duhet të merret rast pas rasti. Në përgjithësi nuk rekomandohet trajtimi rutinë profilaktik i të gjithë pacientëve.</w:t>
      </w:r>
      <w:r w:rsidR="007139D0">
        <w:rPr>
          <w:rFonts w:ascii="Times New Roman" w:hAnsi="Times New Roman"/>
          <w:sz w:val="24"/>
          <w:szCs w:val="24"/>
          <w:lang w:val="sq-AL"/>
        </w:rPr>
        <w:t xml:space="preserve"> </w:t>
      </w:r>
    </w:p>
    <w:p w:rsidR="00A26D02" w:rsidRPr="00A26D02" w:rsidRDefault="007139D0" w:rsidP="00A26D02">
      <w:pPr>
        <w:pStyle w:val="NeniNr"/>
        <w:jc w:val="both"/>
        <w:rPr>
          <w:rFonts w:ascii="Times New Roman" w:hAnsi="Times New Roman"/>
          <w:sz w:val="24"/>
          <w:szCs w:val="24"/>
          <w:lang w:val="sq-AL"/>
        </w:rPr>
      </w:pPr>
      <w:r w:rsidRPr="00A26D02">
        <w:rPr>
          <w:rFonts w:ascii="Times New Roman" w:hAnsi="Times New Roman"/>
          <w:sz w:val="24"/>
          <w:szCs w:val="24"/>
          <w:lang w:val="sq-AL"/>
        </w:rPr>
        <w:t xml:space="preserve">■ </w:t>
      </w:r>
      <w:r w:rsidR="00A26D02" w:rsidRPr="00A26D02">
        <w:rPr>
          <w:rFonts w:ascii="Times New Roman" w:hAnsi="Times New Roman"/>
          <w:sz w:val="24"/>
          <w:szCs w:val="24"/>
          <w:lang w:val="sq-AL"/>
        </w:rPr>
        <w:t>Punonjësit shëndetësorë duhet të diskutojnë në tërësi rreziqet dhe përfitimet e profilaksisë pas ekspozimit të HIV në mënyrë që ata të ndihmojnë pacientët e tyre të marrin një vendim të informuar për atë që është më e mira për ta.</w:t>
      </w:r>
    </w:p>
    <w:p w:rsidR="00A26D02" w:rsidRPr="00A26D02" w:rsidRDefault="007139D0" w:rsidP="00A26D02">
      <w:pPr>
        <w:pStyle w:val="NeniNr"/>
        <w:jc w:val="both"/>
        <w:rPr>
          <w:rFonts w:ascii="Times New Roman" w:hAnsi="Times New Roman"/>
          <w:sz w:val="24"/>
          <w:szCs w:val="24"/>
          <w:lang w:val="sq-AL"/>
        </w:rPr>
      </w:pPr>
      <w:r w:rsidRPr="00A26D02">
        <w:rPr>
          <w:rFonts w:ascii="Times New Roman" w:hAnsi="Times New Roman"/>
          <w:sz w:val="24"/>
          <w:szCs w:val="24"/>
          <w:lang w:val="sq-AL"/>
        </w:rPr>
        <w:t xml:space="preserve">■ </w:t>
      </w:r>
      <w:r w:rsidR="00A26D02" w:rsidRPr="00A26D02">
        <w:rPr>
          <w:rFonts w:ascii="Times New Roman" w:hAnsi="Times New Roman"/>
          <w:sz w:val="24"/>
          <w:szCs w:val="24"/>
          <w:lang w:val="sq-AL"/>
        </w:rPr>
        <w:t>Mbështetja sociale dhe këshillimi janë të rëndësishme për shërimin. Pacientët duhet të marrin informacion në lidhje me gamën e përgjigjeve fizike dhe të sjelljes normale që mund të presin dhe atyre duhet t'u ofrohet mbështetje emocionale dhe sociale.</w:t>
      </w:r>
    </w:p>
    <w:p w:rsidR="00A26D02" w:rsidRPr="00A26D02" w:rsidRDefault="00A26D02" w:rsidP="00A26D02">
      <w:pPr>
        <w:pStyle w:val="NeniNr"/>
        <w:keepNext w:val="0"/>
        <w:jc w:val="both"/>
        <w:rPr>
          <w:rFonts w:ascii="Times New Roman" w:hAnsi="Times New Roman"/>
          <w:sz w:val="24"/>
          <w:szCs w:val="24"/>
          <w:lang w:val="sq-AL"/>
        </w:rPr>
      </w:pPr>
      <w:r w:rsidRPr="00A26D02">
        <w:rPr>
          <w:rFonts w:ascii="Times New Roman" w:hAnsi="Times New Roman"/>
          <w:sz w:val="24"/>
          <w:szCs w:val="24"/>
          <w:lang w:val="sq-AL"/>
        </w:rPr>
        <w:t xml:space="preserve">■ Të gjithë pacientëve duhet t'u ofrohet </w:t>
      </w:r>
      <w:r w:rsidR="007139D0">
        <w:rPr>
          <w:rFonts w:ascii="Times New Roman" w:hAnsi="Times New Roman"/>
          <w:sz w:val="24"/>
          <w:szCs w:val="24"/>
          <w:lang w:val="sq-AL"/>
        </w:rPr>
        <w:t>ndjekje e mëtejshme</w:t>
      </w:r>
      <w:r w:rsidRPr="00A26D02">
        <w:rPr>
          <w:rFonts w:ascii="Times New Roman" w:hAnsi="Times New Roman"/>
          <w:sz w:val="24"/>
          <w:szCs w:val="24"/>
          <w:lang w:val="sq-AL"/>
        </w:rPr>
        <w:t xml:space="preserve">, përfshirë një rishikim mjekësor në 2 javë, 3 muaj dhe 6 muaj pas </w:t>
      </w:r>
      <w:r w:rsidR="007139D0">
        <w:rPr>
          <w:rFonts w:ascii="Times New Roman" w:hAnsi="Times New Roman"/>
          <w:sz w:val="24"/>
          <w:szCs w:val="24"/>
          <w:lang w:val="sq-AL"/>
        </w:rPr>
        <w:t>abuzimit</w:t>
      </w:r>
      <w:r w:rsidRPr="00A26D02">
        <w:rPr>
          <w:rFonts w:ascii="Times New Roman" w:hAnsi="Times New Roman"/>
          <w:sz w:val="24"/>
          <w:szCs w:val="24"/>
          <w:lang w:val="sq-AL"/>
        </w:rPr>
        <w:t>, dhe referime për këshillim dhe shërbime të tjera mbështetëse.</w:t>
      </w:r>
    </w:p>
    <w:p w:rsidR="00A26D02" w:rsidRDefault="00A26D02" w:rsidP="006D5F4E">
      <w:pPr>
        <w:jc w:val="left"/>
        <w:rPr>
          <w:rFonts w:cs="Times New Roman"/>
          <w:b/>
        </w:rPr>
      </w:pPr>
    </w:p>
    <w:p w:rsidR="004D2716" w:rsidRDefault="007139D0" w:rsidP="007139D0">
      <w:pPr>
        <w:rPr>
          <w:rFonts w:eastAsiaTheme="minorHAnsi" w:cs="Times New Roman"/>
          <w:szCs w:val="24"/>
        </w:rPr>
      </w:pPr>
      <w:r>
        <w:rPr>
          <w:rFonts w:cs="Times New Roman"/>
          <w:b/>
          <w:szCs w:val="24"/>
        </w:rPr>
        <w:t xml:space="preserve">e. </w:t>
      </w:r>
      <w:r w:rsidR="006D5F4E" w:rsidRPr="007139D0">
        <w:rPr>
          <w:rFonts w:cs="Times New Roman"/>
          <w:b/>
          <w:szCs w:val="24"/>
        </w:rPr>
        <w:t>Dokumentoni abuzimin e gruas</w:t>
      </w:r>
      <w:r w:rsidRPr="007139D0">
        <w:rPr>
          <w:rFonts w:eastAsiaTheme="minorHAnsi" w:cs="Times New Roman"/>
          <w:b/>
          <w:bCs/>
          <w:szCs w:val="24"/>
        </w:rPr>
        <w:t xml:space="preserve"> në kartelën mjekësore</w:t>
      </w:r>
      <w:r w:rsidR="006D5F4E" w:rsidRPr="007139D0">
        <w:rPr>
          <w:rFonts w:cs="Times New Roman"/>
          <w:b/>
          <w:szCs w:val="24"/>
        </w:rPr>
        <w:t>.</w:t>
      </w:r>
      <w:r w:rsidRPr="007139D0">
        <w:rPr>
          <w:rFonts w:cs="Times New Roman"/>
          <w:b/>
          <w:szCs w:val="24"/>
        </w:rPr>
        <w:t xml:space="preserve"> </w:t>
      </w:r>
      <w:r w:rsidR="00A1360B" w:rsidRPr="007139D0">
        <w:rPr>
          <w:rFonts w:eastAsiaTheme="minorHAnsi" w:cs="Times New Roman"/>
          <w:szCs w:val="24"/>
        </w:rPr>
        <w:t>Duhet patur parasysh nga punonjësi i qendrës shëndetësore se kartela shëndetësore është</w:t>
      </w:r>
      <w:r w:rsidRPr="007139D0">
        <w:rPr>
          <w:rFonts w:eastAsiaTheme="minorHAnsi" w:cs="Times New Roman"/>
          <w:szCs w:val="24"/>
        </w:rPr>
        <w:t xml:space="preserve"> </w:t>
      </w:r>
      <w:r w:rsidR="00A1360B" w:rsidRPr="007139D0">
        <w:rPr>
          <w:rFonts w:eastAsiaTheme="minorHAnsi" w:cs="Times New Roman"/>
          <w:szCs w:val="24"/>
        </w:rPr>
        <w:t>një dokument me shumë rëndësi për trajtime të mëtejshme (psikosociale, ligjore etj.) të</w:t>
      </w:r>
      <w:r w:rsidRPr="007139D0">
        <w:rPr>
          <w:rFonts w:eastAsiaTheme="minorHAnsi" w:cs="Times New Roman"/>
          <w:szCs w:val="24"/>
        </w:rPr>
        <w:t xml:space="preserve"> </w:t>
      </w:r>
      <w:r w:rsidR="00A1360B" w:rsidRPr="007139D0">
        <w:rPr>
          <w:rFonts w:eastAsiaTheme="minorHAnsi" w:cs="Times New Roman"/>
          <w:szCs w:val="24"/>
        </w:rPr>
        <w:t xml:space="preserve">viktimës. </w:t>
      </w:r>
      <w:r w:rsidR="006D5F4E" w:rsidRPr="007139D0">
        <w:rPr>
          <w:rFonts w:cs="Times New Roman"/>
          <w:szCs w:val="24"/>
        </w:rPr>
        <w:t>Dokumentoni me kujdes dhe konfidencialitet historinë e abuzimit të gruas së bashku me simptomat ose dëmtimet dhe shkakun e dëmtimeve nëse është e nevojshme. Regjistroni marrëdhënien e abuzuesit me gruan</w:t>
      </w:r>
      <w:r w:rsidR="00A1360B" w:rsidRPr="007139D0">
        <w:rPr>
          <w:rFonts w:cs="Times New Roman"/>
          <w:szCs w:val="24"/>
        </w:rPr>
        <w:t xml:space="preserve">. </w:t>
      </w:r>
      <w:r w:rsidR="00A1360B" w:rsidRPr="007139D0">
        <w:rPr>
          <w:rFonts w:eastAsiaTheme="minorHAnsi" w:cs="Times New Roman"/>
          <w:szCs w:val="24"/>
        </w:rPr>
        <w:t>Në rast të dokumentimit të dhunës seksuale kini parasysh të dokumentoni fjalët të</w:t>
      </w:r>
      <w:r>
        <w:rPr>
          <w:rFonts w:eastAsiaTheme="minorHAnsi" w:cs="Times New Roman"/>
          <w:szCs w:val="24"/>
        </w:rPr>
        <w:t xml:space="preserve"> </w:t>
      </w:r>
      <w:r w:rsidR="00A1360B" w:rsidRPr="007139D0">
        <w:rPr>
          <w:rFonts w:eastAsiaTheme="minorHAnsi" w:cs="Times New Roman"/>
          <w:szCs w:val="24"/>
        </w:rPr>
        <w:t>drejtpërdrejta nga pacientja që përshkruan incidentin. Shënoni gjithçka që dëgjoni, shikoni, psh. “pacientja dridhet dhe qan kur përshkruan incidentin, ndërsa i shoqi e kërcënonte</w:t>
      </w:r>
      <w:r>
        <w:rPr>
          <w:rFonts w:eastAsiaTheme="minorHAnsi" w:cs="Times New Roman"/>
          <w:szCs w:val="24"/>
        </w:rPr>
        <w:t xml:space="preserve"> </w:t>
      </w:r>
      <w:r w:rsidR="00A1360B" w:rsidRPr="007139D0">
        <w:rPr>
          <w:rFonts w:eastAsiaTheme="minorHAnsi" w:cs="Times New Roman"/>
          <w:szCs w:val="24"/>
        </w:rPr>
        <w:t xml:space="preserve">se do ta vriste atë.”. </w:t>
      </w:r>
    </w:p>
    <w:p w:rsidR="006D5F4E" w:rsidRPr="007139D0" w:rsidRDefault="00A1360B" w:rsidP="007139D0">
      <w:pPr>
        <w:rPr>
          <w:rFonts w:cs="Times New Roman"/>
          <w:szCs w:val="24"/>
        </w:rPr>
      </w:pPr>
      <w:r w:rsidRPr="007139D0">
        <w:rPr>
          <w:rFonts w:eastAsiaTheme="minorHAnsi" w:cs="Times New Roman"/>
          <w:szCs w:val="24"/>
        </w:rPr>
        <w:t>Përshkruani qartë atë që shikoni në një ekzaminim, përfshirë dhe</w:t>
      </w:r>
      <w:r w:rsidR="00A26D02" w:rsidRPr="007139D0">
        <w:rPr>
          <w:rFonts w:eastAsiaTheme="minorHAnsi" w:cs="Times New Roman"/>
          <w:szCs w:val="24"/>
        </w:rPr>
        <w:t xml:space="preserve"> </w:t>
      </w:r>
      <w:r w:rsidRPr="007139D0">
        <w:rPr>
          <w:rFonts w:eastAsiaTheme="minorHAnsi" w:cs="Times New Roman"/>
          <w:szCs w:val="24"/>
        </w:rPr>
        <w:t>vendodhjet e ndryshme të dëmtimeve në trup, madhësinë e djegieve dhe ngjyrat. Përdorni</w:t>
      </w:r>
      <w:r w:rsidR="007139D0">
        <w:rPr>
          <w:rFonts w:eastAsiaTheme="minorHAnsi" w:cs="Times New Roman"/>
          <w:szCs w:val="24"/>
        </w:rPr>
        <w:t xml:space="preserve"> </w:t>
      </w:r>
      <w:r w:rsidRPr="007139D0">
        <w:rPr>
          <w:rFonts w:eastAsiaTheme="minorHAnsi" w:cs="Times New Roman"/>
          <w:szCs w:val="24"/>
        </w:rPr>
        <w:t>hartën trupore për të lokalizuar këto ndryshime</w:t>
      </w:r>
    </w:p>
    <w:p w:rsidR="007139D0" w:rsidRDefault="007139D0" w:rsidP="006D5F4E">
      <w:pPr>
        <w:rPr>
          <w:rFonts w:cs="Times New Roman"/>
          <w:b/>
          <w:bCs/>
          <w:color w:val="008C7D"/>
          <w:spacing w:val="-4"/>
          <w:w w:val="105"/>
          <w:szCs w:val="24"/>
        </w:rPr>
      </w:pPr>
      <w:r>
        <w:rPr>
          <w:rFonts w:cs="Times New Roman"/>
          <w:szCs w:val="24"/>
        </w:rPr>
        <w:t xml:space="preserve">Të gjitha udhëzimet mbi plotësimin dhe llojin e dokumentacionit që duhet plotësuar nga punonjësi shëndetësor për abuzimin e gruas janë tek </w:t>
      </w:r>
      <w:r w:rsidRPr="006779BF">
        <w:rPr>
          <w:rFonts w:cs="Times New Roman"/>
          <w:szCs w:val="24"/>
        </w:rPr>
        <w:t>Udhërrëfyes</w:t>
      </w:r>
      <w:r>
        <w:rPr>
          <w:rFonts w:cs="Times New Roman"/>
          <w:szCs w:val="24"/>
        </w:rPr>
        <w:t>i</w:t>
      </w:r>
      <w:r w:rsidRPr="006779BF">
        <w:rPr>
          <w:rFonts w:cs="Times New Roman"/>
          <w:szCs w:val="24"/>
        </w:rPr>
        <w:t xml:space="preserve"> për Punonjësit e Shëndetësisë </w:t>
      </w:r>
      <w:r>
        <w:rPr>
          <w:rFonts w:cs="Times New Roman"/>
          <w:szCs w:val="24"/>
        </w:rPr>
        <w:t>“</w:t>
      </w:r>
      <w:r w:rsidRPr="006779BF">
        <w:rPr>
          <w:rFonts w:cs="Times New Roman"/>
          <w:szCs w:val="24"/>
        </w:rPr>
        <w:t>Një qasje praktike ndaj dhunës me bazë gjinore</w:t>
      </w:r>
      <w:r>
        <w:rPr>
          <w:rFonts w:cs="Times New Roman"/>
          <w:szCs w:val="24"/>
        </w:rPr>
        <w:t>” I MSHMS</w:t>
      </w:r>
    </w:p>
    <w:p w:rsidR="007139D0" w:rsidRDefault="007139D0" w:rsidP="006D5F4E">
      <w:pPr>
        <w:rPr>
          <w:rFonts w:cs="Times New Roman"/>
          <w:b/>
          <w:bCs/>
          <w:color w:val="008C7D"/>
          <w:spacing w:val="-4"/>
          <w:w w:val="105"/>
          <w:szCs w:val="24"/>
        </w:rPr>
      </w:pPr>
    </w:p>
    <w:p w:rsidR="006D5F4E" w:rsidRPr="007139D0" w:rsidRDefault="007139D0" w:rsidP="006D5F4E">
      <w:pPr>
        <w:rPr>
          <w:rFonts w:cs="Times New Roman"/>
          <w:b/>
          <w:szCs w:val="24"/>
        </w:rPr>
      </w:pPr>
      <w:r>
        <w:rPr>
          <w:rFonts w:cs="Times New Roman"/>
          <w:b/>
          <w:bCs/>
          <w:spacing w:val="-4"/>
          <w:w w:val="105"/>
          <w:szCs w:val="24"/>
        </w:rPr>
        <w:t xml:space="preserve">6. </w:t>
      </w:r>
      <w:r w:rsidRPr="007139D0">
        <w:rPr>
          <w:rFonts w:cs="Times New Roman"/>
          <w:b/>
          <w:bCs/>
          <w:spacing w:val="-4"/>
          <w:w w:val="105"/>
          <w:szCs w:val="24"/>
        </w:rPr>
        <w:t>INFERTILITETI</w:t>
      </w:r>
    </w:p>
    <w:p w:rsidR="006D5F4E" w:rsidRPr="007C7FBE" w:rsidRDefault="007139D0" w:rsidP="006D5F4E">
      <w:pPr>
        <w:kinsoku w:val="0"/>
        <w:overflowPunct w:val="0"/>
        <w:spacing w:before="120" w:after="120"/>
        <w:textAlignment w:val="baseline"/>
        <w:rPr>
          <w:rFonts w:cs="Times New Roman"/>
          <w:b/>
          <w:bCs/>
          <w:spacing w:val="1"/>
          <w:szCs w:val="24"/>
        </w:rPr>
      </w:pPr>
      <w:r>
        <w:rPr>
          <w:rFonts w:cs="Times New Roman"/>
          <w:b/>
          <w:bCs/>
          <w:spacing w:val="1"/>
          <w:szCs w:val="24"/>
        </w:rPr>
        <w:t xml:space="preserve">6.1 </w:t>
      </w:r>
      <w:r w:rsidR="006D5F4E" w:rsidRPr="007C7FBE">
        <w:rPr>
          <w:rFonts w:cs="Times New Roman"/>
          <w:b/>
          <w:bCs/>
          <w:spacing w:val="1"/>
          <w:szCs w:val="24"/>
        </w:rPr>
        <w:t>Çfarë është infertiliteti?</w:t>
      </w:r>
    </w:p>
    <w:p w:rsidR="007139D0" w:rsidRDefault="007139D0" w:rsidP="006D5F4E">
      <w:pPr>
        <w:spacing w:before="120" w:after="120"/>
        <w:rPr>
          <w:rFonts w:cs="Times New Roman"/>
          <w:szCs w:val="24"/>
        </w:rPr>
      </w:pPr>
      <w:r w:rsidRPr="007C7FBE">
        <w:rPr>
          <w:rFonts w:cs="Times New Roman"/>
          <w:szCs w:val="24"/>
        </w:rPr>
        <w:t>Infertiliteti "përcaktohet nga pamundësia e arritjes së një shtatëzënie klinike pas 12 muajsh marrëdhënie seksuale të pambrojtura" midis një burri dhe një gruaje. (Mesatarisht, 85% e grave do të mbeteshin shtatzënë deri atëherë.)</w:t>
      </w:r>
      <w:r>
        <w:rPr>
          <w:rFonts w:cs="Times New Roman"/>
          <w:szCs w:val="24"/>
        </w:rPr>
        <w:t xml:space="preserve">. </w:t>
      </w:r>
      <w:r w:rsidR="006D5F4E" w:rsidRPr="007C7FBE">
        <w:rPr>
          <w:rFonts w:cs="Times New Roman"/>
          <w:szCs w:val="24"/>
        </w:rPr>
        <w:t xml:space="preserve">Në të gjithë botën, infertiliteti prek rreth 12% të çifteve që kërkojnë të kenë një fëmijë — rreth 2% që nuk kanë pasur kurrë fëmijë dhe rreth 10% që kanë pasur fëmijë më parë. </w:t>
      </w:r>
    </w:p>
    <w:p w:rsidR="006D5F4E" w:rsidRPr="007C7FBE" w:rsidRDefault="006D5F4E" w:rsidP="006D5F4E">
      <w:pPr>
        <w:spacing w:before="120" w:after="120"/>
        <w:rPr>
          <w:rFonts w:cs="Times New Roman"/>
          <w:szCs w:val="24"/>
        </w:rPr>
      </w:pPr>
      <w:r w:rsidRPr="007C7FBE">
        <w:rPr>
          <w:rFonts w:cs="Times New Roman"/>
          <w:szCs w:val="24"/>
        </w:rPr>
        <w:t>Në disa vende, ose komunitete, infertiliteti ose mos pasja e fëmijëve mund të sjellin pasoja drastike, veçanërisht për gratë, por edhe me ndikim domethënës te burrat. Këto pasoja mund të përfshijnë privimin ekonomik, divorcin, stigmën dhe diskriminimin, izolimin, dhunën e partnerit intim, vrasjen, çrregullimet e shëndetit mendor dhe vetëvrasjet.</w:t>
      </w:r>
    </w:p>
    <w:p w:rsidR="000971EB" w:rsidRPr="000971EB" w:rsidRDefault="000971EB" w:rsidP="000971EB">
      <w:pPr>
        <w:kinsoku w:val="0"/>
        <w:overflowPunct w:val="0"/>
        <w:textAlignment w:val="baseline"/>
        <w:rPr>
          <w:rFonts w:cs="Times New Roman"/>
          <w:bCs/>
          <w:iCs/>
          <w:szCs w:val="24"/>
        </w:rPr>
      </w:pPr>
      <w:r w:rsidRPr="000971EB">
        <w:rPr>
          <w:rFonts w:cs="Times New Roman"/>
          <w:bCs/>
          <w:iCs/>
          <w:szCs w:val="24"/>
        </w:rPr>
        <w:t xml:space="preserve">Ekzistojnë dy lloje të infertilitetit: </w:t>
      </w:r>
      <w:r w:rsidRPr="007139D0">
        <w:rPr>
          <w:rFonts w:cs="Times New Roman"/>
          <w:b/>
          <w:bCs/>
          <w:iCs/>
          <w:szCs w:val="24"/>
        </w:rPr>
        <w:t>primar dhe sekondar</w:t>
      </w:r>
      <w:r w:rsidR="004D2716">
        <w:rPr>
          <w:rFonts w:cs="Times New Roman"/>
          <w:b/>
          <w:bCs/>
          <w:iCs/>
          <w:szCs w:val="24"/>
        </w:rPr>
        <w:t>/dytësor</w:t>
      </w:r>
      <w:r w:rsidRPr="000971EB">
        <w:rPr>
          <w:rFonts w:cs="Times New Roman"/>
          <w:bCs/>
          <w:iCs/>
          <w:szCs w:val="24"/>
        </w:rPr>
        <w:t>.</w:t>
      </w:r>
    </w:p>
    <w:p w:rsidR="000971EB" w:rsidRPr="000971EB" w:rsidRDefault="000971EB" w:rsidP="000971EB">
      <w:pPr>
        <w:kinsoku w:val="0"/>
        <w:overflowPunct w:val="0"/>
        <w:textAlignment w:val="baseline"/>
        <w:rPr>
          <w:rFonts w:cs="Times New Roman"/>
          <w:bCs/>
          <w:iCs/>
          <w:szCs w:val="24"/>
        </w:rPr>
      </w:pPr>
      <w:r w:rsidRPr="007139D0">
        <w:rPr>
          <w:rFonts w:cs="Times New Roman"/>
          <w:b/>
          <w:bCs/>
          <w:iCs/>
          <w:szCs w:val="24"/>
        </w:rPr>
        <w:t>Infertiliteti primar</w:t>
      </w:r>
      <w:r w:rsidRPr="000971EB">
        <w:rPr>
          <w:rFonts w:cs="Times New Roman"/>
          <w:bCs/>
          <w:iCs/>
          <w:szCs w:val="24"/>
        </w:rPr>
        <w:t xml:space="preserve"> është kur një çift nuk ka pasur kurrë fëmijë, ose nuk kanë qenë në gjendje të arrijnë shtatzëninë pas një viti që jetojnë së bashku, pavarësisht marrëdhënieve seksuale të pambrojtura.</w:t>
      </w:r>
    </w:p>
    <w:p w:rsidR="000971EB" w:rsidRPr="000971EB" w:rsidRDefault="000971EB" w:rsidP="000971EB">
      <w:pPr>
        <w:kinsoku w:val="0"/>
        <w:overflowPunct w:val="0"/>
        <w:textAlignment w:val="baseline"/>
        <w:rPr>
          <w:rFonts w:cs="Times New Roman"/>
          <w:bCs/>
          <w:iCs/>
          <w:szCs w:val="24"/>
        </w:rPr>
      </w:pPr>
    </w:p>
    <w:p w:rsidR="000971EB" w:rsidRPr="000971EB" w:rsidRDefault="000971EB" w:rsidP="000971EB">
      <w:pPr>
        <w:kinsoku w:val="0"/>
        <w:overflowPunct w:val="0"/>
        <w:textAlignment w:val="baseline"/>
        <w:rPr>
          <w:rFonts w:cs="Times New Roman"/>
          <w:bCs/>
          <w:iCs/>
          <w:szCs w:val="24"/>
        </w:rPr>
      </w:pPr>
      <w:r w:rsidRPr="007139D0">
        <w:rPr>
          <w:rFonts w:cs="Times New Roman"/>
          <w:b/>
          <w:bCs/>
          <w:iCs/>
          <w:szCs w:val="24"/>
        </w:rPr>
        <w:t>Infertiliteti dytësor</w:t>
      </w:r>
      <w:r w:rsidRPr="000971EB">
        <w:rPr>
          <w:rFonts w:cs="Times New Roman"/>
          <w:bCs/>
          <w:iCs/>
          <w:szCs w:val="24"/>
        </w:rPr>
        <w:t xml:space="preserve"> është kur një çift ka pasur fëmijë ose ka arritur shtatzëni më parë, por nuk është në gjendje të mbarset </w:t>
      </w:r>
      <w:r w:rsidR="004D2716">
        <w:rPr>
          <w:rFonts w:cs="Times New Roman"/>
          <w:bCs/>
          <w:iCs/>
          <w:szCs w:val="24"/>
        </w:rPr>
        <w:t>m</w:t>
      </w:r>
      <w:r w:rsidRPr="000971EB">
        <w:rPr>
          <w:rFonts w:cs="Times New Roman"/>
          <w:bCs/>
          <w:iCs/>
          <w:szCs w:val="24"/>
        </w:rPr>
        <w:t>ë</w:t>
      </w:r>
      <w:r w:rsidR="004D2716">
        <w:rPr>
          <w:rFonts w:cs="Times New Roman"/>
          <w:bCs/>
          <w:iCs/>
          <w:szCs w:val="24"/>
        </w:rPr>
        <w:t xml:space="preserve"> </w:t>
      </w:r>
      <w:r w:rsidRPr="000971EB">
        <w:rPr>
          <w:rFonts w:cs="Times New Roman"/>
          <w:bCs/>
          <w:iCs/>
          <w:szCs w:val="24"/>
        </w:rPr>
        <w:t>t</w:t>
      </w:r>
      <w:r w:rsidR="004D2716">
        <w:rPr>
          <w:rFonts w:cs="Times New Roman"/>
          <w:bCs/>
          <w:iCs/>
          <w:szCs w:val="24"/>
        </w:rPr>
        <w:t>ej</w:t>
      </w:r>
      <w:r w:rsidRPr="000971EB">
        <w:rPr>
          <w:rFonts w:cs="Times New Roman"/>
          <w:bCs/>
          <w:iCs/>
          <w:szCs w:val="24"/>
        </w:rPr>
        <w:t>, edhe pas një viti të kryerjes së marrëdhënieve seksuale të pambrojtura.</w:t>
      </w:r>
      <w:r w:rsidR="004E2760">
        <w:rPr>
          <w:rFonts w:cs="Times New Roman"/>
          <w:bCs/>
          <w:iCs/>
          <w:szCs w:val="24"/>
        </w:rPr>
        <w:t xml:space="preserve"> </w:t>
      </w:r>
      <w:r w:rsidRPr="000971EB">
        <w:rPr>
          <w:rFonts w:cs="Times New Roman"/>
          <w:bCs/>
          <w:iCs/>
          <w:szCs w:val="24"/>
        </w:rPr>
        <w:t>Infertiliteti sekondar ndodh më shpesh sesa infertiliteti primar, veçanërisht në vendet në zhvillim ku infeksionet seksualisht të transmetueshme janë të zakonshme. Në shumë vende, aborti i detyruar (i bërë qëllimisht) kontribuon shumë në infertilitetin sekondar. Në përgjithësi, ajo përbën 60% të numrit të përgjithshëm të rasteve të infertilitetit.</w:t>
      </w:r>
    </w:p>
    <w:p w:rsidR="000971EB" w:rsidRPr="000971EB" w:rsidRDefault="000971EB" w:rsidP="000971EB">
      <w:pPr>
        <w:kinsoku w:val="0"/>
        <w:overflowPunct w:val="0"/>
        <w:textAlignment w:val="baseline"/>
        <w:rPr>
          <w:rFonts w:cs="Times New Roman"/>
          <w:bCs/>
          <w:iCs/>
          <w:szCs w:val="24"/>
        </w:rPr>
      </w:pPr>
    </w:p>
    <w:p w:rsidR="006D5F4E" w:rsidRPr="004E2760" w:rsidRDefault="0021288B" w:rsidP="000971EB">
      <w:pPr>
        <w:kinsoku w:val="0"/>
        <w:overflowPunct w:val="0"/>
        <w:textAlignment w:val="baseline"/>
        <w:rPr>
          <w:rFonts w:cs="Times New Roman"/>
          <w:b/>
          <w:bCs/>
          <w:iCs/>
          <w:szCs w:val="24"/>
        </w:rPr>
      </w:pPr>
      <w:r>
        <w:rPr>
          <w:rFonts w:cs="Times New Roman"/>
          <w:b/>
          <w:bCs/>
          <w:iCs/>
          <w:szCs w:val="24"/>
        </w:rPr>
        <w:t xml:space="preserve">6.2 Shkaqet e </w:t>
      </w:r>
      <w:r w:rsidR="006D5F4E" w:rsidRPr="004E2760">
        <w:rPr>
          <w:rFonts w:cs="Times New Roman"/>
          <w:b/>
          <w:bCs/>
          <w:iCs/>
          <w:szCs w:val="24"/>
        </w:rPr>
        <w:t>infertiliteti</w:t>
      </w:r>
      <w:r>
        <w:rPr>
          <w:rFonts w:cs="Times New Roman"/>
          <w:b/>
          <w:bCs/>
          <w:iCs/>
          <w:szCs w:val="24"/>
        </w:rPr>
        <w:t>t</w:t>
      </w:r>
      <w:r w:rsidR="006D5F4E" w:rsidRPr="004E2760">
        <w:rPr>
          <w:rFonts w:cs="Times New Roman"/>
          <w:b/>
          <w:bCs/>
          <w:iCs/>
          <w:szCs w:val="24"/>
        </w:rPr>
        <w:t xml:space="preserve">? </w:t>
      </w:r>
    </w:p>
    <w:p w:rsidR="000971EB" w:rsidRPr="000971EB" w:rsidRDefault="000971EB" w:rsidP="000971EB">
      <w:pPr>
        <w:kinsoku w:val="0"/>
        <w:overflowPunct w:val="0"/>
        <w:textAlignment w:val="baseline"/>
        <w:rPr>
          <w:rFonts w:cs="Times New Roman"/>
          <w:szCs w:val="24"/>
        </w:rPr>
      </w:pPr>
      <w:r w:rsidRPr="000971EB">
        <w:rPr>
          <w:rFonts w:cs="Times New Roman"/>
          <w:szCs w:val="24"/>
        </w:rPr>
        <w:t>Për të arritur funksione dhe procese normale fiziologjike, gjëndrat endokrine (prodhuese të hormoneve) të burrit dhe gruas të përfshirë në riprodhim duhet të funksionojnë normalisht. Përveç kësaj, kushtet psikologjike dhe sociale mund të ndikojnë në kohën dhe shpeshtësinë e marrëdhënieve seksuale, të cilat nga ana tjetër mund të ndikojnë në mundësinë e mbetjes shtatzënë.</w:t>
      </w:r>
      <w:r w:rsidR="00A36CF2">
        <w:rPr>
          <w:rFonts w:cs="Times New Roman"/>
          <w:szCs w:val="24"/>
        </w:rPr>
        <w:t xml:space="preserve"> </w:t>
      </w:r>
      <w:r w:rsidR="004E2760" w:rsidRPr="007C7FBE">
        <w:rPr>
          <w:rFonts w:cs="Times New Roman"/>
          <w:szCs w:val="24"/>
        </w:rPr>
        <w:t xml:space="preserve">Në nivel global, infertiliteti ka shumë shkaqe, të cilat </w:t>
      </w:r>
      <w:r w:rsidR="004E2760">
        <w:rPr>
          <w:rFonts w:cs="Times New Roman"/>
          <w:szCs w:val="24"/>
        </w:rPr>
        <w:t>ndryshojnë në varësi të vendeve</w:t>
      </w:r>
      <w:r w:rsidR="004E2760" w:rsidRPr="007C7FBE">
        <w:rPr>
          <w:rFonts w:cs="Times New Roman"/>
          <w:szCs w:val="24"/>
        </w:rPr>
        <w:t>.</w:t>
      </w:r>
      <w:r w:rsidR="004E2760">
        <w:rPr>
          <w:rFonts w:cs="Times New Roman"/>
          <w:szCs w:val="24"/>
        </w:rPr>
        <w:t xml:space="preserve"> </w:t>
      </w:r>
      <w:r w:rsidR="004E2760" w:rsidRPr="007C7FBE">
        <w:rPr>
          <w:rFonts w:cs="Times New Roman"/>
          <w:szCs w:val="24"/>
        </w:rPr>
        <w:t>Edhe pse shpesh gruaja fajësohet, shkaku i infertilitetit mund të jetë tek burri ose gruaja ose në të dy</w:t>
      </w:r>
      <w:r w:rsidR="004E2760">
        <w:rPr>
          <w:rFonts w:cs="Times New Roman"/>
          <w:szCs w:val="24"/>
        </w:rPr>
        <w:t>.</w:t>
      </w:r>
    </w:p>
    <w:p w:rsidR="004E2760" w:rsidRDefault="004E2760" w:rsidP="000971EB">
      <w:pPr>
        <w:kinsoku w:val="0"/>
        <w:overflowPunct w:val="0"/>
        <w:textAlignment w:val="baseline"/>
        <w:rPr>
          <w:rFonts w:cs="Times New Roman"/>
          <w:b/>
          <w:szCs w:val="24"/>
        </w:rPr>
      </w:pPr>
    </w:p>
    <w:p w:rsidR="000971EB" w:rsidRDefault="000971EB" w:rsidP="000971EB">
      <w:pPr>
        <w:kinsoku w:val="0"/>
        <w:overflowPunct w:val="0"/>
        <w:textAlignment w:val="baseline"/>
        <w:rPr>
          <w:rFonts w:cs="Times New Roman"/>
          <w:szCs w:val="24"/>
        </w:rPr>
      </w:pPr>
      <w:r w:rsidRPr="004E2760">
        <w:rPr>
          <w:rFonts w:cs="Times New Roman"/>
          <w:b/>
          <w:szCs w:val="24"/>
        </w:rPr>
        <w:t>Mosha</w:t>
      </w:r>
      <w:r w:rsidRPr="000971EB">
        <w:rPr>
          <w:rFonts w:cs="Times New Roman"/>
          <w:szCs w:val="24"/>
        </w:rPr>
        <w:t xml:space="preserve"> është një faktor i rëndësishëm si tek gratë ashtu edhe tek burrat. Në shumë gra </w:t>
      </w:r>
      <w:r w:rsidR="004E2760">
        <w:rPr>
          <w:rFonts w:cs="Times New Roman"/>
          <w:szCs w:val="24"/>
        </w:rPr>
        <w:t xml:space="preserve">fertiliteti </w:t>
      </w:r>
      <w:r w:rsidRPr="000971EB">
        <w:rPr>
          <w:rFonts w:cs="Times New Roman"/>
          <w:szCs w:val="24"/>
        </w:rPr>
        <w:t xml:space="preserve">bie kur plaken, veçanërisht mbi 35 vjeç kur cilësia e vezëve që qëndrojnë në vezore është më e ulët sesa kur gratë ishin më të reja. Tek burrat, lëvizshmëria e spermatozoideve zvogëlohet kur plaken, por </w:t>
      </w:r>
      <w:r w:rsidR="004E2760">
        <w:rPr>
          <w:rFonts w:cs="Times New Roman"/>
          <w:szCs w:val="24"/>
        </w:rPr>
        <w:t>fertiliteti i</w:t>
      </w:r>
      <w:r w:rsidRPr="000971EB">
        <w:rPr>
          <w:rFonts w:cs="Times New Roman"/>
          <w:szCs w:val="24"/>
        </w:rPr>
        <w:t xml:space="preserve"> përgjithsh</w:t>
      </w:r>
      <w:r w:rsidR="004E2760">
        <w:rPr>
          <w:rFonts w:cs="Times New Roman"/>
          <w:szCs w:val="24"/>
        </w:rPr>
        <w:t>ëm</w:t>
      </w:r>
      <w:r w:rsidRPr="000971EB">
        <w:rPr>
          <w:rFonts w:cs="Times New Roman"/>
          <w:szCs w:val="24"/>
        </w:rPr>
        <w:t xml:space="preserve"> nuk preket aq shumë. Ka shumë raporte të rasteve që përshkruajnë burra që kanë fëmijë edhe pas moshës 90 vjeç.</w:t>
      </w:r>
    </w:p>
    <w:p w:rsidR="004E2760" w:rsidRDefault="004E2760" w:rsidP="000971EB">
      <w:pPr>
        <w:kinsoku w:val="0"/>
        <w:overflowPunct w:val="0"/>
        <w:textAlignment w:val="baseline"/>
        <w:rPr>
          <w:rFonts w:cs="Times New Roman"/>
          <w:szCs w:val="24"/>
        </w:rPr>
      </w:pPr>
    </w:p>
    <w:p w:rsidR="004E2760" w:rsidRDefault="006D5F4E" w:rsidP="000971EB">
      <w:pPr>
        <w:kinsoku w:val="0"/>
        <w:overflowPunct w:val="0"/>
        <w:textAlignment w:val="baseline"/>
        <w:rPr>
          <w:rFonts w:cs="Times New Roman"/>
          <w:szCs w:val="24"/>
        </w:rPr>
      </w:pPr>
      <w:r w:rsidRPr="007C7FBE">
        <w:rPr>
          <w:rFonts w:cs="Times New Roman"/>
          <w:szCs w:val="24"/>
        </w:rPr>
        <w:t xml:space="preserve">Nga ana mjekësore, shkaqet e infertilitetit </w:t>
      </w:r>
      <w:r w:rsidR="004E2760">
        <w:rPr>
          <w:rFonts w:cs="Times New Roman"/>
          <w:szCs w:val="24"/>
        </w:rPr>
        <w:t>përshkruajnë:</w:t>
      </w:r>
      <w:r w:rsidRPr="007C7FBE">
        <w:rPr>
          <w:rFonts w:cs="Times New Roman"/>
          <w:szCs w:val="24"/>
        </w:rPr>
        <w:t xml:space="preserve"> </w:t>
      </w:r>
    </w:p>
    <w:p w:rsidR="004E2760" w:rsidRPr="00EB6311" w:rsidRDefault="004E2760" w:rsidP="004E2760">
      <w:pPr>
        <w:pStyle w:val="ListParagraph"/>
        <w:numPr>
          <w:ilvl w:val="0"/>
          <w:numId w:val="41"/>
        </w:numPr>
        <w:tabs>
          <w:tab w:val="left" w:pos="270"/>
        </w:tabs>
        <w:kinsoku w:val="0"/>
        <w:overflowPunct w:val="0"/>
        <w:spacing w:line="240" w:lineRule="auto"/>
        <w:ind w:left="0" w:firstLine="0"/>
        <w:textAlignment w:val="baseline"/>
        <w:rPr>
          <w:rFonts w:cs="Times New Roman"/>
          <w:szCs w:val="24"/>
        </w:rPr>
      </w:pPr>
      <w:r w:rsidRPr="00EB6311">
        <w:rPr>
          <w:rFonts w:cs="Times New Roman"/>
          <w:b/>
          <w:szCs w:val="24"/>
        </w:rPr>
        <w:t>I</w:t>
      </w:r>
      <w:r w:rsidR="006D5F4E" w:rsidRPr="00EB6311">
        <w:rPr>
          <w:rFonts w:cs="Times New Roman"/>
          <w:b/>
          <w:szCs w:val="24"/>
        </w:rPr>
        <w:t>nfeksion</w:t>
      </w:r>
      <w:r w:rsidRPr="00EB6311">
        <w:rPr>
          <w:rFonts w:cs="Times New Roman"/>
          <w:b/>
          <w:szCs w:val="24"/>
        </w:rPr>
        <w:t>et</w:t>
      </w:r>
      <w:r w:rsidR="006D5F4E" w:rsidRPr="00EB6311">
        <w:rPr>
          <w:rFonts w:cs="Times New Roman"/>
          <w:b/>
          <w:szCs w:val="24"/>
        </w:rPr>
        <w:t xml:space="preserve"> seksualisht të transmetueshme (IST)</w:t>
      </w:r>
      <w:r w:rsidR="006D5F4E" w:rsidRPr="00EB6311">
        <w:rPr>
          <w:rFonts w:cs="Times New Roman"/>
          <w:szCs w:val="24"/>
        </w:rPr>
        <w:t xml:space="preserve"> te një, ose të dy </w:t>
      </w:r>
      <w:r w:rsidRPr="00EB6311">
        <w:rPr>
          <w:rFonts w:cs="Times New Roman"/>
          <w:szCs w:val="24"/>
        </w:rPr>
        <w:t>partnered. Provat janë të qarta se, nëse nuk trajtohen, gonorrea dhe klamidia mund të infektojnë tubat fallopiane, mitrën dhe vezoret te gratë. Kjo njihet si sëmundje inflamatore pelvike (</w:t>
      </w:r>
      <w:r w:rsidR="00A36CF2" w:rsidRPr="00EB6311">
        <w:rPr>
          <w:rFonts w:cs="Times New Roman"/>
          <w:szCs w:val="24"/>
        </w:rPr>
        <w:t>SIP</w:t>
      </w:r>
      <w:r w:rsidRPr="00EB6311">
        <w:rPr>
          <w:rFonts w:cs="Times New Roman"/>
          <w:szCs w:val="24"/>
        </w:rPr>
        <w:t xml:space="preserve">). </w:t>
      </w:r>
      <w:r w:rsidR="00A36CF2" w:rsidRPr="00EB6311">
        <w:rPr>
          <w:rFonts w:cs="Times New Roman"/>
          <w:szCs w:val="24"/>
        </w:rPr>
        <w:t>SIP</w:t>
      </w:r>
      <w:r w:rsidRPr="00EB6311">
        <w:rPr>
          <w:rFonts w:cs="Times New Roman"/>
          <w:szCs w:val="24"/>
        </w:rPr>
        <w:t xml:space="preserve"> klinike është e dhimbshme, por ndonjëherë </w:t>
      </w:r>
      <w:r w:rsidR="00A36CF2" w:rsidRPr="00EB6311">
        <w:rPr>
          <w:rFonts w:cs="Times New Roman"/>
          <w:szCs w:val="24"/>
        </w:rPr>
        <w:t>ajo</w:t>
      </w:r>
      <w:r w:rsidRPr="00EB6311">
        <w:rPr>
          <w:rFonts w:cs="Times New Roman"/>
          <w:szCs w:val="24"/>
        </w:rPr>
        <w:t xml:space="preserve"> nuk ka simptoma dhe kalon pa u vënë re (</w:t>
      </w:r>
      <w:r w:rsidR="00A36CF2" w:rsidRPr="00EB6311">
        <w:rPr>
          <w:rFonts w:cs="Times New Roman"/>
          <w:szCs w:val="24"/>
        </w:rPr>
        <w:t>SIP</w:t>
      </w:r>
      <w:r w:rsidRPr="00EB6311">
        <w:rPr>
          <w:rFonts w:cs="Times New Roman"/>
          <w:szCs w:val="24"/>
        </w:rPr>
        <w:t xml:space="preserve"> i heshtur). Gonorrea dhe klamidia mund të dëmtojnë tubat fallopiane të grave, duke bllokuar vezët të udhëtojnë nëpër tuba për të kapur spermatozoidin. Në mënyrë të ngjashme, gonorrea e patrajtuar dhe klamidia tek burrat mund të shkaktojnë dhëmbje dhe bllokim në kanalin e spermës (epididymis) dhe uretrës </w:t>
      </w:r>
    </w:p>
    <w:p w:rsidR="004E2760" w:rsidRDefault="004E2760" w:rsidP="004E2760">
      <w:pPr>
        <w:tabs>
          <w:tab w:val="left" w:pos="180"/>
          <w:tab w:val="left" w:pos="360"/>
        </w:tabs>
        <w:kinsoku w:val="0"/>
        <w:overflowPunct w:val="0"/>
        <w:textAlignment w:val="baseline"/>
        <w:rPr>
          <w:rFonts w:cs="Times New Roman"/>
          <w:szCs w:val="24"/>
        </w:rPr>
      </w:pPr>
    </w:p>
    <w:p w:rsidR="004E2760" w:rsidRDefault="004E2760" w:rsidP="005F61C3">
      <w:pPr>
        <w:pStyle w:val="ListParagraph"/>
        <w:numPr>
          <w:ilvl w:val="0"/>
          <w:numId w:val="41"/>
        </w:numPr>
        <w:tabs>
          <w:tab w:val="left" w:pos="180"/>
          <w:tab w:val="left" w:pos="360"/>
        </w:tabs>
        <w:kinsoku w:val="0"/>
        <w:overflowPunct w:val="0"/>
        <w:spacing w:line="240" w:lineRule="auto"/>
        <w:ind w:left="0" w:firstLine="0"/>
        <w:textAlignment w:val="baseline"/>
        <w:rPr>
          <w:rFonts w:cs="Times New Roman"/>
          <w:szCs w:val="24"/>
        </w:rPr>
      </w:pPr>
      <w:r>
        <w:rPr>
          <w:rFonts w:cs="Times New Roman"/>
          <w:b/>
          <w:szCs w:val="24"/>
        </w:rPr>
        <w:t>Çrregullimet,</w:t>
      </w:r>
      <w:r w:rsidR="0021288B">
        <w:rPr>
          <w:rFonts w:cs="Times New Roman"/>
          <w:b/>
          <w:szCs w:val="24"/>
        </w:rPr>
        <w:t xml:space="preserve"> </w:t>
      </w:r>
      <w:r>
        <w:rPr>
          <w:rFonts w:cs="Times New Roman"/>
          <w:b/>
          <w:szCs w:val="24"/>
        </w:rPr>
        <w:t xml:space="preserve">mangësitë </w:t>
      </w:r>
      <w:r w:rsidR="006D5F4E" w:rsidRPr="004E2760">
        <w:rPr>
          <w:rFonts w:cs="Times New Roman"/>
          <w:b/>
          <w:szCs w:val="24"/>
        </w:rPr>
        <w:t>hormonale dhe defektet e mitrës tek gratë</w:t>
      </w:r>
      <w:r w:rsidR="0021288B">
        <w:rPr>
          <w:rFonts w:cs="Times New Roman"/>
          <w:b/>
          <w:szCs w:val="24"/>
        </w:rPr>
        <w:t xml:space="preserve">. </w:t>
      </w:r>
      <w:r w:rsidR="0021288B" w:rsidRPr="0021288B">
        <w:rPr>
          <w:rFonts w:cs="Times New Roman"/>
          <w:szCs w:val="24"/>
        </w:rPr>
        <w:t>Çrregullimet e ovulimit në sistemin hipotalamus-hipofizë-vezore shoqërohen me mungesë të ovulimit. Për shembull, kur ka një nivel të lartë të hormonit prolaktin, të prodhuar nga gjëndrra e hipofizës, ajo pengon ovulimin (hiper-prolaktinemia).</w:t>
      </w:r>
      <w:r w:rsidR="0021288B" w:rsidRPr="009B0649">
        <w:rPr>
          <w:rFonts w:cs="Times New Roman"/>
          <w:b/>
          <w:szCs w:val="24"/>
        </w:rPr>
        <w:t xml:space="preserve"> </w:t>
      </w:r>
      <w:r w:rsidR="006D5F4E" w:rsidRPr="004E2760">
        <w:rPr>
          <w:rFonts w:cs="Times New Roman"/>
          <w:szCs w:val="24"/>
        </w:rPr>
        <w:t xml:space="preserve"> </w:t>
      </w:r>
    </w:p>
    <w:p w:rsidR="00EB6311" w:rsidRPr="004E2760" w:rsidRDefault="00EB6311" w:rsidP="00EB6311">
      <w:pPr>
        <w:pStyle w:val="ListParagraph"/>
        <w:tabs>
          <w:tab w:val="left" w:pos="180"/>
          <w:tab w:val="left" w:pos="360"/>
        </w:tabs>
        <w:kinsoku w:val="0"/>
        <w:overflowPunct w:val="0"/>
        <w:spacing w:line="240" w:lineRule="auto"/>
        <w:ind w:left="0"/>
        <w:textAlignment w:val="baseline"/>
        <w:rPr>
          <w:rFonts w:cs="Times New Roman"/>
          <w:szCs w:val="24"/>
        </w:rPr>
      </w:pPr>
    </w:p>
    <w:p w:rsidR="004E2760" w:rsidRDefault="004E2760" w:rsidP="005F61C3">
      <w:pPr>
        <w:pStyle w:val="ListParagraph"/>
        <w:numPr>
          <w:ilvl w:val="0"/>
          <w:numId w:val="41"/>
        </w:numPr>
        <w:tabs>
          <w:tab w:val="left" w:pos="180"/>
          <w:tab w:val="left" w:pos="360"/>
        </w:tabs>
        <w:kinsoku w:val="0"/>
        <w:overflowPunct w:val="0"/>
        <w:spacing w:line="240" w:lineRule="auto"/>
        <w:ind w:left="0" w:firstLine="0"/>
        <w:textAlignment w:val="baseline"/>
        <w:rPr>
          <w:rFonts w:cs="Times New Roman"/>
          <w:szCs w:val="24"/>
        </w:rPr>
      </w:pPr>
      <w:r>
        <w:rPr>
          <w:rFonts w:cs="Times New Roman"/>
          <w:b/>
          <w:szCs w:val="24"/>
        </w:rPr>
        <w:t xml:space="preserve">Probleme me spermën, </w:t>
      </w:r>
      <w:r w:rsidRPr="004E2760">
        <w:rPr>
          <w:rFonts w:cs="Times New Roman"/>
          <w:szCs w:val="24"/>
        </w:rPr>
        <w:t>nu</w:t>
      </w:r>
      <w:r w:rsidR="006D5F4E" w:rsidRPr="004E2760">
        <w:rPr>
          <w:rFonts w:cs="Times New Roman"/>
          <w:szCs w:val="24"/>
        </w:rPr>
        <w:t xml:space="preserve">mëri i ulët i spermatozoideve, lëvizshmëria e ulët e spermatozoideve dhe spermatozoidi i keqformuar tek burrat. </w:t>
      </w:r>
    </w:p>
    <w:p w:rsidR="00EB6311" w:rsidRDefault="00EB6311" w:rsidP="00EB6311">
      <w:pPr>
        <w:pStyle w:val="ListParagraph"/>
        <w:tabs>
          <w:tab w:val="left" w:pos="180"/>
          <w:tab w:val="left" w:pos="360"/>
        </w:tabs>
        <w:kinsoku w:val="0"/>
        <w:overflowPunct w:val="0"/>
        <w:spacing w:line="240" w:lineRule="auto"/>
        <w:ind w:left="0"/>
        <w:textAlignment w:val="baseline"/>
        <w:rPr>
          <w:rFonts w:cs="Times New Roman"/>
          <w:szCs w:val="24"/>
        </w:rPr>
      </w:pPr>
    </w:p>
    <w:p w:rsidR="004E2760" w:rsidRDefault="006D5F4E" w:rsidP="005F61C3">
      <w:pPr>
        <w:pStyle w:val="ListParagraph"/>
        <w:numPr>
          <w:ilvl w:val="0"/>
          <w:numId w:val="41"/>
        </w:numPr>
        <w:tabs>
          <w:tab w:val="left" w:pos="180"/>
          <w:tab w:val="left" w:pos="360"/>
        </w:tabs>
        <w:kinsoku w:val="0"/>
        <w:overflowPunct w:val="0"/>
        <w:spacing w:line="240" w:lineRule="auto"/>
        <w:ind w:left="0" w:firstLine="0"/>
        <w:textAlignment w:val="baseline"/>
        <w:rPr>
          <w:rFonts w:cs="Times New Roman"/>
          <w:szCs w:val="24"/>
        </w:rPr>
      </w:pPr>
      <w:r w:rsidRPr="004E2760">
        <w:rPr>
          <w:rFonts w:cs="Times New Roman"/>
          <w:b/>
          <w:szCs w:val="24"/>
        </w:rPr>
        <w:t>Faktorët e jetesës</w:t>
      </w:r>
      <w:r w:rsidRPr="004E2760">
        <w:rPr>
          <w:rFonts w:cs="Times New Roman"/>
          <w:szCs w:val="24"/>
        </w:rPr>
        <w:t xml:space="preserve"> përfshijnë pirjen e duhanit, alkoolin, dhe abuzimin me drogat, si dhe mbipesha dhe mangësitë ushqyese. Ekspozimet ndaj kimikateve në mjedis që prishin sistemin endokrin, si dhe faktorë të tjerë mjedisorë dhe që lidhen me stresin, dyshohen gjithashtu.</w:t>
      </w:r>
    </w:p>
    <w:p w:rsidR="004E2760" w:rsidRDefault="004E2760" w:rsidP="004E2760">
      <w:pPr>
        <w:pStyle w:val="ListParagraph"/>
        <w:tabs>
          <w:tab w:val="left" w:pos="180"/>
          <w:tab w:val="left" w:pos="360"/>
        </w:tabs>
        <w:kinsoku w:val="0"/>
        <w:overflowPunct w:val="0"/>
        <w:spacing w:line="240" w:lineRule="auto"/>
        <w:ind w:left="0"/>
        <w:textAlignment w:val="baseline"/>
        <w:rPr>
          <w:rFonts w:cs="Times New Roman"/>
          <w:b/>
          <w:szCs w:val="24"/>
        </w:rPr>
      </w:pPr>
    </w:p>
    <w:p w:rsidR="006D5F4E" w:rsidRPr="004E2760" w:rsidRDefault="006D5F4E" w:rsidP="004E2760">
      <w:pPr>
        <w:pStyle w:val="ListParagraph"/>
        <w:tabs>
          <w:tab w:val="left" w:pos="180"/>
          <w:tab w:val="left" w:pos="360"/>
        </w:tabs>
        <w:kinsoku w:val="0"/>
        <w:overflowPunct w:val="0"/>
        <w:spacing w:line="240" w:lineRule="auto"/>
        <w:ind w:left="0"/>
        <w:textAlignment w:val="baseline"/>
        <w:rPr>
          <w:rFonts w:cs="Times New Roman"/>
          <w:szCs w:val="24"/>
        </w:rPr>
      </w:pPr>
      <w:r w:rsidRPr="00EB6311">
        <w:rPr>
          <w:rFonts w:cs="Times New Roman"/>
          <w:b/>
          <w:szCs w:val="24"/>
        </w:rPr>
        <w:t>Faktorë ose kushte të tjera</w:t>
      </w:r>
      <w:r w:rsidRPr="004E2760">
        <w:rPr>
          <w:rFonts w:cs="Times New Roman"/>
          <w:szCs w:val="24"/>
        </w:rPr>
        <w:t xml:space="preserve"> që mund të zvogëlojnë ose të shkaktojnë infertilitet përfshijnë:</w:t>
      </w:r>
    </w:p>
    <w:p w:rsidR="006D5F4E" w:rsidRPr="007C7FBE" w:rsidRDefault="006D5F4E" w:rsidP="005F61C3">
      <w:pPr>
        <w:pStyle w:val="ListParagraph"/>
        <w:widowControl w:val="0"/>
        <w:numPr>
          <w:ilvl w:val="0"/>
          <w:numId w:val="42"/>
        </w:numPr>
        <w:tabs>
          <w:tab w:val="left" w:pos="270"/>
        </w:tabs>
        <w:kinsoku w:val="0"/>
        <w:overflowPunct w:val="0"/>
        <w:spacing w:before="120" w:after="120" w:line="240" w:lineRule="auto"/>
        <w:ind w:left="0" w:firstLine="0"/>
        <w:textAlignment w:val="baseline"/>
        <w:rPr>
          <w:rFonts w:cs="Times New Roman"/>
          <w:szCs w:val="24"/>
        </w:rPr>
      </w:pPr>
      <w:r w:rsidRPr="007C7FBE">
        <w:rPr>
          <w:rFonts w:cs="Times New Roman"/>
          <w:szCs w:val="24"/>
        </w:rPr>
        <w:t>Infeksione të tjera të traktit riprodhues, përfshirë tuberkulozin gjenital (TB) si tek burrat ashtu edhe tek gratë</w:t>
      </w:r>
    </w:p>
    <w:p w:rsidR="006D5F4E" w:rsidRPr="007C7FBE" w:rsidRDefault="006D5F4E" w:rsidP="005F61C3">
      <w:pPr>
        <w:pStyle w:val="ListParagraph"/>
        <w:widowControl w:val="0"/>
        <w:numPr>
          <w:ilvl w:val="0"/>
          <w:numId w:val="42"/>
        </w:numPr>
        <w:tabs>
          <w:tab w:val="left" w:pos="270"/>
        </w:tabs>
        <w:kinsoku w:val="0"/>
        <w:overflowPunct w:val="0"/>
        <w:spacing w:before="120" w:after="120" w:line="240" w:lineRule="auto"/>
        <w:ind w:left="0" w:firstLine="0"/>
        <w:textAlignment w:val="baseline"/>
        <w:rPr>
          <w:rFonts w:cs="Times New Roman"/>
          <w:szCs w:val="24"/>
        </w:rPr>
      </w:pPr>
      <w:r w:rsidRPr="007C7FBE">
        <w:rPr>
          <w:rFonts w:cs="Times New Roman"/>
          <w:szCs w:val="24"/>
        </w:rPr>
        <w:t>HIV</w:t>
      </w:r>
    </w:p>
    <w:p w:rsidR="006D5F4E" w:rsidRPr="007C7FBE" w:rsidRDefault="004E2760" w:rsidP="005F61C3">
      <w:pPr>
        <w:pStyle w:val="ListParagraph"/>
        <w:widowControl w:val="0"/>
        <w:numPr>
          <w:ilvl w:val="0"/>
          <w:numId w:val="42"/>
        </w:numPr>
        <w:tabs>
          <w:tab w:val="left" w:pos="270"/>
        </w:tabs>
        <w:kinsoku w:val="0"/>
        <w:overflowPunct w:val="0"/>
        <w:spacing w:before="120" w:after="120" w:line="240" w:lineRule="auto"/>
        <w:ind w:left="0" w:firstLine="0"/>
        <w:textAlignment w:val="baseline"/>
        <w:rPr>
          <w:rFonts w:cs="Times New Roman"/>
          <w:szCs w:val="24"/>
        </w:rPr>
      </w:pPr>
      <w:r>
        <w:rPr>
          <w:rFonts w:cs="Times New Roman"/>
          <w:szCs w:val="24"/>
        </w:rPr>
        <w:t>Procedurat mjekësore që futs</w:t>
      </w:r>
      <w:r w:rsidR="00EB6311">
        <w:rPr>
          <w:rFonts w:cs="Times New Roman"/>
          <w:szCs w:val="24"/>
        </w:rPr>
        <w:t>i</w:t>
      </w:r>
      <w:r w:rsidR="006D5F4E" w:rsidRPr="007C7FBE">
        <w:rPr>
          <w:rFonts w:cs="Times New Roman"/>
          <w:szCs w:val="24"/>
        </w:rPr>
        <w:t>n infeksionin në traktin e sipërm riprodhues të një gruaje, ose mitër, përfshirë infeksionet pas lindjes dhe pas abortit</w:t>
      </w:r>
    </w:p>
    <w:p w:rsidR="006D5F4E" w:rsidRPr="007C7FBE" w:rsidRDefault="004E2760" w:rsidP="005F61C3">
      <w:pPr>
        <w:pStyle w:val="ListParagraph"/>
        <w:widowControl w:val="0"/>
        <w:numPr>
          <w:ilvl w:val="0"/>
          <w:numId w:val="42"/>
        </w:numPr>
        <w:tabs>
          <w:tab w:val="left" w:pos="270"/>
        </w:tabs>
        <w:kinsoku w:val="0"/>
        <w:overflowPunct w:val="0"/>
        <w:spacing w:before="120" w:after="120" w:line="240" w:lineRule="auto"/>
        <w:ind w:left="0" w:firstLine="0"/>
        <w:textAlignment w:val="baseline"/>
        <w:rPr>
          <w:rFonts w:cs="Times New Roman"/>
          <w:szCs w:val="24"/>
        </w:rPr>
      </w:pPr>
      <w:r>
        <w:rPr>
          <w:rFonts w:cs="Times New Roman"/>
          <w:szCs w:val="24"/>
        </w:rPr>
        <w:t>Parotidi</w:t>
      </w:r>
      <w:r w:rsidR="006D5F4E" w:rsidRPr="007C7FBE">
        <w:rPr>
          <w:rFonts w:cs="Times New Roman"/>
          <w:szCs w:val="24"/>
        </w:rPr>
        <w:t xml:space="preserve"> që zhvillohen pas pubertetit tek burrat</w:t>
      </w:r>
    </w:p>
    <w:p w:rsidR="006D5F4E" w:rsidRPr="007C7FBE" w:rsidRDefault="006D5F4E" w:rsidP="005F61C3">
      <w:pPr>
        <w:pStyle w:val="ListParagraph"/>
        <w:widowControl w:val="0"/>
        <w:numPr>
          <w:ilvl w:val="0"/>
          <w:numId w:val="42"/>
        </w:numPr>
        <w:tabs>
          <w:tab w:val="left" w:pos="270"/>
        </w:tabs>
        <w:kinsoku w:val="0"/>
        <w:overflowPunct w:val="0"/>
        <w:spacing w:before="120" w:after="120" w:line="240" w:lineRule="auto"/>
        <w:ind w:left="0" w:firstLine="0"/>
        <w:textAlignment w:val="baseline"/>
        <w:rPr>
          <w:rFonts w:cs="Times New Roman"/>
          <w:szCs w:val="24"/>
        </w:rPr>
      </w:pPr>
      <w:r w:rsidRPr="007C7FBE">
        <w:rPr>
          <w:rFonts w:cs="Times New Roman"/>
          <w:szCs w:val="24"/>
        </w:rPr>
        <w:t>Disa çrregullime të traktit riprodhues, siç është endometrioza, vezoret polikistike dhe fibro</w:t>
      </w:r>
      <w:r w:rsidR="00EB6311">
        <w:rPr>
          <w:rFonts w:cs="Times New Roman"/>
          <w:szCs w:val="24"/>
        </w:rPr>
        <w:t>ma</w:t>
      </w:r>
      <w:r w:rsidRPr="007C7FBE">
        <w:rPr>
          <w:rFonts w:cs="Times New Roman"/>
          <w:szCs w:val="24"/>
        </w:rPr>
        <w:t xml:space="preserve"> (miomat)</w:t>
      </w:r>
    </w:p>
    <w:p w:rsidR="006D5F4E" w:rsidRPr="007C7FBE" w:rsidRDefault="006D5F4E" w:rsidP="005F61C3">
      <w:pPr>
        <w:pStyle w:val="ListParagraph"/>
        <w:widowControl w:val="0"/>
        <w:numPr>
          <w:ilvl w:val="0"/>
          <w:numId w:val="42"/>
        </w:numPr>
        <w:tabs>
          <w:tab w:val="left" w:pos="270"/>
        </w:tabs>
        <w:kinsoku w:val="0"/>
        <w:overflowPunct w:val="0"/>
        <w:spacing w:before="120" w:after="120" w:line="240" w:lineRule="auto"/>
        <w:ind w:left="0" w:firstLine="0"/>
        <w:textAlignment w:val="baseline"/>
        <w:rPr>
          <w:rFonts w:cs="Times New Roman"/>
          <w:szCs w:val="24"/>
        </w:rPr>
      </w:pPr>
      <w:r w:rsidRPr="007C7FBE">
        <w:rPr>
          <w:rFonts w:cs="Times New Roman"/>
          <w:szCs w:val="24"/>
        </w:rPr>
        <w:t>Probleme të sistemit anatomik, endokrin, gjenetik</w:t>
      </w:r>
      <w:r w:rsidR="004E2760">
        <w:rPr>
          <w:rFonts w:cs="Times New Roman"/>
          <w:szCs w:val="24"/>
        </w:rPr>
        <w:t>,</w:t>
      </w:r>
      <w:r w:rsidRPr="007C7FBE">
        <w:rPr>
          <w:rFonts w:cs="Times New Roman"/>
          <w:szCs w:val="24"/>
        </w:rPr>
        <w:t xml:space="preserve"> ose imunitar si tek burrat ashtu edhe tek gratë</w:t>
      </w:r>
    </w:p>
    <w:p w:rsidR="006D5F4E" w:rsidRPr="007C7FBE" w:rsidRDefault="006D5F4E" w:rsidP="005F61C3">
      <w:pPr>
        <w:pStyle w:val="ListParagraph"/>
        <w:widowControl w:val="0"/>
        <w:numPr>
          <w:ilvl w:val="0"/>
          <w:numId w:val="42"/>
        </w:numPr>
        <w:tabs>
          <w:tab w:val="left" w:pos="270"/>
        </w:tabs>
        <w:kinsoku w:val="0"/>
        <w:overflowPunct w:val="0"/>
        <w:spacing w:before="120" w:after="120" w:line="240" w:lineRule="auto"/>
        <w:ind w:left="0" w:firstLine="0"/>
        <w:textAlignment w:val="baseline"/>
        <w:rPr>
          <w:rFonts w:cs="Times New Roman"/>
          <w:szCs w:val="24"/>
        </w:rPr>
      </w:pPr>
      <w:r w:rsidRPr="007C7FBE">
        <w:rPr>
          <w:rFonts w:cs="Times New Roman"/>
          <w:szCs w:val="24"/>
        </w:rPr>
        <w:t>Ndërhyrje kirurgjikale q</w:t>
      </w:r>
      <w:r w:rsidR="00EB6311">
        <w:rPr>
          <w:rFonts w:cs="Times New Roman"/>
          <w:szCs w:val="24"/>
        </w:rPr>
        <w:t xml:space="preserve">ë ndikojnë negativisht në indet, </w:t>
      </w:r>
      <w:r w:rsidRPr="007C7FBE">
        <w:rPr>
          <w:rFonts w:cs="Times New Roman"/>
          <w:szCs w:val="24"/>
        </w:rPr>
        <w:t>ose organet riprodhuese</w:t>
      </w:r>
    </w:p>
    <w:p w:rsidR="006D5F4E" w:rsidRPr="007C7FBE" w:rsidRDefault="006D5F4E" w:rsidP="005F61C3">
      <w:pPr>
        <w:pStyle w:val="ListParagraph"/>
        <w:widowControl w:val="0"/>
        <w:numPr>
          <w:ilvl w:val="0"/>
          <w:numId w:val="42"/>
        </w:numPr>
        <w:tabs>
          <w:tab w:val="left" w:pos="270"/>
        </w:tabs>
        <w:kinsoku w:val="0"/>
        <w:overflowPunct w:val="0"/>
        <w:spacing w:before="120" w:after="120" w:line="240" w:lineRule="auto"/>
        <w:ind w:left="0" w:firstLine="0"/>
        <w:textAlignment w:val="baseline"/>
        <w:rPr>
          <w:rFonts w:cs="Times New Roman"/>
          <w:szCs w:val="24"/>
        </w:rPr>
      </w:pPr>
      <w:r w:rsidRPr="007C7FBE">
        <w:rPr>
          <w:rFonts w:cs="Times New Roman"/>
          <w:szCs w:val="24"/>
        </w:rPr>
        <w:t>Trajtimet e kancerit që ndikojnë në shëndetin riprodhues dhe aftësinë për të riprodhuar</w:t>
      </w:r>
    </w:p>
    <w:p w:rsidR="006D5F4E" w:rsidRPr="007C7FBE" w:rsidRDefault="006D5F4E" w:rsidP="005F61C3">
      <w:pPr>
        <w:pStyle w:val="ListParagraph"/>
        <w:widowControl w:val="0"/>
        <w:numPr>
          <w:ilvl w:val="0"/>
          <w:numId w:val="42"/>
        </w:numPr>
        <w:tabs>
          <w:tab w:val="left" w:pos="270"/>
        </w:tabs>
        <w:kinsoku w:val="0"/>
        <w:overflowPunct w:val="0"/>
        <w:spacing w:before="120" w:after="120" w:line="240" w:lineRule="auto"/>
        <w:ind w:left="0" w:firstLine="0"/>
        <w:textAlignment w:val="baseline"/>
        <w:rPr>
          <w:rFonts w:cs="Times New Roman"/>
          <w:szCs w:val="24"/>
        </w:rPr>
      </w:pPr>
      <w:r w:rsidRPr="007C7FBE">
        <w:rPr>
          <w:rFonts w:cs="Times New Roman"/>
          <w:szCs w:val="24"/>
        </w:rPr>
        <w:t>Plakja si tek gratë ashtu edhe tek burrat</w:t>
      </w:r>
    </w:p>
    <w:p w:rsidR="009B0649" w:rsidRPr="009B0649" w:rsidRDefault="009B0649" w:rsidP="009B0649">
      <w:pPr>
        <w:kinsoku w:val="0"/>
        <w:overflowPunct w:val="0"/>
        <w:textAlignment w:val="baseline"/>
        <w:rPr>
          <w:rFonts w:cs="Times New Roman"/>
          <w:b/>
          <w:szCs w:val="24"/>
        </w:rPr>
      </w:pPr>
    </w:p>
    <w:p w:rsidR="006D5F4E" w:rsidRPr="0021288B" w:rsidRDefault="0021288B" w:rsidP="0021288B">
      <w:pPr>
        <w:kinsoku w:val="0"/>
        <w:overflowPunct w:val="0"/>
        <w:textAlignment w:val="baseline"/>
        <w:rPr>
          <w:rFonts w:cs="Times New Roman"/>
          <w:b/>
          <w:szCs w:val="24"/>
        </w:rPr>
      </w:pPr>
      <w:r>
        <w:rPr>
          <w:rFonts w:cs="Times New Roman"/>
          <w:b/>
          <w:szCs w:val="24"/>
        </w:rPr>
        <w:t xml:space="preserve">6.3 </w:t>
      </w:r>
      <w:r w:rsidR="006D5F4E" w:rsidRPr="0021288B">
        <w:rPr>
          <w:rFonts w:cs="Times New Roman"/>
          <w:b/>
          <w:szCs w:val="24"/>
        </w:rPr>
        <w:t xml:space="preserve">Parandalimi i infertilitetit </w:t>
      </w:r>
    </w:p>
    <w:p w:rsidR="006D5F4E" w:rsidRPr="0021288B" w:rsidRDefault="006D5F4E" w:rsidP="0021288B">
      <w:pPr>
        <w:kinsoku w:val="0"/>
        <w:overflowPunct w:val="0"/>
        <w:textAlignment w:val="baseline"/>
        <w:rPr>
          <w:rFonts w:cs="Times New Roman"/>
          <w:b/>
          <w:szCs w:val="24"/>
        </w:rPr>
      </w:pPr>
    </w:p>
    <w:p w:rsidR="006D5F4E" w:rsidRPr="0021288B" w:rsidRDefault="006D5F4E" w:rsidP="0021288B">
      <w:pPr>
        <w:rPr>
          <w:rFonts w:cs="Times New Roman"/>
          <w:szCs w:val="24"/>
        </w:rPr>
      </w:pPr>
      <w:r w:rsidRPr="0021288B">
        <w:rPr>
          <w:rFonts w:cs="Times New Roman"/>
          <w:szCs w:val="24"/>
        </w:rPr>
        <w:t>Në shumë raste, infertiliteti mund të parandalohet. Ofruesit e shërbimit shëndetësor mund:</w:t>
      </w:r>
    </w:p>
    <w:p w:rsidR="006D5F4E" w:rsidRPr="0021288B" w:rsidRDefault="006D5F4E" w:rsidP="0021288B">
      <w:pPr>
        <w:shd w:val="clear" w:color="auto" w:fill="FFFFFF"/>
        <w:rPr>
          <w:rFonts w:cs="Times New Roman"/>
          <w:color w:val="000000"/>
          <w:szCs w:val="24"/>
        </w:rPr>
      </w:pPr>
    </w:p>
    <w:p w:rsidR="006D5F4E" w:rsidRPr="0021288B" w:rsidRDefault="006D5F4E" w:rsidP="005F61C3">
      <w:pPr>
        <w:pStyle w:val="ListParagraph"/>
        <w:numPr>
          <w:ilvl w:val="0"/>
          <w:numId w:val="43"/>
        </w:numPr>
        <w:shd w:val="clear" w:color="auto" w:fill="FFFFFF"/>
        <w:tabs>
          <w:tab w:val="left" w:pos="360"/>
        </w:tabs>
        <w:spacing w:line="240" w:lineRule="auto"/>
        <w:ind w:left="0" w:firstLine="0"/>
        <w:rPr>
          <w:rFonts w:cs="Times New Roman"/>
          <w:color w:val="000000"/>
          <w:szCs w:val="24"/>
        </w:rPr>
      </w:pPr>
      <w:r w:rsidRPr="0021288B">
        <w:rPr>
          <w:rFonts w:cs="Times New Roman"/>
          <w:color w:val="000000"/>
          <w:szCs w:val="24"/>
        </w:rPr>
        <w:t>T’i këshillojnë klientët për parandalimin e IST (</w:t>
      </w:r>
      <w:r w:rsidRPr="0021288B">
        <w:rPr>
          <w:rFonts w:cs="Times New Roman"/>
          <w:szCs w:val="24"/>
        </w:rPr>
        <w:t xml:space="preserve">shih </w:t>
      </w:r>
      <w:r w:rsidR="0021288B">
        <w:rPr>
          <w:rFonts w:cs="Times New Roman"/>
          <w:szCs w:val="24"/>
        </w:rPr>
        <w:t xml:space="preserve">kapitujt </w:t>
      </w:r>
      <w:r w:rsidRPr="0021288B">
        <w:rPr>
          <w:rFonts w:cs="Times New Roman"/>
          <w:i/>
          <w:szCs w:val="24"/>
        </w:rPr>
        <w:t>Infeksionet seksualisht të transmetueshme, përfshirë edhe HIV, Parandalimi i infeksioneve seksualisht të transmetueshme,</w:t>
      </w:r>
      <w:r w:rsidR="0021288B">
        <w:rPr>
          <w:rFonts w:cs="Times New Roman"/>
          <w:i/>
          <w:szCs w:val="24"/>
        </w:rPr>
        <w:t xml:space="preserve"> </w:t>
      </w:r>
      <w:r w:rsidR="0021288B">
        <w:rPr>
          <w:rFonts w:cs="Times New Roman"/>
          <w:szCs w:val="24"/>
        </w:rPr>
        <w:t>tek Udhërrëfyesi i Planifikimit Familjar për Punonjësit e Kujdesit Shëndetësor</w:t>
      </w:r>
      <w:r w:rsidRPr="0021288B">
        <w:rPr>
          <w:rFonts w:cs="Times New Roman"/>
          <w:szCs w:val="24"/>
        </w:rPr>
        <w:t>). Nxitini klientët të trajtohen sa më parë nëse</w:t>
      </w:r>
      <w:r w:rsidRPr="0021288B">
        <w:rPr>
          <w:rFonts w:cs="Times New Roman"/>
          <w:color w:val="000000"/>
          <w:szCs w:val="24"/>
        </w:rPr>
        <w:t xml:space="preserve"> mendojnëse mund të jenë të infektuar me IST, ose mund të kenë qenë të ekspozuar ndaj infektimit. </w:t>
      </w:r>
    </w:p>
    <w:p w:rsidR="006D5F4E" w:rsidRDefault="006D5F4E" w:rsidP="005F61C3">
      <w:pPr>
        <w:pStyle w:val="ListParagraph"/>
        <w:numPr>
          <w:ilvl w:val="0"/>
          <w:numId w:val="43"/>
        </w:numPr>
        <w:shd w:val="clear" w:color="auto" w:fill="FFFFFF"/>
        <w:tabs>
          <w:tab w:val="left" w:pos="360"/>
        </w:tabs>
        <w:spacing w:line="240" w:lineRule="auto"/>
        <w:ind w:left="0" w:firstLine="0"/>
        <w:rPr>
          <w:rFonts w:cs="Times New Roman"/>
          <w:color w:val="000000"/>
          <w:szCs w:val="24"/>
        </w:rPr>
      </w:pPr>
      <w:r w:rsidRPr="0021288B">
        <w:rPr>
          <w:rFonts w:cs="Times New Roman"/>
          <w:color w:val="000000"/>
          <w:szCs w:val="24"/>
        </w:rPr>
        <w:t>T’i trajtojnë, ose referojnë klientët që shfaqin shenja dhe simptoma të IST dhe SIP klinik (</w:t>
      </w:r>
      <w:r w:rsidRPr="0021288B">
        <w:rPr>
          <w:rFonts w:cs="Times New Roman"/>
          <w:szCs w:val="24"/>
        </w:rPr>
        <w:t xml:space="preserve">shih </w:t>
      </w:r>
      <w:r w:rsidRPr="0021288B">
        <w:rPr>
          <w:rFonts w:cs="Times New Roman"/>
          <w:i/>
          <w:szCs w:val="24"/>
        </w:rPr>
        <w:t>Infeksionet seksualisht të transmetueshme, përfshirë edhe HIV, Simptomat e infeksioneve seksualisht të transmetueshme,</w:t>
      </w:r>
      <w:r w:rsidR="0021288B">
        <w:rPr>
          <w:rFonts w:cs="Times New Roman"/>
          <w:i/>
          <w:szCs w:val="24"/>
        </w:rPr>
        <w:t xml:space="preserve"> tek</w:t>
      </w:r>
      <w:r w:rsidRPr="0021288B">
        <w:rPr>
          <w:rFonts w:cs="Times New Roman"/>
          <w:i/>
          <w:szCs w:val="24"/>
        </w:rPr>
        <w:t xml:space="preserve"> </w:t>
      </w:r>
      <w:r w:rsidR="0021288B">
        <w:rPr>
          <w:rFonts w:cs="Times New Roman"/>
          <w:szCs w:val="24"/>
        </w:rPr>
        <w:t>Udhërrëfyesi i Planifikimit Familjar për Punonjësit e Kujdesit Shëndetësor</w:t>
      </w:r>
      <w:r w:rsidRPr="0021288B">
        <w:rPr>
          <w:rFonts w:cs="Times New Roman"/>
          <w:szCs w:val="24"/>
        </w:rPr>
        <w:t>).</w:t>
      </w:r>
      <w:r w:rsidRPr="0021288B">
        <w:rPr>
          <w:rFonts w:cs="Times New Roman"/>
          <w:color w:val="000000"/>
          <w:szCs w:val="24"/>
        </w:rPr>
        <w:t xml:space="preserve"> Trajtimi i këtyre infeksioneve ndihmon në ruajtjen e fertilitetit. </w:t>
      </w:r>
    </w:p>
    <w:p w:rsidR="0021288B" w:rsidRPr="0021288B" w:rsidRDefault="0021288B" w:rsidP="0021288B">
      <w:pPr>
        <w:pStyle w:val="ListParagraph"/>
        <w:shd w:val="clear" w:color="auto" w:fill="FFFFFF"/>
        <w:tabs>
          <w:tab w:val="left" w:pos="360"/>
        </w:tabs>
        <w:spacing w:line="240" w:lineRule="auto"/>
        <w:ind w:left="0"/>
        <w:rPr>
          <w:rFonts w:cs="Times New Roman"/>
          <w:color w:val="000000"/>
          <w:szCs w:val="24"/>
        </w:rPr>
      </w:pPr>
    </w:p>
    <w:p w:rsidR="006D5F4E" w:rsidRPr="00EB6311" w:rsidRDefault="006D5F4E" w:rsidP="005F61C3">
      <w:pPr>
        <w:pStyle w:val="ListParagraph"/>
        <w:numPr>
          <w:ilvl w:val="0"/>
          <w:numId w:val="43"/>
        </w:numPr>
        <w:shd w:val="clear" w:color="auto" w:fill="FFFFFF"/>
        <w:tabs>
          <w:tab w:val="left" w:pos="360"/>
        </w:tabs>
        <w:spacing w:line="240" w:lineRule="auto"/>
        <w:ind w:left="0" w:firstLine="0"/>
        <w:rPr>
          <w:rFonts w:cs="Times New Roman"/>
          <w:color w:val="000000"/>
          <w:szCs w:val="24"/>
        </w:rPr>
      </w:pPr>
      <w:r w:rsidRPr="0021288B">
        <w:rPr>
          <w:rFonts w:cs="Times New Roman"/>
          <w:color w:val="000000"/>
          <w:szCs w:val="24"/>
        </w:rPr>
        <w:t>Të shmangin çdo lloj infektimi të mundshëm, duke respektuar praktikat e duhura për parandalimin e infeksioneve gjatë kryerjes së procedurave mjekësore, të cilat kanë të bëjnë me kalimin e instrumenteve të ndryshme nga vagina në uterus, siç është, për shembull, vendosja e DIU (shih</w:t>
      </w:r>
      <w:r w:rsidR="0021288B">
        <w:rPr>
          <w:rFonts w:cs="Times New Roman"/>
          <w:color w:val="000000"/>
          <w:szCs w:val="24"/>
        </w:rPr>
        <w:t xml:space="preserve"> </w:t>
      </w:r>
      <w:r w:rsidRPr="0021288B">
        <w:rPr>
          <w:rFonts w:cs="Times New Roman"/>
          <w:i/>
          <w:color w:val="000000"/>
          <w:szCs w:val="24"/>
        </w:rPr>
        <w:t>Parandalimi i infeksioneve në klinikë</w:t>
      </w:r>
      <w:r w:rsidRPr="0021288B">
        <w:rPr>
          <w:rFonts w:cs="Times New Roman"/>
          <w:color w:val="000000"/>
          <w:szCs w:val="24"/>
        </w:rPr>
        <w:t xml:space="preserve">, </w:t>
      </w:r>
      <w:r w:rsidR="0021288B">
        <w:rPr>
          <w:rFonts w:cs="Times New Roman"/>
          <w:i/>
          <w:szCs w:val="24"/>
        </w:rPr>
        <w:t>tek</w:t>
      </w:r>
      <w:r w:rsidR="0021288B" w:rsidRPr="0021288B">
        <w:rPr>
          <w:rFonts w:cs="Times New Roman"/>
          <w:i/>
          <w:szCs w:val="24"/>
        </w:rPr>
        <w:t xml:space="preserve"> </w:t>
      </w:r>
      <w:r w:rsidR="0021288B">
        <w:rPr>
          <w:rFonts w:cs="Times New Roman"/>
          <w:szCs w:val="24"/>
        </w:rPr>
        <w:t>Udhërrëfyesi i Planifikimit Familjar për Punonjësit e Kujdesit Shëndetësor</w:t>
      </w:r>
      <w:r w:rsidRPr="0021288B">
        <w:rPr>
          <w:rFonts w:cs="Times New Roman"/>
          <w:color w:val="000000"/>
          <w:szCs w:val="24"/>
        </w:rPr>
        <w:t>)</w:t>
      </w:r>
      <w:r w:rsidRPr="0021288B">
        <w:rPr>
          <w:rFonts w:cs="Times New Roman"/>
          <w:szCs w:val="24"/>
        </w:rPr>
        <w:t>.</w:t>
      </w:r>
    </w:p>
    <w:p w:rsidR="00EB6311" w:rsidRPr="0021288B" w:rsidRDefault="00EB6311" w:rsidP="00EB6311">
      <w:pPr>
        <w:pStyle w:val="ListParagraph"/>
        <w:shd w:val="clear" w:color="auto" w:fill="FFFFFF"/>
        <w:tabs>
          <w:tab w:val="left" w:pos="360"/>
        </w:tabs>
        <w:spacing w:line="240" w:lineRule="auto"/>
        <w:ind w:left="0"/>
        <w:rPr>
          <w:rFonts w:cs="Times New Roman"/>
          <w:color w:val="000000"/>
          <w:szCs w:val="24"/>
        </w:rPr>
      </w:pPr>
    </w:p>
    <w:p w:rsidR="006D5F4E" w:rsidRDefault="006D5F4E" w:rsidP="005F61C3">
      <w:pPr>
        <w:pStyle w:val="ListParagraph"/>
        <w:numPr>
          <w:ilvl w:val="0"/>
          <w:numId w:val="43"/>
        </w:numPr>
        <w:shd w:val="clear" w:color="auto" w:fill="FFFFFF"/>
        <w:tabs>
          <w:tab w:val="left" w:pos="360"/>
        </w:tabs>
        <w:spacing w:line="240" w:lineRule="auto"/>
        <w:ind w:left="0" w:firstLine="0"/>
        <w:rPr>
          <w:rFonts w:cs="Times New Roman"/>
          <w:color w:val="000000"/>
          <w:szCs w:val="24"/>
        </w:rPr>
      </w:pPr>
      <w:r w:rsidRPr="0021288B">
        <w:rPr>
          <w:rFonts w:cs="Times New Roman"/>
          <w:color w:val="000000"/>
          <w:szCs w:val="24"/>
        </w:rPr>
        <w:t>Trajtoni ose referoni klientët me shenja ose simptoma të infeksionit pas lindjes</w:t>
      </w:r>
      <w:r w:rsidR="0021288B">
        <w:rPr>
          <w:rFonts w:cs="Times New Roman"/>
          <w:color w:val="000000"/>
          <w:szCs w:val="24"/>
        </w:rPr>
        <w:t>,</w:t>
      </w:r>
      <w:r w:rsidRPr="0021288B">
        <w:rPr>
          <w:rFonts w:cs="Times New Roman"/>
          <w:color w:val="000000"/>
          <w:szCs w:val="24"/>
        </w:rPr>
        <w:t xml:space="preserve"> ose pas abortit</w:t>
      </w:r>
      <w:r w:rsidR="00EB6311">
        <w:rPr>
          <w:rFonts w:cs="Times New Roman"/>
          <w:color w:val="000000"/>
          <w:szCs w:val="24"/>
        </w:rPr>
        <w:t>.</w:t>
      </w:r>
    </w:p>
    <w:p w:rsidR="00EB6311" w:rsidRPr="0021288B" w:rsidRDefault="00EB6311" w:rsidP="00EB6311">
      <w:pPr>
        <w:pStyle w:val="ListParagraph"/>
        <w:shd w:val="clear" w:color="auto" w:fill="FFFFFF"/>
        <w:tabs>
          <w:tab w:val="left" w:pos="360"/>
        </w:tabs>
        <w:spacing w:line="240" w:lineRule="auto"/>
        <w:ind w:left="0"/>
        <w:rPr>
          <w:rFonts w:cs="Times New Roman"/>
          <w:color w:val="000000"/>
          <w:szCs w:val="24"/>
        </w:rPr>
      </w:pPr>
    </w:p>
    <w:p w:rsidR="006D5F4E" w:rsidRDefault="006D5F4E" w:rsidP="005F61C3">
      <w:pPr>
        <w:pStyle w:val="ListParagraph"/>
        <w:numPr>
          <w:ilvl w:val="0"/>
          <w:numId w:val="43"/>
        </w:numPr>
        <w:shd w:val="clear" w:color="auto" w:fill="FFFFFF"/>
        <w:tabs>
          <w:tab w:val="left" w:pos="360"/>
        </w:tabs>
        <w:spacing w:line="240" w:lineRule="auto"/>
        <w:ind w:left="0" w:firstLine="0"/>
        <w:rPr>
          <w:rFonts w:cs="Times New Roman"/>
          <w:color w:val="000000"/>
          <w:szCs w:val="24"/>
        </w:rPr>
      </w:pPr>
      <w:r w:rsidRPr="0021288B">
        <w:rPr>
          <w:rFonts w:cs="Times New Roman"/>
          <w:color w:val="000000"/>
          <w:szCs w:val="24"/>
        </w:rPr>
        <w:t>Ndihmoni klientët me probleme të fertilitetit të ndërgjegjësohen për rreziqet e fertilitetit - jo vetëm infeksionet, por edhe stilin e jetës dhe faktorët mjedisorë.</w:t>
      </w:r>
    </w:p>
    <w:p w:rsidR="00EB6311" w:rsidRPr="0021288B" w:rsidRDefault="00EB6311" w:rsidP="00EB6311">
      <w:pPr>
        <w:pStyle w:val="ListParagraph"/>
        <w:shd w:val="clear" w:color="auto" w:fill="FFFFFF"/>
        <w:tabs>
          <w:tab w:val="left" w:pos="360"/>
        </w:tabs>
        <w:spacing w:line="240" w:lineRule="auto"/>
        <w:ind w:left="0"/>
        <w:rPr>
          <w:rFonts w:cs="Times New Roman"/>
          <w:color w:val="000000"/>
          <w:szCs w:val="24"/>
        </w:rPr>
      </w:pPr>
    </w:p>
    <w:p w:rsidR="006D5F4E" w:rsidRPr="0021288B" w:rsidRDefault="006D5F4E" w:rsidP="005F61C3">
      <w:pPr>
        <w:pStyle w:val="ListParagraph"/>
        <w:numPr>
          <w:ilvl w:val="0"/>
          <w:numId w:val="43"/>
        </w:numPr>
        <w:shd w:val="clear" w:color="auto" w:fill="FFFFFF"/>
        <w:tabs>
          <w:tab w:val="left" w:pos="360"/>
        </w:tabs>
        <w:spacing w:line="240" w:lineRule="auto"/>
        <w:ind w:left="0" w:firstLine="0"/>
        <w:rPr>
          <w:rFonts w:cs="Times New Roman"/>
          <w:color w:val="000000"/>
          <w:szCs w:val="24"/>
        </w:rPr>
      </w:pPr>
      <w:r w:rsidRPr="0021288B">
        <w:rPr>
          <w:rFonts w:cs="Times New Roman"/>
          <w:color w:val="000000"/>
          <w:szCs w:val="24"/>
        </w:rPr>
        <w:t>Këshilloni klientët në lidhje me opsionet e disponueshme për lindjen e tyre në të ardhmen - domethënë teknikat e ruajtjes së fertilitetit siç janë ngrirja e spermës për burrat dhe fekondimi in vitro, ose ngrirja e vezëve — nëse ato mjekohen, ose janë duke bërë operacione për kancer, ose sëmundje të tjera që mund të ndikojnë në indet ose organet riprodhuese.</w:t>
      </w:r>
    </w:p>
    <w:p w:rsidR="006D5F4E" w:rsidRPr="0021288B" w:rsidRDefault="006D5F4E" w:rsidP="0021288B">
      <w:pPr>
        <w:shd w:val="clear" w:color="auto" w:fill="FFFFFF"/>
        <w:rPr>
          <w:rFonts w:cs="Times New Roman"/>
          <w:color w:val="000000"/>
          <w:szCs w:val="24"/>
        </w:rPr>
      </w:pPr>
    </w:p>
    <w:tbl>
      <w:tblPr>
        <w:tblStyle w:val="TableGrid"/>
        <w:tblW w:w="0" w:type="auto"/>
        <w:tblLook w:val="04A0" w:firstRow="1" w:lastRow="0" w:firstColumn="1" w:lastColumn="0" w:noHBand="0" w:noVBand="1"/>
      </w:tblPr>
      <w:tblGrid>
        <w:gridCol w:w="9350"/>
      </w:tblGrid>
      <w:tr w:rsidR="006D5F4E" w:rsidRPr="0021288B" w:rsidTr="009262F0">
        <w:tc>
          <w:tcPr>
            <w:tcW w:w="9468" w:type="dxa"/>
          </w:tcPr>
          <w:p w:rsidR="006D5F4E" w:rsidRPr="0021288B" w:rsidRDefault="0021288B" w:rsidP="0021288B">
            <w:pPr>
              <w:jc w:val="center"/>
              <w:rPr>
                <w:rFonts w:cs="Times New Roman"/>
                <w:szCs w:val="24"/>
              </w:rPr>
            </w:pPr>
            <w:r w:rsidRPr="0021288B">
              <w:rPr>
                <w:rFonts w:eastAsia="Times New Roman" w:cs="Times New Roman"/>
                <w:b/>
                <w:bCs/>
                <w:szCs w:val="24"/>
              </w:rPr>
              <w:t>KONTRACEPTIVËT NUK SHKAKTOJNË INFERTILITET</w:t>
            </w:r>
          </w:p>
        </w:tc>
      </w:tr>
      <w:tr w:rsidR="006D5F4E" w:rsidRPr="0021288B" w:rsidTr="0021288B">
        <w:tc>
          <w:tcPr>
            <w:tcW w:w="9468" w:type="dxa"/>
            <w:shd w:val="clear" w:color="auto" w:fill="EAF1DD" w:themeFill="accent3" w:themeFillTint="33"/>
          </w:tcPr>
          <w:p w:rsidR="006D5F4E" w:rsidRPr="0021288B" w:rsidRDefault="0021288B" w:rsidP="0021288B">
            <w:pPr>
              <w:pStyle w:val="ListParagraph"/>
              <w:tabs>
                <w:tab w:val="left" w:pos="925"/>
              </w:tabs>
              <w:spacing w:line="240" w:lineRule="auto"/>
              <w:ind w:left="0"/>
              <w:rPr>
                <w:rFonts w:cs="Times New Roman"/>
                <w:color w:val="000000"/>
                <w:szCs w:val="24"/>
              </w:rPr>
            </w:pPr>
            <w:r>
              <w:rPr>
                <w:rFonts w:eastAsia="Times New Roman" w:cs="Times New Roman"/>
                <w:color w:val="000000"/>
                <w:szCs w:val="24"/>
              </w:rPr>
              <w:sym w:font="Wingdings" w:char="F0FE"/>
            </w:r>
            <w:r>
              <w:rPr>
                <w:rFonts w:eastAsia="Times New Roman" w:cs="Times New Roman"/>
                <w:color w:val="000000"/>
                <w:szCs w:val="24"/>
              </w:rPr>
              <w:t xml:space="preserve"> </w:t>
            </w:r>
            <w:r w:rsidR="006D5F4E" w:rsidRPr="0021288B">
              <w:rPr>
                <w:rFonts w:eastAsia="Times New Roman" w:cs="Times New Roman"/>
                <w:color w:val="000000"/>
                <w:szCs w:val="24"/>
              </w:rPr>
              <w:t>Përdorimi i shumicës prej metodave kontraceptive nuk shkakton infertilitet pas ndërprerjes së tyre. Mesatarisht, shtatzënia ndodh pas 3 deri në 6 muaj pas mardhënieve seksuale të pambrojtura. Ekziston një ndryshim i madh rreth kësaj mesatare, në lidhje me moshën dhe gjendjen shëndetësore të individëve në çift. Kur këshillohen çiftet që ndalojnë kontracepsionin dhe dëshirojnë të kenë një fëmijë duhet të merren parasysh plakja dhe faktorë të tjerë që ndikojnë në fertilitetin e gruas dhe burrit.</w:t>
            </w:r>
          </w:p>
          <w:p w:rsidR="0021288B" w:rsidRDefault="0021288B" w:rsidP="0021288B">
            <w:pPr>
              <w:pStyle w:val="ListParagraph"/>
              <w:tabs>
                <w:tab w:val="left" w:pos="925"/>
              </w:tabs>
              <w:spacing w:line="240" w:lineRule="auto"/>
              <w:ind w:left="0"/>
              <w:rPr>
                <w:rFonts w:eastAsia="Times New Roman" w:cs="Times New Roman"/>
                <w:color w:val="000000"/>
                <w:szCs w:val="24"/>
              </w:rPr>
            </w:pPr>
          </w:p>
          <w:p w:rsidR="006D5F4E" w:rsidRPr="0021288B" w:rsidRDefault="0021288B" w:rsidP="0021288B">
            <w:pPr>
              <w:pStyle w:val="ListParagraph"/>
              <w:tabs>
                <w:tab w:val="left" w:pos="925"/>
              </w:tabs>
              <w:spacing w:line="240" w:lineRule="auto"/>
              <w:ind w:left="0"/>
              <w:rPr>
                <w:rFonts w:cs="Times New Roman"/>
                <w:color w:val="000000"/>
                <w:szCs w:val="24"/>
              </w:rPr>
            </w:pPr>
            <w:r>
              <w:rPr>
                <w:rFonts w:eastAsia="Times New Roman" w:cs="Times New Roman"/>
                <w:color w:val="000000"/>
                <w:szCs w:val="24"/>
              </w:rPr>
              <w:sym w:font="Wingdings" w:char="F0FE"/>
            </w:r>
            <w:r>
              <w:rPr>
                <w:rFonts w:eastAsia="Times New Roman" w:cs="Times New Roman"/>
                <w:color w:val="000000"/>
                <w:szCs w:val="24"/>
              </w:rPr>
              <w:t xml:space="preserve"> </w:t>
            </w:r>
            <w:r w:rsidR="006D5F4E" w:rsidRPr="0021288B">
              <w:rPr>
                <w:rFonts w:eastAsia="Times New Roman" w:cs="Times New Roman"/>
                <w:color w:val="000000"/>
                <w:szCs w:val="24"/>
              </w:rPr>
              <w:t>Zakonisht, rikthimi i fertilitetit pas ndërprerjes së metodave kontraceptive me injeksion,</w:t>
            </w:r>
            <w:r>
              <w:rPr>
                <w:rFonts w:eastAsia="Times New Roman" w:cs="Times New Roman"/>
                <w:color w:val="000000"/>
                <w:szCs w:val="24"/>
              </w:rPr>
              <w:t xml:space="preserve"> </w:t>
            </w:r>
            <w:r w:rsidR="006D5F4E" w:rsidRPr="0021288B">
              <w:rPr>
                <w:rFonts w:eastAsia="Times New Roman" w:cs="Times New Roman"/>
                <w:color w:val="000000"/>
                <w:szCs w:val="24"/>
              </w:rPr>
              <w:t xml:space="preserve">kërkon më tepër kohë në krahasim me shumicën e metodave të tjera (shih </w:t>
            </w:r>
            <w:r w:rsidR="006D5F4E" w:rsidRPr="0021288B">
              <w:rPr>
                <w:rFonts w:eastAsia="Times New Roman" w:cs="Times New Roman"/>
                <w:i/>
                <w:color w:val="000000"/>
                <w:szCs w:val="24"/>
              </w:rPr>
              <w:t>Injeksionet vetëm me progestin</w:t>
            </w:r>
            <w:r w:rsidR="006D5F4E" w:rsidRPr="0021288B">
              <w:rPr>
                <w:rFonts w:eastAsia="Times New Roman" w:cs="Times New Roman"/>
                <w:color w:val="000000"/>
                <w:szCs w:val="24"/>
              </w:rPr>
              <w:t xml:space="preserve">, Pyetja 7 dhe 8, dhe </w:t>
            </w:r>
            <w:r w:rsidR="006D5F4E" w:rsidRPr="0021288B">
              <w:rPr>
                <w:rFonts w:eastAsia="Times New Roman" w:cs="Times New Roman"/>
                <w:i/>
                <w:color w:val="000000"/>
                <w:szCs w:val="24"/>
              </w:rPr>
              <w:t>Injeksionet mujore</w:t>
            </w:r>
            <w:r w:rsidR="006D5F4E" w:rsidRPr="0021288B">
              <w:rPr>
                <w:rFonts w:eastAsia="Times New Roman" w:cs="Times New Roman"/>
                <w:color w:val="000000"/>
                <w:szCs w:val="24"/>
              </w:rPr>
              <w:t>, Pyetja 10 dhe 11</w:t>
            </w:r>
            <w:r w:rsidRPr="0021288B">
              <w:rPr>
                <w:rFonts w:cs="Times New Roman"/>
                <w:i/>
                <w:szCs w:val="24"/>
              </w:rPr>
              <w:t>,</w:t>
            </w:r>
            <w:r>
              <w:rPr>
                <w:rFonts w:cs="Times New Roman"/>
                <w:i/>
                <w:szCs w:val="24"/>
              </w:rPr>
              <w:t xml:space="preserve"> tek</w:t>
            </w:r>
            <w:r w:rsidRPr="0021288B">
              <w:rPr>
                <w:rFonts w:cs="Times New Roman"/>
                <w:i/>
                <w:szCs w:val="24"/>
              </w:rPr>
              <w:t xml:space="preserve"> </w:t>
            </w:r>
            <w:r>
              <w:rPr>
                <w:rFonts w:cs="Times New Roman"/>
                <w:szCs w:val="24"/>
              </w:rPr>
              <w:t>Udhërrëfyesi i Planifikimit Familjar për Punonjësit e Kujdesit Shëndetësor</w:t>
            </w:r>
            <w:r w:rsidR="006D5F4E" w:rsidRPr="0021288B">
              <w:rPr>
                <w:rFonts w:eastAsia="Times New Roman" w:cs="Times New Roman"/>
                <w:color w:val="000000"/>
                <w:szCs w:val="24"/>
              </w:rPr>
              <w:t>). Sidoqoftë, me kalimin e kohës, femrat që kanë përdorur injeksionet janë po aq fertile sa kanë qenë përpara së të fillonin të përdornin këtë metodë, duke marrë në konsideratë edhe moshën.</w:t>
            </w:r>
          </w:p>
        </w:tc>
      </w:tr>
    </w:tbl>
    <w:p w:rsidR="0021288B" w:rsidRDefault="0021288B" w:rsidP="0021288B">
      <w:pPr>
        <w:rPr>
          <w:rFonts w:eastAsia="Times New Roman" w:cs="Times New Roman"/>
          <w:color w:val="000000"/>
          <w:szCs w:val="24"/>
        </w:rPr>
      </w:pPr>
    </w:p>
    <w:p w:rsidR="00917049" w:rsidRPr="0021288B" w:rsidRDefault="006D5F4E" w:rsidP="0021288B">
      <w:pPr>
        <w:rPr>
          <w:rFonts w:cs="Times New Roman"/>
          <w:b/>
          <w:bCs/>
          <w:color w:val="1F497D" w:themeColor="text2"/>
          <w:szCs w:val="24"/>
        </w:rPr>
      </w:pPr>
      <w:r w:rsidRPr="0021288B">
        <w:rPr>
          <w:rFonts w:eastAsia="Times New Roman" w:cs="Times New Roman"/>
          <w:color w:val="000000"/>
          <w:szCs w:val="24"/>
        </w:rPr>
        <w:t>Ndër femrat e infektuara me gonorre, ose klamidia, vendosja e DIU rrit lehtësisht rrezikun ndaj sëmundjes inflamatore pelvike</w:t>
      </w:r>
      <w:r w:rsidR="0021288B">
        <w:rPr>
          <w:rFonts w:eastAsia="Times New Roman" w:cs="Times New Roman"/>
          <w:color w:val="000000"/>
          <w:szCs w:val="24"/>
        </w:rPr>
        <w:t xml:space="preserve"> </w:t>
      </w:r>
      <w:r w:rsidRPr="0021288B">
        <w:rPr>
          <w:rFonts w:eastAsia="Times New Roman" w:cs="Times New Roman"/>
          <w:color w:val="000000"/>
          <w:szCs w:val="24"/>
        </w:rPr>
        <w:t xml:space="preserve">në 20 ditët e para pas vendosjes. Megjithatë, kërkimet e deritanishme nuk kanë treguar se përdorueset e mëparshme të DIU janë më të rrezikuara ndaj infertilitetit, në krahasim me femrat e tjera që nuk e përdorin këtë metodë (shih </w:t>
      </w:r>
      <w:r w:rsidRPr="0021288B">
        <w:rPr>
          <w:rFonts w:eastAsia="Times New Roman" w:cs="Times New Roman"/>
          <w:i/>
          <w:color w:val="000000"/>
          <w:szCs w:val="24"/>
        </w:rPr>
        <w:t>DIU me përmbajtje bakri</w:t>
      </w:r>
      <w:r w:rsidRPr="0021288B">
        <w:rPr>
          <w:rFonts w:eastAsia="Times New Roman" w:cs="Times New Roman"/>
          <w:color w:val="000000"/>
          <w:szCs w:val="24"/>
        </w:rPr>
        <w:t>, Pyetja 4,</w:t>
      </w:r>
      <w:r w:rsidR="00F74348">
        <w:rPr>
          <w:rFonts w:eastAsia="Times New Roman" w:cs="Times New Roman"/>
          <w:color w:val="000000"/>
          <w:szCs w:val="24"/>
        </w:rPr>
        <w:t xml:space="preserve"> </w:t>
      </w:r>
      <w:r w:rsidR="0021288B">
        <w:rPr>
          <w:rFonts w:cs="Times New Roman"/>
          <w:i/>
          <w:szCs w:val="24"/>
        </w:rPr>
        <w:t>tek</w:t>
      </w:r>
      <w:r w:rsidR="0021288B" w:rsidRPr="0021288B">
        <w:rPr>
          <w:rFonts w:cs="Times New Roman"/>
          <w:i/>
          <w:szCs w:val="24"/>
        </w:rPr>
        <w:t xml:space="preserve"> </w:t>
      </w:r>
      <w:r w:rsidR="0021288B">
        <w:rPr>
          <w:rFonts w:cs="Times New Roman"/>
          <w:szCs w:val="24"/>
        </w:rPr>
        <w:t>Udhërrëfyesi i Planifikimit Familjar për Punonjësit e Kujdesit Shëndetësor</w:t>
      </w:r>
      <w:r w:rsidRPr="0021288B">
        <w:rPr>
          <w:rFonts w:eastAsia="Times New Roman" w:cs="Times New Roman"/>
          <w:color w:val="000000"/>
          <w:szCs w:val="24"/>
        </w:rPr>
        <w:t>).</w:t>
      </w:r>
      <w:bookmarkStart w:id="7" w:name="_Toc27043258"/>
      <w:bookmarkStart w:id="8" w:name="_Toc27043723"/>
      <w:r w:rsidRPr="0021288B">
        <w:rPr>
          <w:rFonts w:cs="Times New Roman"/>
          <w:b/>
          <w:bCs/>
          <w:color w:val="1F497D" w:themeColor="text2"/>
          <w:szCs w:val="24"/>
        </w:rPr>
        <w:t xml:space="preserve"> </w:t>
      </w:r>
    </w:p>
    <w:p w:rsidR="00917049" w:rsidRPr="0021288B" w:rsidRDefault="00917049" w:rsidP="0021288B">
      <w:pPr>
        <w:rPr>
          <w:rFonts w:cs="Times New Roman"/>
          <w:b/>
          <w:bCs/>
          <w:color w:val="1F497D" w:themeColor="text2"/>
          <w:szCs w:val="24"/>
        </w:rPr>
      </w:pPr>
    </w:p>
    <w:p w:rsidR="00EB6311" w:rsidRDefault="00EB6311" w:rsidP="0021288B">
      <w:pPr>
        <w:rPr>
          <w:rFonts w:cs="Times New Roman"/>
          <w:b/>
          <w:bCs/>
          <w:szCs w:val="24"/>
        </w:rPr>
      </w:pPr>
    </w:p>
    <w:p w:rsidR="00EB6311" w:rsidRDefault="00EB6311" w:rsidP="0021288B">
      <w:pPr>
        <w:rPr>
          <w:rFonts w:cs="Times New Roman"/>
          <w:b/>
          <w:bCs/>
          <w:szCs w:val="24"/>
        </w:rPr>
      </w:pPr>
    </w:p>
    <w:p w:rsidR="006D5F4E" w:rsidRPr="0021288B" w:rsidRDefault="0021288B" w:rsidP="0021288B">
      <w:pPr>
        <w:rPr>
          <w:rFonts w:cs="Times New Roman"/>
          <w:b/>
          <w:bCs/>
          <w:szCs w:val="24"/>
        </w:rPr>
      </w:pPr>
      <w:r>
        <w:rPr>
          <w:rFonts w:cs="Times New Roman"/>
          <w:b/>
          <w:bCs/>
          <w:szCs w:val="24"/>
        </w:rPr>
        <w:t xml:space="preserve">6.4 </w:t>
      </w:r>
      <w:r w:rsidR="006D5F4E" w:rsidRPr="0021288B">
        <w:rPr>
          <w:rFonts w:cs="Times New Roman"/>
          <w:b/>
          <w:bCs/>
          <w:szCs w:val="24"/>
        </w:rPr>
        <w:t>Këshillimi i klientëve që kanë probleme me fertilitetin</w:t>
      </w:r>
      <w:bookmarkEnd w:id="7"/>
      <w:bookmarkEnd w:id="8"/>
    </w:p>
    <w:p w:rsidR="006D5F4E" w:rsidRPr="0021288B" w:rsidRDefault="006D5F4E" w:rsidP="0021288B">
      <w:pPr>
        <w:rPr>
          <w:rFonts w:cs="Times New Roman"/>
          <w:szCs w:val="24"/>
        </w:rPr>
      </w:pPr>
    </w:p>
    <w:p w:rsidR="006D5F4E" w:rsidRPr="0021288B" w:rsidRDefault="006D5F4E" w:rsidP="0021288B">
      <w:pPr>
        <w:rPr>
          <w:rFonts w:cs="Times New Roman"/>
          <w:szCs w:val="24"/>
        </w:rPr>
      </w:pPr>
      <w:r w:rsidRPr="0021288B">
        <w:rPr>
          <w:rFonts w:cs="Times New Roman"/>
          <w:szCs w:val="24"/>
        </w:rPr>
        <w:t>Në rast së është e mundur, këshillojini të dy partnerët njëkohësisht. Në shumë raste, meshkujt fajësojnë femrat në lidhje me infertilitetin, ndërkohë që mund të jenë vetë ata shkaku i infertilitetit. Informojini çiftet që:</w:t>
      </w:r>
    </w:p>
    <w:p w:rsidR="006D5F4E" w:rsidRPr="0021288B" w:rsidRDefault="006D5F4E" w:rsidP="0021288B">
      <w:pPr>
        <w:rPr>
          <w:rFonts w:cs="Times New Roman"/>
          <w:szCs w:val="24"/>
        </w:rPr>
      </w:pPr>
    </w:p>
    <w:p w:rsidR="006D5F4E" w:rsidRPr="0021288B" w:rsidRDefault="006D5F4E" w:rsidP="0021288B">
      <w:pPr>
        <w:shd w:val="clear" w:color="auto" w:fill="FFFFFF"/>
        <w:rPr>
          <w:rFonts w:cs="Times New Roman"/>
          <w:color w:val="000000"/>
          <w:szCs w:val="24"/>
        </w:rPr>
      </w:pPr>
      <w:r w:rsidRPr="0021288B">
        <w:rPr>
          <w:rFonts w:cs="Times New Roman"/>
          <w:color w:val="000000"/>
          <w:szCs w:val="24"/>
        </w:rPr>
        <w:t>Shpjegoni se një mashkull ka mundësi po aq sa edhe një femër të ketë probleme me fertilitetin. Në më shumë se 40% të çifteve me probleme të fertilitetit, ndodh për shkak të anomalive të spermës, ose probleme të tjera shëndetësore të partnerit mashkull. Në 20% të çifteve me probleme të fertilitetit, si faktorët mashkullorë ashtu edhe femëror ulin fertilitetin. Ndonjëherë nuk është e mundur të gjesh shkakun e problemit.</w:t>
      </w:r>
    </w:p>
    <w:p w:rsidR="00F74348" w:rsidRDefault="00F74348" w:rsidP="0021288B">
      <w:pPr>
        <w:shd w:val="clear" w:color="auto" w:fill="FFFFFF"/>
        <w:rPr>
          <w:rFonts w:cs="Times New Roman"/>
          <w:color w:val="000000"/>
          <w:szCs w:val="24"/>
        </w:rPr>
      </w:pPr>
    </w:p>
    <w:p w:rsidR="006D5F4E" w:rsidRPr="0021288B" w:rsidRDefault="006D5F4E" w:rsidP="0021288B">
      <w:pPr>
        <w:shd w:val="clear" w:color="auto" w:fill="FFFFFF"/>
        <w:rPr>
          <w:rFonts w:cs="Times New Roman"/>
          <w:color w:val="000000"/>
          <w:szCs w:val="24"/>
        </w:rPr>
      </w:pPr>
      <w:r w:rsidRPr="0021288B">
        <w:rPr>
          <w:rFonts w:cs="Times New Roman"/>
          <w:color w:val="000000"/>
          <w:szCs w:val="24"/>
        </w:rPr>
        <w:t xml:space="preserve">Rekomandoni që çiftet të provojnë të paktën 12 muaj për të mbetur shtatzënë, para se të fillojnë të shqetësohen për infertilitet. Koha më </w:t>
      </w:r>
      <w:r w:rsidR="00F74348">
        <w:rPr>
          <w:rFonts w:cs="Times New Roman"/>
          <w:color w:val="000000"/>
          <w:szCs w:val="24"/>
        </w:rPr>
        <w:t>fertile</w:t>
      </w:r>
      <w:r w:rsidRPr="0021288B">
        <w:rPr>
          <w:rFonts w:cs="Times New Roman"/>
          <w:color w:val="000000"/>
          <w:szCs w:val="24"/>
        </w:rPr>
        <w:t xml:space="preserve"> e ciklit të femrës është periudha disa ditë para dhe ditën kur veza ka dalë nga folikuli i vezores. Sugjerojuni atyre që gjatë kësaj periudhe të kryejnë shpesh marrëdhënie seksuale. Metodat e shmagies së ditëve fertile mund t’i ndihmojnë çiftet të identifikojnë kohën më fertile gjatë çdo cikli (shih </w:t>
      </w:r>
      <w:r w:rsidRPr="0021288B">
        <w:rPr>
          <w:rFonts w:cs="Times New Roman"/>
          <w:i/>
          <w:color w:val="000000"/>
          <w:szCs w:val="24"/>
        </w:rPr>
        <w:t>Metodat natyrale (</w:t>
      </w:r>
      <w:r w:rsidRPr="0021288B">
        <w:rPr>
          <w:rFonts w:cs="Times New Roman"/>
          <w:color w:val="000000"/>
          <w:szCs w:val="24"/>
        </w:rPr>
        <w:t>shmagia e ditëve fertile</w:t>
      </w:r>
      <w:r w:rsidRPr="0021288B">
        <w:rPr>
          <w:rFonts w:cs="Times New Roman"/>
          <w:i/>
          <w:color w:val="000000"/>
          <w:szCs w:val="24"/>
        </w:rPr>
        <w:t>)</w:t>
      </w:r>
      <w:r w:rsidRPr="0021288B">
        <w:rPr>
          <w:rFonts w:cs="Times New Roman"/>
          <w:color w:val="000000"/>
          <w:szCs w:val="24"/>
        </w:rPr>
        <w:t xml:space="preserve">, </w:t>
      </w:r>
      <w:r w:rsidR="00F74348">
        <w:rPr>
          <w:rFonts w:cs="Times New Roman"/>
          <w:i/>
          <w:szCs w:val="24"/>
        </w:rPr>
        <w:t>tek</w:t>
      </w:r>
      <w:r w:rsidR="00F74348" w:rsidRPr="0021288B">
        <w:rPr>
          <w:rFonts w:cs="Times New Roman"/>
          <w:i/>
          <w:szCs w:val="24"/>
        </w:rPr>
        <w:t xml:space="preserve"> </w:t>
      </w:r>
      <w:r w:rsidR="00F74348">
        <w:rPr>
          <w:rFonts w:cs="Times New Roman"/>
          <w:szCs w:val="24"/>
        </w:rPr>
        <w:t>Udhërrëfyesi i Planifikimit Familjar për Punonjësit e Kujdesit Shëndetësor</w:t>
      </w:r>
      <w:r w:rsidRPr="0021288B">
        <w:rPr>
          <w:rFonts w:cs="Times New Roman"/>
          <w:color w:val="000000"/>
          <w:szCs w:val="24"/>
        </w:rPr>
        <w:t>). Mësojeni, ose referojeni çiftin nëse dëshiron t’i provojë këto metoda.</w:t>
      </w:r>
    </w:p>
    <w:p w:rsidR="006D5F4E" w:rsidRPr="0021288B" w:rsidRDefault="006D5F4E" w:rsidP="0021288B">
      <w:pPr>
        <w:shd w:val="clear" w:color="auto" w:fill="FFFFFF"/>
        <w:rPr>
          <w:rFonts w:cs="Times New Roman"/>
          <w:color w:val="000000"/>
          <w:szCs w:val="24"/>
        </w:rPr>
      </w:pPr>
    </w:p>
    <w:p w:rsidR="00F74348" w:rsidRDefault="006D5F4E" w:rsidP="0021288B">
      <w:pPr>
        <w:widowControl w:val="0"/>
        <w:kinsoku w:val="0"/>
        <w:overflowPunct w:val="0"/>
        <w:spacing w:before="12"/>
        <w:textAlignment w:val="baseline"/>
        <w:rPr>
          <w:rFonts w:cs="Times New Roman"/>
          <w:color w:val="000000"/>
          <w:szCs w:val="24"/>
        </w:rPr>
      </w:pPr>
      <w:r w:rsidRPr="0021288B">
        <w:rPr>
          <w:rFonts w:cs="Times New Roman"/>
          <w:color w:val="000000"/>
          <w:szCs w:val="24"/>
        </w:rPr>
        <w:t xml:space="preserve">Në qoftë se pas një viti sugjerimet e mësipërme nuk kanë dhënë rezultat, referoni për vlerësim të dy partnerët tek një ofrues i kualifikuar i kujdesit për fertilitetin, nëse është i disponueshëm. Referimi tek një ofrues </w:t>
      </w:r>
      <w:r w:rsidR="00F74348" w:rsidRPr="0021288B">
        <w:rPr>
          <w:rFonts w:cs="Times New Roman"/>
          <w:color w:val="000000"/>
          <w:szCs w:val="24"/>
        </w:rPr>
        <w:t xml:space="preserve">ose specialist </w:t>
      </w:r>
      <w:r w:rsidRPr="0021288B">
        <w:rPr>
          <w:rFonts w:cs="Times New Roman"/>
          <w:color w:val="000000"/>
          <w:szCs w:val="24"/>
        </w:rPr>
        <w:t xml:space="preserve">i kujdesit për fertilitetin, mund të jetë veçanërisht i dobishëm në situatat vijuese: </w:t>
      </w:r>
    </w:p>
    <w:p w:rsidR="00F74348" w:rsidRPr="00F74348" w:rsidRDefault="006D5F4E" w:rsidP="005F61C3">
      <w:pPr>
        <w:pStyle w:val="ListParagraph"/>
        <w:widowControl w:val="0"/>
        <w:numPr>
          <w:ilvl w:val="0"/>
          <w:numId w:val="44"/>
        </w:numPr>
        <w:tabs>
          <w:tab w:val="left" w:pos="270"/>
        </w:tabs>
        <w:kinsoku w:val="0"/>
        <w:overflowPunct w:val="0"/>
        <w:spacing w:before="12" w:line="240" w:lineRule="auto"/>
        <w:ind w:left="0" w:firstLine="0"/>
        <w:textAlignment w:val="baseline"/>
        <w:rPr>
          <w:rFonts w:cs="Times New Roman"/>
          <w:color w:val="000000"/>
          <w:szCs w:val="24"/>
        </w:rPr>
      </w:pPr>
      <w:r w:rsidRPr="00F74348">
        <w:rPr>
          <w:rFonts w:cs="Times New Roman"/>
          <w:b/>
          <w:color w:val="000000"/>
          <w:szCs w:val="24"/>
        </w:rPr>
        <w:t>çifti preket nga HIV, ose TB gjenital i dyshuar</w:t>
      </w:r>
      <w:r w:rsidRPr="00F74348">
        <w:rPr>
          <w:rFonts w:cs="Times New Roman"/>
          <w:color w:val="000000"/>
          <w:szCs w:val="24"/>
        </w:rPr>
        <w:t xml:space="preserve">; </w:t>
      </w:r>
    </w:p>
    <w:p w:rsidR="00F74348" w:rsidRPr="00F74348" w:rsidRDefault="006D5F4E" w:rsidP="005F61C3">
      <w:pPr>
        <w:pStyle w:val="ListParagraph"/>
        <w:widowControl w:val="0"/>
        <w:numPr>
          <w:ilvl w:val="0"/>
          <w:numId w:val="44"/>
        </w:numPr>
        <w:tabs>
          <w:tab w:val="left" w:pos="270"/>
        </w:tabs>
        <w:kinsoku w:val="0"/>
        <w:overflowPunct w:val="0"/>
        <w:spacing w:before="12" w:line="240" w:lineRule="auto"/>
        <w:ind w:left="0" w:firstLine="0"/>
        <w:textAlignment w:val="baseline"/>
        <w:rPr>
          <w:rFonts w:cs="Times New Roman"/>
          <w:color w:val="000000"/>
          <w:szCs w:val="24"/>
        </w:rPr>
      </w:pPr>
      <w:r w:rsidRPr="00F74348">
        <w:rPr>
          <w:rFonts w:cs="Times New Roman"/>
          <w:b/>
          <w:color w:val="000000"/>
          <w:szCs w:val="24"/>
        </w:rPr>
        <w:t>gruaja është në moshën 35 vjeç, ose më e vjetër</w:t>
      </w:r>
      <w:r w:rsidRPr="00F74348">
        <w:rPr>
          <w:rFonts w:cs="Times New Roman"/>
          <w:color w:val="000000"/>
          <w:szCs w:val="24"/>
        </w:rPr>
        <w:t xml:space="preserve">; </w:t>
      </w:r>
    </w:p>
    <w:p w:rsidR="00F74348" w:rsidRPr="00F74348" w:rsidRDefault="006D5F4E" w:rsidP="005F61C3">
      <w:pPr>
        <w:pStyle w:val="ListParagraph"/>
        <w:widowControl w:val="0"/>
        <w:numPr>
          <w:ilvl w:val="0"/>
          <w:numId w:val="44"/>
        </w:numPr>
        <w:tabs>
          <w:tab w:val="left" w:pos="270"/>
        </w:tabs>
        <w:kinsoku w:val="0"/>
        <w:overflowPunct w:val="0"/>
        <w:spacing w:before="12" w:line="240" w:lineRule="auto"/>
        <w:ind w:left="0" w:firstLine="0"/>
        <w:textAlignment w:val="baseline"/>
        <w:rPr>
          <w:rFonts w:cs="Times New Roman"/>
          <w:b/>
          <w:color w:val="000000"/>
          <w:szCs w:val="24"/>
        </w:rPr>
      </w:pPr>
      <w:r w:rsidRPr="00F74348">
        <w:rPr>
          <w:rFonts w:cs="Times New Roman"/>
          <w:b/>
          <w:color w:val="000000"/>
          <w:szCs w:val="24"/>
        </w:rPr>
        <w:t xml:space="preserve">ajo ka sindromën e vezores policistike, ose është diagnostikuar me endometriozë; </w:t>
      </w:r>
    </w:p>
    <w:p w:rsidR="00F74348" w:rsidRPr="00F74348" w:rsidRDefault="006D5F4E" w:rsidP="005F61C3">
      <w:pPr>
        <w:pStyle w:val="ListParagraph"/>
        <w:widowControl w:val="0"/>
        <w:numPr>
          <w:ilvl w:val="0"/>
          <w:numId w:val="44"/>
        </w:numPr>
        <w:tabs>
          <w:tab w:val="left" w:pos="270"/>
        </w:tabs>
        <w:kinsoku w:val="0"/>
        <w:overflowPunct w:val="0"/>
        <w:spacing w:before="12" w:line="240" w:lineRule="auto"/>
        <w:ind w:left="0" w:firstLine="0"/>
        <w:textAlignment w:val="baseline"/>
        <w:rPr>
          <w:rFonts w:cs="Times New Roman"/>
          <w:b/>
          <w:color w:val="000000"/>
          <w:szCs w:val="24"/>
        </w:rPr>
      </w:pPr>
      <w:r w:rsidRPr="00F74348">
        <w:rPr>
          <w:rFonts w:cs="Times New Roman"/>
          <w:b/>
          <w:color w:val="000000"/>
          <w:szCs w:val="24"/>
        </w:rPr>
        <w:t xml:space="preserve">gruaja, ose burri dyshojnë se ata kishin një IST dhe nuk u trajtuan; ose </w:t>
      </w:r>
    </w:p>
    <w:p w:rsidR="00F74348" w:rsidRPr="00F74348" w:rsidRDefault="006D5F4E" w:rsidP="005F61C3">
      <w:pPr>
        <w:pStyle w:val="ListParagraph"/>
        <w:widowControl w:val="0"/>
        <w:numPr>
          <w:ilvl w:val="0"/>
          <w:numId w:val="44"/>
        </w:numPr>
        <w:tabs>
          <w:tab w:val="left" w:pos="270"/>
        </w:tabs>
        <w:kinsoku w:val="0"/>
        <w:overflowPunct w:val="0"/>
        <w:spacing w:before="12" w:line="240" w:lineRule="auto"/>
        <w:ind w:left="0" w:firstLine="0"/>
        <w:textAlignment w:val="baseline"/>
        <w:rPr>
          <w:rFonts w:cs="Times New Roman"/>
          <w:b/>
          <w:color w:val="000000"/>
          <w:szCs w:val="24"/>
        </w:rPr>
      </w:pPr>
      <w:r w:rsidRPr="00F74348">
        <w:rPr>
          <w:rFonts w:cs="Times New Roman"/>
          <w:b/>
          <w:color w:val="000000"/>
          <w:szCs w:val="24"/>
        </w:rPr>
        <w:t xml:space="preserve">ishin trajtuar për një kancer, </w:t>
      </w:r>
      <w:r w:rsidR="00F74348" w:rsidRPr="00F74348">
        <w:rPr>
          <w:rFonts w:cs="Times New Roman"/>
          <w:b/>
          <w:color w:val="000000"/>
          <w:szCs w:val="24"/>
        </w:rPr>
        <w:t>ose</w:t>
      </w:r>
    </w:p>
    <w:p w:rsidR="006D5F4E" w:rsidRPr="00F74348" w:rsidRDefault="006D5F4E" w:rsidP="005F61C3">
      <w:pPr>
        <w:pStyle w:val="ListParagraph"/>
        <w:widowControl w:val="0"/>
        <w:numPr>
          <w:ilvl w:val="0"/>
          <w:numId w:val="44"/>
        </w:numPr>
        <w:tabs>
          <w:tab w:val="left" w:pos="270"/>
        </w:tabs>
        <w:kinsoku w:val="0"/>
        <w:overflowPunct w:val="0"/>
        <w:spacing w:before="12" w:line="240" w:lineRule="auto"/>
        <w:ind w:left="0" w:firstLine="0"/>
        <w:textAlignment w:val="baseline"/>
        <w:rPr>
          <w:rFonts w:cs="Times New Roman"/>
          <w:b/>
          <w:szCs w:val="24"/>
        </w:rPr>
      </w:pPr>
      <w:r w:rsidRPr="00F74348">
        <w:rPr>
          <w:rFonts w:cs="Times New Roman"/>
          <w:b/>
          <w:color w:val="000000"/>
          <w:szCs w:val="24"/>
        </w:rPr>
        <w:t>kishin bërë një operacion që mund të ketë prekur indet, apo organet riprodhuese.</w:t>
      </w:r>
    </w:p>
    <w:p w:rsidR="006D5F4E" w:rsidRPr="00F74348" w:rsidRDefault="006D5F4E" w:rsidP="0021288B">
      <w:pPr>
        <w:pStyle w:val="ListParagraph"/>
        <w:spacing w:line="240" w:lineRule="auto"/>
        <w:ind w:left="0"/>
        <w:rPr>
          <w:rFonts w:cs="Times New Roman"/>
          <w:b/>
          <w:szCs w:val="24"/>
        </w:rPr>
      </w:pPr>
    </w:p>
    <w:p w:rsidR="006D5F4E" w:rsidRPr="0021288B" w:rsidRDefault="006D5F4E" w:rsidP="0021288B">
      <w:pPr>
        <w:widowControl w:val="0"/>
        <w:kinsoku w:val="0"/>
        <w:overflowPunct w:val="0"/>
        <w:spacing w:before="12"/>
        <w:textAlignment w:val="baseline"/>
        <w:rPr>
          <w:rFonts w:cs="Times New Roman"/>
          <w:szCs w:val="24"/>
        </w:rPr>
      </w:pPr>
      <w:r w:rsidRPr="0021288B">
        <w:rPr>
          <w:rFonts w:cs="Times New Roman"/>
          <w:szCs w:val="24"/>
        </w:rPr>
        <w:t>Çifti gjithashtu mund të dëshirojë të marrë në konsideratë birësimin, ose alternativa të tjera për të pasur fëmijë, ose marrja nga fëmijët e tyre, të tilla si marrja e nipave dhe mbesave.</w:t>
      </w:r>
    </w:p>
    <w:p w:rsidR="006D5F4E" w:rsidRPr="0021288B" w:rsidRDefault="006D5F4E" w:rsidP="0021288B">
      <w:pPr>
        <w:rPr>
          <w:rFonts w:cs="Times New Roman"/>
          <w:szCs w:val="24"/>
        </w:rPr>
      </w:pPr>
    </w:p>
    <w:p w:rsidR="009B0649" w:rsidRPr="00F74348" w:rsidRDefault="009B0649" w:rsidP="0021288B">
      <w:pPr>
        <w:rPr>
          <w:rFonts w:cs="Times New Roman"/>
          <w:b/>
          <w:szCs w:val="24"/>
        </w:rPr>
      </w:pPr>
      <w:r w:rsidRPr="00F74348">
        <w:rPr>
          <w:rFonts w:cs="Times New Roman"/>
          <w:b/>
          <w:szCs w:val="24"/>
        </w:rPr>
        <w:t>Qasjet për të ndihmuar një çift jo</w:t>
      </w:r>
      <w:r w:rsidR="00EB6311">
        <w:rPr>
          <w:rFonts w:cs="Times New Roman"/>
          <w:b/>
          <w:szCs w:val="24"/>
        </w:rPr>
        <w:t xml:space="preserve"> </w:t>
      </w:r>
      <w:r w:rsidR="00F74348">
        <w:rPr>
          <w:rFonts w:cs="Times New Roman"/>
          <w:b/>
          <w:szCs w:val="24"/>
        </w:rPr>
        <w:t>fertil</w:t>
      </w:r>
    </w:p>
    <w:p w:rsidR="009B0649" w:rsidRPr="0021288B" w:rsidRDefault="009B0649" w:rsidP="0021288B">
      <w:pPr>
        <w:rPr>
          <w:rFonts w:cs="Times New Roman"/>
          <w:szCs w:val="24"/>
        </w:rPr>
      </w:pPr>
      <w:r w:rsidRPr="0021288B">
        <w:rPr>
          <w:rFonts w:cs="Times New Roman"/>
          <w:szCs w:val="24"/>
        </w:rPr>
        <w:t xml:space="preserve">Steriliteti është një nga problemet më të zakonshme që mund të hasni kur kryeni aktivitetet tuaja të përditshme në komunitet. Kontakti fillestar me një çift infertil është shumë i rëndësishëm në përshkrimin e shkaqeve të përgjithshme të infertilitetit, dhe diskutimin e vlerësimit pasues në nivelin tuaj. Nëse një çift vjen tek ju për herë të parë, duhet të kërkoni historinë mjekësore dhe kirurgjikale të të dy partnerëve, siç tregohet në Kutinë </w:t>
      </w:r>
    </w:p>
    <w:p w:rsidR="00B0605B" w:rsidRPr="0021288B" w:rsidRDefault="00B0605B" w:rsidP="0021288B">
      <w:pPr>
        <w:rPr>
          <w:rFonts w:cs="Times New Roman"/>
          <w:szCs w:val="24"/>
        </w:rPr>
      </w:pPr>
    </w:p>
    <w:p w:rsidR="002113BF" w:rsidRPr="0021288B" w:rsidRDefault="002113BF" w:rsidP="0021288B">
      <w:pPr>
        <w:rPr>
          <w:rFonts w:cs="Times New Roman"/>
          <w:szCs w:val="24"/>
        </w:rPr>
      </w:pPr>
      <w:r w:rsidRPr="0021288B">
        <w:rPr>
          <w:rFonts w:cs="Times New Roman"/>
          <w:szCs w:val="24"/>
        </w:rPr>
        <w:t>Këshillimi për infertilitetin duhet të drejtohet nga informacioni i marrë nga klienti gjatë historisë mjekësore dhe riprodhuese dhe gjetjeve të provimit fizik. Nëse nuk ka ndonjë shkak të dukshëm të infertilitetit ose klienti nuk përmbush përkufizimin e infertilitetit të mësipërm, ofruesit duhet të edukojnë klientin se si të maksimizojë pjellorinë.</w:t>
      </w:r>
    </w:p>
    <w:p w:rsidR="00EB6311" w:rsidRDefault="00EB6311" w:rsidP="0021288B">
      <w:pPr>
        <w:rPr>
          <w:rFonts w:cs="Times New Roman"/>
          <w:szCs w:val="24"/>
        </w:rPr>
      </w:pPr>
    </w:p>
    <w:p w:rsidR="002113BF" w:rsidRPr="0021288B" w:rsidRDefault="002113BF" w:rsidP="0021288B">
      <w:pPr>
        <w:rPr>
          <w:rFonts w:cs="Times New Roman"/>
          <w:szCs w:val="24"/>
        </w:rPr>
      </w:pPr>
      <w:r w:rsidRPr="0021288B">
        <w:rPr>
          <w:rFonts w:cs="Times New Roman"/>
          <w:szCs w:val="24"/>
        </w:rPr>
        <w:t>Pikat kryesore janë si më poshtë:</w:t>
      </w:r>
    </w:p>
    <w:p w:rsidR="002113BF" w:rsidRPr="0021288B" w:rsidRDefault="002113BF" w:rsidP="0021288B">
      <w:pPr>
        <w:rPr>
          <w:rFonts w:cs="Times New Roman"/>
          <w:szCs w:val="24"/>
        </w:rPr>
      </w:pPr>
      <w:r w:rsidRPr="0021288B">
        <w:rPr>
          <w:rFonts w:cs="Times New Roman"/>
          <w:szCs w:val="24"/>
        </w:rPr>
        <w:t>• Ditët e pikut dhe shenjat e pjellorisë, përfshirë intervalin 6-ditor që mbaron në ditën e ovulimit që karakterizohet nga mukus i qafës së mitrës rrëshqitës, i zgjatur dhe shenja të tjera të mundshme të ovulacionit.</w:t>
      </w:r>
    </w:p>
    <w:p w:rsidR="002113BF" w:rsidRPr="0021288B" w:rsidRDefault="002113BF" w:rsidP="0021288B">
      <w:pPr>
        <w:rPr>
          <w:rFonts w:cs="Times New Roman"/>
          <w:szCs w:val="24"/>
        </w:rPr>
      </w:pPr>
    </w:p>
    <w:p w:rsidR="002113BF" w:rsidRPr="0021288B" w:rsidRDefault="002113BF" w:rsidP="0021288B">
      <w:pPr>
        <w:rPr>
          <w:rFonts w:cs="Times New Roman"/>
          <w:szCs w:val="24"/>
        </w:rPr>
      </w:pPr>
      <w:r w:rsidRPr="0021288B">
        <w:rPr>
          <w:rFonts w:cs="Times New Roman"/>
          <w:szCs w:val="24"/>
        </w:rPr>
        <w:t>• Për gratë me cikle të rregullta menstruale (26-32 ditë), marrëdhëniet vaginale çdo 1-2 ditë pas mbarimit të menstruacioneve mund të rrisin gjasat për të mbetur shtatzënë.</w:t>
      </w:r>
    </w:p>
    <w:p w:rsidR="002113BF" w:rsidRPr="0021288B" w:rsidRDefault="002113BF" w:rsidP="0021288B">
      <w:pPr>
        <w:rPr>
          <w:rFonts w:cs="Times New Roman"/>
          <w:szCs w:val="24"/>
        </w:rPr>
      </w:pPr>
    </w:p>
    <w:p w:rsidR="002113BF" w:rsidRPr="0021288B" w:rsidRDefault="002113BF" w:rsidP="0021288B">
      <w:pPr>
        <w:rPr>
          <w:rFonts w:cs="Times New Roman"/>
          <w:szCs w:val="24"/>
        </w:rPr>
      </w:pPr>
      <w:r w:rsidRPr="0021288B">
        <w:rPr>
          <w:rFonts w:cs="Times New Roman"/>
          <w:szCs w:val="24"/>
        </w:rPr>
        <w:t>• Diskutoni mbi metodat ose pajisjet e krijuara për të përcaktuar ose parashikuar kohën e ovulacionit (p.sh., paisjet e ovulimit pa recetë, aplikacione të telefonit inteligjent ose CycleBeads®).</w:t>
      </w:r>
    </w:p>
    <w:p w:rsidR="002113BF" w:rsidRPr="0021288B" w:rsidRDefault="002113BF" w:rsidP="0021288B">
      <w:pPr>
        <w:rPr>
          <w:rFonts w:cs="Times New Roman"/>
          <w:szCs w:val="24"/>
        </w:rPr>
      </w:pPr>
    </w:p>
    <w:p w:rsidR="002113BF" w:rsidRPr="0021288B" w:rsidRDefault="002113BF" w:rsidP="0021288B">
      <w:pPr>
        <w:rPr>
          <w:rFonts w:cs="Times New Roman"/>
          <w:szCs w:val="24"/>
        </w:rPr>
      </w:pPr>
      <w:r w:rsidRPr="0021288B">
        <w:rPr>
          <w:rFonts w:cs="Times New Roman"/>
          <w:szCs w:val="24"/>
        </w:rPr>
        <w:t>• Shkallë më të ulët të lindshmërisë në gratë shumë të holla / mbipeshe ose ato që konsumojnë kafeinë të tepruar (p.sh.,&gt; 5 gota / ditë)</w:t>
      </w:r>
    </w:p>
    <w:p w:rsidR="002113BF" w:rsidRPr="0021288B" w:rsidRDefault="002113BF" w:rsidP="0021288B">
      <w:pPr>
        <w:rPr>
          <w:rFonts w:cs="Times New Roman"/>
          <w:szCs w:val="24"/>
        </w:rPr>
      </w:pPr>
    </w:p>
    <w:p w:rsidR="002113BF" w:rsidRPr="0021288B" w:rsidRDefault="002113BF" w:rsidP="0021288B">
      <w:pPr>
        <w:rPr>
          <w:rFonts w:cs="Times New Roman"/>
          <w:szCs w:val="24"/>
        </w:rPr>
      </w:pPr>
      <w:r w:rsidRPr="0021288B">
        <w:rPr>
          <w:rFonts w:cs="Times New Roman"/>
          <w:szCs w:val="24"/>
        </w:rPr>
        <w:t>• Shkurajoni pirjen e duhanit, alkoolit, ilaçeve rekreative dhe përdorimit të lubrifikantit vaginal.</w:t>
      </w:r>
    </w:p>
    <w:p w:rsidR="002113BF" w:rsidRPr="0021288B" w:rsidRDefault="002113BF" w:rsidP="0021288B">
      <w:pPr>
        <w:rPr>
          <w:rFonts w:cs="Times New Roman"/>
          <w:szCs w:val="24"/>
        </w:rPr>
      </w:pPr>
    </w:p>
    <w:p w:rsidR="00B0605B" w:rsidRPr="0021288B" w:rsidRDefault="002113BF" w:rsidP="0021288B">
      <w:pPr>
        <w:rPr>
          <w:rFonts w:cs="Times New Roman"/>
          <w:szCs w:val="24"/>
        </w:rPr>
      </w:pPr>
      <w:r w:rsidRPr="0021288B">
        <w:rPr>
          <w:rFonts w:cs="Times New Roman"/>
          <w:szCs w:val="24"/>
        </w:rPr>
        <w:t>• Rekomandoni marrjen ditore të paramendimit PNV me 0.4 mg acid folik për të zvogëluar rrezikun për NTD.</w:t>
      </w:r>
    </w:p>
    <w:p w:rsidR="00B0605B" w:rsidRPr="0021288B" w:rsidRDefault="00B0605B" w:rsidP="0021288B">
      <w:pPr>
        <w:rPr>
          <w:rFonts w:cs="Times New Roman"/>
          <w:szCs w:val="24"/>
        </w:rPr>
      </w:pPr>
    </w:p>
    <w:p w:rsidR="00B0605B" w:rsidRDefault="00B0605B" w:rsidP="006D5F4E"/>
    <w:p w:rsidR="00917049" w:rsidRDefault="00917049" w:rsidP="006D5F4E"/>
    <w:p w:rsidR="00917049" w:rsidRDefault="00917049" w:rsidP="006D5F4E"/>
    <w:p w:rsidR="00917049" w:rsidRDefault="00917049" w:rsidP="006D5F4E"/>
    <w:p w:rsidR="00917049" w:rsidRDefault="00917049" w:rsidP="006D5F4E"/>
    <w:p w:rsidR="00917049" w:rsidRDefault="00917049" w:rsidP="006D5F4E"/>
    <w:p w:rsidR="00917049" w:rsidRDefault="00917049" w:rsidP="006D5F4E"/>
    <w:p w:rsidR="00917049" w:rsidRDefault="00917049" w:rsidP="006D5F4E"/>
    <w:p w:rsidR="00917049" w:rsidRDefault="00917049" w:rsidP="006D5F4E"/>
    <w:p w:rsidR="00917049" w:rsidRDefault="00917049" w:rsidP="006D5F4E"/>
    <w:p w:rsidR="00917049" w:rsidRDefault="00917049" w:rsidP="006D5F4E"/>
    <w:p w:rsidR="00917049" w:rsidRDefault="00917049" w:rsidP="006D5F4E"/>
    <w:p w:rsidR="00917049" w:rsidRDefault="00917049" w:rsidP="006D5F4E"/>
    <w:p w:rsidR="00917049" w:rsidRDefault="00917049" w:rsidP="006D5F4E"/>
    <w:p w:rsidR="00917049" w:rsidRDefault="00917049" w:rsidP="006D5F4E"/>
    <w:p w:rsidR="00EB6311" w:rsidRDefault="00EB6311" w:rsidP="006D5F4E"/>
    <w:p w:rsidR="00EB6311" w:rsidRDefault="00EB6311" w:rsidP="006D5F4E"/>
    <w:p w:rsidR="00EB6311" w:rsidRDefault="00EB6311" w:rsidP="006D5F4E"/>
    <w:p w:rsidR="00EB6311" w:rsidRDefault="00EB6311" w:rsidP="006D5F4E"/>
    <w:p w:rsidR="00917049" w:rsidRDefault="00917049" w:rsidP="006D5F4E"/>
    <w:p w:rsidR="00917049" w:rsidRDefault="00917049" w:rsidP="006D5F4E"/>
    <w:p w:rsidR="00917049" w:rsidRDefault="00917049" w:rsidP="006D5F4E"/>
    <w:p w:rsidR="00917049" w:rsidRDefault="00917049" w:rsidP="006D5F4E"/>
    <w:p w:rsidR="00917049" w:rsidRDefault="00917049" w:rsidP="006D5F4E"/>
    <w:p w:rsidR="00917049" w:rsidRDefault="00917049" w:rsidP="006D5F4E"/>
    <w:p w:rsidR="00917049" w:rsidRDefault="00917049" w:rsidP="006D5F4E"/>
    <w:p w:rsidR="004A7010" w:rsidRPr="004A7010" w:rsidRDefault="004A7010" w:rsidP="006D5F4E">
      <w:pPr>
        <w:rPr>
          <w:b/>
        </w:rPr>
      </w:pPr>
      <w:r w:rsidRPr="004A7010">
        <w:rPr>
          <w:b/>
        </w:rPr>
        <w:t>7. ANEKSE</w:t>
      </w:r>
    </w:p>
    <w:p w:rsidR="004A7010" w:rsidRDefault="004A7010" w:rsidP="006D5F4E"/>
    <w:p w:rsidR="00B0605B" w:rsidRPr="0075150E" w:rsidRDefault="00EB6311" w:rsidP="0075150E">
      <w:pPr>
        <w:shd w:val="clear" w:color="auto" w:fill="FBD4B4" w:themeFill="accent6" w:themeFillTint="66"/>
        <w:jc w:val="center"/>
        <w:rPr>
          <w:b/>
          <w:sz w:val="28"/>
          <w:szCs w:val="28"/>
        </w:rPr>
      </w:pPr>
      <w:r>
        <w:rPr>
          <w:b/>
          <w:sz w:val="28"/>
          <w:szCs w:val="28"/>
        </w:rPr>
        <w:t xml:space="preserve">1. </w:t>
      </w:r>
      <w:r w:rsidR="00B0605B" w:rsidRPr="0075150E">
        <w:rPr>
          <w:b/>
          <w:sz w:val="28"/>
          <w:szCs w:val="28"/>
        </w:rPr>
        <w:t>Këshillimi gruas</w:t>
      </w:r>
      <w:r w:rsidR="0075150E">
        <w:rPr>
          <w:b/>
          <w:sz w:val="28"/>
          <w:szCs w:val="28"/>
        </w:rPr>
        <w:t xml:space="preserve"> pas abortit</w:t>
      </w:r>
      <w:r w:rsidR="00B0605B" w:rsidRPr="0075150E">
        <w:rPr>
          <w:b/>
          <w:sz w:val="28"/>
          <w:szCs w:val="28"/>
        </w:rPr>
        <w:t xml:space="preserve"> p</w:t>
      </w:r>
      <w:r w:rsidR="0075150E" w:rsidRPr="0075150E">
        <w:rPr>
          <w:b/>
          <w:sz w:val="28"/>
          <w:szCs w:val="28"/>
        </w:rPr>
        <w:t>ë</w:t>
      </w:r>
      <w:r w:rsidR="00B0605B" w:rsidRPr="0075150E">
        <w:rPr>
          <w:b/>
          <w:sz w:val="28"/>
          <w:szCs w:val="28"/>
        </w:rPr>
        <w:t>r zgjedhje t</w:t>
      </w:r>
      <w:r w:rsidR="0075150E" w:rsidRPr="0075150E">
        <w:rPr>
          <w:b/>
          <w:sz w:val="28"/>
          <w:szCs w:val="28"/>
        </w:rPr>
        <w:t>ë</w:t>
      </w:r>
      <w:r w:rsidR="00B0605B" w:rsidRPr="0075150E">
        <w:rPr>
          <w:b/>
          <w:sz w:val="28"/>
          <w:szCs w:val="28"/>
        </w:rPr>
        <w:t xml:space="preserve"> informuar</w:t>
      </w:r>
      <w:r w:rsidR="00D77FB0">
        <w:rPr>
          <w:b/>
          <w:sz w:val="28"/>
          <w:szCs w:val="28"/>
        </w:rPr>
        <w:t xml:space="preserve"> të PF</w:t>
      </w:r>
      <w:r w:rsidR="00B0605B" w:rsidRPr="0075150E">
        <w:rPr>
          <w:b/>
          <w:sz w:val="28"/>
          <w:szCs w:val="28"/>
        </w:rPr>
        <w:t xml:space="preserve"> p</w:t>
      </w:r>
      <w:r w:rsidR="0075150E" w:rsidRPr="0075150E">
        <w:rPr>
          <w:b/>
          <w:sz w:val="28"/>
          <w:szCs w:val="28"/>
        </w:rPr>
        <w:t>ë</w:t>
      </w:r>
      <w:r w:rsidR="00B0605B" w:rsidRPr="0075150E">
        <w:rPr>
          <w:b/>
          <w:sz w:val="28"/>
          <w:szCs w:val="28"/>
        </w:rPr>
        <w:t>rpara se ajo t</w:t>
      </w:r>
      <w:r w:rsidR="0075150E" w:rsidRPr="0075150E">
        <w:rPr>
          <w:b/>
          <w:sz w:val="28"/>
          <w:szCs w:val="28"/>
        </w:rPr>
        <w:t>ë</w:t>
      </w:r>
      <w:r w:rsidR="00B0605B" w:rsidRPr="0075150E">
        <w:rPr>
          <w:b/>
          <w:sz w:val="28"/>
          <w:szCs w:val="28"/>
        </w:rPr>
        <w:t xml:space="preserve"> largohet nga spitali</w:t>
      </w:r>
    </w:p>
    <w:p w:rsidR="00B0605B" w:rsidRDefault="00EA139D" w:rsidP="006D5F4E">
      <w:r>
        <w:rPr>
          <w:noProof/>
        </w:rPr>
        <mc:AlternateContent>
          <mc:Choice Requires="wps">
            <w:drawing>
              <wp:anchor distT="0" distB="0" distL="114300" distR="114300" simplePos="0" relativeHeight="251663360" behindDoc="0" locked="0" layoutInCell="1" allowOverlap="1">
                <wp:simplePos x="0" y="0"/>
                <wp:positionH relativeFrom="column">
                  <wp:posOffset>2552700</wp:posOffset>
                </wp:positionH>
                <wp:positionV relativeFrom="paragraph">
                  <wp:posOffset>50800</wp:posOffset>
                </wp:positionV>
                <wp:extent cx="0" cy="690245"/>
                <wp:effectExtent l="123825" t="31750" r="123825" b="40005"/>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0245"/>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1BB3C5C" id="_x0000_t32" coordsize="21600,21600" o:spt="32" o:oned="t" path="m,l21600,21600e" filled="f">
                <v:path arrowok="t" fillok="f" o:connecttype="none"/>
                <o:lock v:ext="edit" shapetype="t"/>
              </v:shapetype>
              <v:shape id="AutoShape 7" o:spid="_x0000_s1026" type="#_x0000_t32" style="position:absolute;margin-left:201pt;margin-top:4pt;width:0;height:5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" strokeweight="4.5pt">
                <v:stroke endarrow="block"/>
              </v:shape>
            </w:pict>
          </mc:Fallback>
        </mc:AlternateContent>
      </w:r>
    </w:p>
    <w:p w:rsidR="0075150E" w:rsidRDefault="00B0605B" w:rsidP="006D5F4E">
      <w:r>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tab/>
      </w:r>
    </w:p>
    <w:p w:rsidR="0075150E" w:rsidRDefault="0075150E" w:rsidP="006D5F4E"/>
    <w:p w:rsidR="00F74348" w:rsidRDefault="00EA139D" w:rsidP="006D5F4E">
      <w:r>
        <w:rPr>
          <w:noProof/>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2859405</wp:posOffset>
                </wp:positionV>
                <wp:extent cx="2819400" cy="1038225"/>
                <wp:effectExtent l="9525" t="11430" r="9525" b="762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038225"/>
                        </a:xfrm>
                        <a:prstGeom prst="rect">
                          <a:avLst/>
                        </a:prstGeom>
                        <a:solidFill>
                          <a:srgbClr val="FFC000"/>
                        </a:solidFill>
                        <a:ln w="9525">
                          <a:solidFill>
                            <a:srgbClr val="000000"/>
                          </a:solidFill>
                          <a:miter lim="800000"/>
                          <a:headEnd/>
                          <a:tailEnd/>
                        </a:ln>
                      </wps:spPr>
                      <wps:txbx>
                        <w:txbxContent>
                          <w:p w:rsidR="0069274B" w:rsidRPr="008A3CA7" w:rsidRDefault="0069274B" w:rsidP="00B0605B">
                            <w:pPr>
                              <w:rPr>
                                <w:b/>
                              </w:rPr>
                            </w:pPr>
                            <w:r w:rsidRPr="008A3CA7">
                              <w:rPr>
                                <w:b/>
                              </w:rPr>
                              <w:t>Cakto një takim brenda 2 javëve</w:t>
                            </w:r>
                          </w:p>
                          <w:p w:rsidR="0069274B" w:rsidRPr="008A3CA7" w:rsidRDefault="0069274B" w:rsidP="00B0605B">
                            <w:pPr>
                              <w:rPr>
                                <w:b/>
                              </w:rPr>
                            </w:pPr>
                            <w:r w:rsidRPr="008A3CA7">
                              <w:rPr>
                                <w:b/>
                              </w:rPr>
                              <w:t>Ofroi referimin teknjë qendër e PF pranë saj</w:t>
                            </w:r>
                          </w:p>
                          <w:p w:rsidR="0069274B" w:rsidRPr="008A3CA7" w:rsidRDefault="0069274B" w:rsidP="00B0605B">
                            <w:pPr>
                              <w:rPr>
                                <w:b/>
                              </w:rPr>
                            </w:pPr>
                            <w:r w:rsidRPr="008A3CA7">
                              <w:rPr>
                                <w:b/>
                              </w:rPr>
                              <w:t>Merrni numrin e tel të saj që ti dërgoni një mesazh kujtese brenda 2 javëve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Text Box 6" o:spid="_x0000_s1026" type="#_x0000_t202" style="position:absolute;left:0;text-align:left;margin-left:3in;margin-top:225.15pt;width:222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" fillcolor="#ffc000">
                <v:textbox>
                  <w:txbxContent>
                    <w:p w:rsidR="0069274B" w:rsidRPr="008A3CA7" w:rsidRDefault="0069274B" w:rsidP="00B0605B">
                      <w:pPr>
                        <w:rPr>
                          <w:b/>
                        </w:rPr>
                      </w:pPr>
                      <w:r w:rsidRPr="008A3CA7">
                        <w:rPr>
                          <w:b/>
                        </w:rPr>
                        <w:t>Cakto një takim brenda 2 javëve</w:t>
                      </w:r>
                    </w:p>
                    <w:p w:rsidR="0069274B" w:rsidRPr="008A3CA7" w:rsidRDefault="0069274B" w:rsidP="00B0605B">
                      <w:pPr>
                        <w:rPr>
                          <w:b/>
                        </w:rPr>
                      </w:pPr>
                      <w:r w:rsidRPr="008A3CA7">
                        <w:rPr>
                          <w:b/>
                        </w:rPr>
                        <w:t>Ofroi referimin teknjë qendër e PF pranë saj</w:t>
                      </w:r>
                    </w:p>
                    <w:p w:rsidR="0069274B" w:rsidRPr="008A3CA7" w:rsidRDefault="0069274B" w:rsidP="00B0605B">
                      <w:pPr>
                        <w:rPr>
                          <w:b/>
                        </w:rPr>
                      </w:pPr>
                      <w:r w:rsidRPr="008A3CA7">
                        <w:rPr>
                          <w:b/>
                        </w:rPr>
                        <w:t>Merrni numrin e tel të saj që ti dërgoni një mesazh kujtese brenda 2 javëve</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1028700</wp:posOffset>
                </wp:positionH>
                <wp:positionV relativeFrom="paragraph">
                  <wp:posOffset>2134870</wp:posOffset>
                </wp:positionV>
                <wp:extent cx="635" cy="724535"/>
                <wp:effectExtent l="123825" t="29845" r="132715" b="4572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4535"/>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895AFCB" id="AutoShape 9" o:spid="_x0000_s1026" type="#_x0000_t32" style="position:absolute;margin-left:81pt;margin-top:168.1pt;width:.05pt;height:5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" strokeweight="4.5pt">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4191635</wp:posOffset>
                </wp:positionH>
                <wp:positionV relativeFrom="paragraph">
                  <wp:posOffset>2259330</wp:posOffset>
                </wp:positionV>
                <wp:extent cx="0" cy="600075"/>
                <wp:effectExtent l="124460" t="30480" r="132715" b="4572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32B70CC" id="AutoShape 10" o:spid="_x0000_s1026" type="#_x0000_t32" style="position:absolute;margin-left:330.05pt;margin-top:177.9pt;width:0;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" strokeweight="4.5pt">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954405</wp:posOffset>
                </wp:positionV>
                <wp:extent cx="2057400" cy="1304925"/>
                <wp:effectExtent l="9525" t="11430" r="9525" b="7620"/>
                <wp:wrapNone/>
                <wp:docPr id="1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304925"/>
                        </a:xfrm>
                        <a:prstGeom prst="ellipse">
                          <a:avLst/>
                        </a:prstGeom>
                        <a:solidFill>
                          <a:srgbClr val="FFC000"/>
                        </a:solidFill>
                        <a:ln w="9525">
                          <a:solidFill>
                            <a:srgbClr val="000000"/>
                          </a:solidFill>
                          <a:round/>
                          <a:headEnd/>
                          <a:tailEnd/>
                        </a:ln>
                      </wps:spPr>
                      <wps:txbx>
                        <w:txbxContent>
                          <w:p w:rsidR="008A3CA7" w:rsidRDefault="0069274B" w:rsidP="00B0605B">
                            <w:pPr>
                              <w:jc w:val="center"/>
                              <w:rPr>
                                <w:b/>
                              </w:rPr>
                            </w:pPr>
                            <w:r w:rsidRPr="008A3CA7">
                              <w:rPr>
                                <w:b/>
                              </w:rPr>
                              <w:t xml:space="preserve">Nëse ajo nuk mund të vendosi/nuk mund të përdori një metodë të </w:t>
                            </w:r>
                          </w:p>
                          <w:p w:rsidR="0069274B" w:rsidRPr="008A3CA7" w:rsidRDefault="0069274B" w:rsidP="00B0605B">
                            <w:pPr>
                              <w:jc w:val="center"/>
                              <w:rPr>
                                <w:b/>
                              </w:rPr>
                            </w:pPr>
                            <w:r w:rsidRPr="008A3CA7">
                              <w:rPr>
                                <w:b/>
                              </w:rPr>
                              <w:t>PF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id="Oval 4" o:spid="_x0000_s1027" style="position:absolute;left:0;text-align:left;margin-left:234pt;margin-top:75.15pt;width:162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" fillcolor="#ffc000">
                <v:textbox>
                  <w:txbxContent>
                    <w:p w:rsidR="008A3CA7" w:rsidRDefault="0069274B" w:rsidP="00B0605B">
                      <w:pPr>
                        <w:jc w:val="center"/>
                        <w:rPr>
                          <w:b/>
                        </w:rPr>
                      </w:pPr>
                      <w:r w:rsidRPr="008A3CA7">
                        <w:rPr>
                          <w:b/>
                        </w:rPr>
                        <w:t xml:space="preserve">Nëse ajo nuk mund të vendosi/nuk mund të përdori një metodë të </w:t>
                      </w:r>
                    </w:p>
                    <w:p w:rsidR="0069274B" w:rsidRPr="008A3CA7" w:rsidRDefault="0069274B" w:rsidP="00B0605B">
                      <w:pPr>
                        <w:jc w:val="center"/>
                        <w:rPr>
                          <w:b/>
                        </w:rPr>
                      </w:pPr>
                      <w:r w:rsidRPr="008A3CA7">
                        <w:rPr>
                          <w:b/>
                        </w:rPr>
                        <w:t>PF</w:t>
                      </w:r>
                    </w:p>
                  </w:txbxContent>
                </v:textbox>
              </v:oval>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923925</wp:posOffset>
                </wp:positionH>
                <wp:positionV relativeFrom="paragraph">
                  <wp:posOffset>59055</wp:posOffset>
                </wp:positionV>
                <wp:extent cx="0" cy="961390"/>
                <wp:effectExtent l="123825" t="30480" r="123825" b="46355"/>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139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40E5A09" id="AutoShape 11" o:spid="_x0000_s1026" type="#_x0000_t32" style="position:absolute;margin-left:72.75pt;margin-top:4.65pt;width:0;height:7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" strokeweight="4.5pt">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4171950</wp:posOffset>
                </wp:positionH>
                <wp:positionV relativeFrom="paragraph">
                  <wp:posOffset>86360</wp:posOffset>
                </wp:positionV>
                <wp:extent cx="0" cy="895985"/>
                <wp:effectExtent l="123825" t="29210" r="123825" b="46355"/>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985"/>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7E97673" id="AutoShape 12" o:spid="_x0000_s1026" type="#_x0000_t32" style="position:absolute;margin-left:328.5pt;margin-top:6.8pt;width:0;height:7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" strokeweight="4.5pt">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924560</wp:posOffset>
                </wp:positionH>
                <wp:positionV relativeFrom="paragraph">
                  <wp:posOffset>40005</wp:posOffset>
                </wp:positionV>
                <wp:extent cx="3267075" cy="0"/>
                <wp:effectExtent l="29210" t="30480" r="37465" b="36195"/>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B5FEE23" id="AutoShape 8" o:spid="_x0000_s1026" type="#_x0000_t32" style="position:absolute;margin-left:72.8pt;margin-top:3.15pt;width:257.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" strokeweight="4.5p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266700</wp:posOffset>
                </wp:positionH>
                <wp:positionV relativeFrom="paragraph">
                  <wp:posOffset>2916555</wp:posOffset>
                </wp:positionV>
                <wp:extent cx="1962150" cy="981075"/>
                <wp:effectExtent l="9525" t="11430" r="9525" b="762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981075"/>
                        </a:xfrm>
                        <a:prstGeom prst="rect">
                          <a:avLst/>
                        </a:prstGeom>
                        <a:solidFill>
                          <a:schemeClr val="accent3">
                            <a:lumMod val="40000"/>
                            <a:lumOff val="60000"/>
                          </a:schemeClr>
                        </a:solidFill>
                        <a:ln w="9525">
                          <a:solidFill>
                            <a:srgbClr val="000000"/>
                          </a:solidFill>
                          <a:miter lim="800000"/>
                          <a:headEnd/>
                          <a:tailEnd/>
                        </a:ln>
                      </wps:spPr>
                      <wps:txbx>
                        <w:txbxContent>
                          <w:p w:rsidR="008A3CA7" w:rsidRPr="008A3CA7" w:rsidRDefault="0069274B" w:rsidP="008A3CA7">
                            <w:pPr>
                              <w:jc w:val="center"/>
                              <w:rPr>
                                <w:b/>
                              </w:rPr>
                            </w:pPr>
                            <w:r w:rsidRPr="008A3CA7">
                              <w:rPr>
                                <w:b/>
                              </w:rPr>
                              <w:t xml:space="preserve">Ndihmoje të fillojë </w:t>
                            </w:r>
                          </w:p>
                          <w:p w:rsidR="008A3CA7" w:rsidRPr="008A3CA7" w:rsidRDefault="0069274B" w:rsidP="008A3CA7">
                            <w:pPr>
                              <w:jc w:val="center"/>
                              <w:rPr>
                                <w:b/>
                              </w:rPr>
                            </w:pPr>
                            <w:r w:rsidRPr="008A3CA7">
                              <w:rPr>
                                <w:b/>
                              </w:rPr>
                              <w:t xml:space="preserve">metodën e PF </w:t>
                            </w:r>
                          </w:p>
                          <w:p w:rsidR="0069274B" w:rsidRPr="008A3CA7" w:rsidRDefault="0069274B" w:rsidP="008A3CA7">
                            <w:pPr>
                              <w:jc w:val="center"/>
                              <w:rPr>
                                <w:b/>
                              </w:rPr>
                            </w:pPr>
                            <w:r w:rsidRPr="008A3CA7">
                              <w:rPr>
                                <w:b/>
                              </w:rPr>
                              <w:t>që zgjodhi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5" o:spid="_x0000_s1028" type="#_x0000_t202" style="position:absolute;left:0;text-align:left;margin-left:21pt;margin-top:229.65pt;width:154.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" fillcolor="#d6e3bc [1302]">
                <v:textbox>
                  <w:txbxContent>
                    <w:p w:rsidR="008A3CA7" w:rsidRPr="008A3CA7" w:rsidRDefault="0069274B" w:rsidP="008A3CA7">
                      <w:pPr>
                        <w:jc w:val="center"/>
                        <w:rPr>
                          <w:b/>
                        </w:rPr>
                      </w:pPr>
                      <w:r w:rsidRPr="008A3CA7">
                        <w:rPr>
                          <w:b/>
                        </w:rPr>
                        <w:t xml:space="preserve">Ndihmoje të fillojë </w:t>
                      </w:r>
                    </w:p>
                    <w:p w:rsidR="008A3CA7" w:rsidRPr="008A3CA7" w:rsidRDefault="0069274B" w:rsidP="008A3CA7">
                      <w:pPr>
                        <w:jc w:val="center"/>
                        <w:rPr>
                          <w:b/>
                        </w:rPr>
                      </w:pPr>
                      <w:r w:rsidRPr="008A3CA7">
                        <w:rPr>
                          <w:b/>
                        </w:rPr>
                        <w:t xml:space="preserve">metodën e PF </w:t>
                      </w:r>
                    </w:p>
                    <w:p w:rsidR="0069274B" w:rsidRPr="008A3CA7" w:rsidRDefault="0069274B" w:rsidP="008A3CA7">
                      <w:pPr>
                        <w:jc w:val="center"/>
                        <w:rPr>
                          <w:b/>
                        </w:rPr>
                      </w:pPr>
                      <w:r w:rsidRPr="008A3CA7">
                        <w:rPr>
                          <w:b/>
                        </w:rPr>
                        <w:t>që zgjodhi</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1020445</wp:posOffset>
                </wp:positionV>
                <wp:extent cx="1847850" cy="1114425"/>
                <wp:effectExtent l="9525" t="10795" r="9525" b="8255"/>
                <wp:wrapNone/>
                <wp:docPr id="1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1114425"/>
                        </a:xfrm>
                        <a:prstGeom prst="ellipse">
                          <a:avLst/>
                        </a:prstGeom>
                        <a:solidFill>
                          <a:schemeClr val="accent3">
                            <a:lumMod val="60000"/>
                            <a:lumOff val="40000"/>
                          </a:schemeClr>
                        </a:solidFill>
                        <a:ln w="9525">
                          <a:solidFill>
                            <a:srgbClr val="000000"/>
                          </a:solidFill>
                          <a:round/>
                          <a:headEnd/>
                          <a:tailEnd/>
                        </a:ln>
                      </wps:spPr>
                      <wps:txbx>
                        <w:txbxContent>
                          <w:p w:rsidR="0069274B" w:rsidRDefault="0069274B" w:rsidP="00B0605B">
                            <w:pPr>
                              <w:jc w:val="center"/>
                            </w:pPr>
                          </w:p>
                          <w:p w:rsidR="0069274B" w:rsidRPr="008A3CA7" w:rsidRDefault="0069274B" w:rsidP="00B0605B">
                            <w:pPr>
                              <w:jc w:val="center"/>
                              <w:rPr>
                                <w:b/>
                              </w:rPr>
                            </w:pPr>
                            <w:r w:rsidRPr="008A3CA7">
                              <w:rPr>
                                <w:b/>
                              </w:rPr>
                              <w:t xml:space="preserve">Nëse ajo zgjedh një metodë </w:t>
                            </w:r>
                          </w:p>
                          <w:p w:rsidR="0069274B" w:rsidRPr="008A3CA7" w:rsidRDefault="0069274B" w:rsidP="00B0605B">
                            <w:pPr>
                              <w:jc w:val="center"/>
                              <w:rPr>
                                <w:b/>
                              </w:rPr>
                            </w:pPr>
                            <w:r w:rsidRPr="008A3CA7">
                              <w:rPr>
                                <w:b/>
                              </w:rPr>
                              <w:t>të PF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id="Oval 3" o:spid="_x0000_s1029" style="position:absolute;left:0;text-align:left;margin-left:12.75pt;margin-top:80.35pt;width:145.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" fillcolor="#c2d69b [1942]">
                <v:textbox>
                  <w:txbxContent>
                    <w:p w:rsidR="0069274B" w:rsidRDefault="0069274B" w:rsidP="00B0605B">
                      <w:pPr>
                        <w:jc w:val="center"/>
                      </w:pPr>
                    </w:p>
                    <w:p w:rsidR="0069274B" w:rsidRPr="008A3CA7" w:rsidRDefault="0069274B" w:rsidP="00B0605B">
                      <w:pPr>
                        <w:jc w:val="center"/>
                        <w:rPr>
                          <w:b/>
                        </w:rPr>
                      </w:pPr>
                      <w:r w:rsidRPr="008A3CA7">
                        <w:rPr>
                          <w:b/>
                        </w:rPr>
                        <w:t xml:space="preserve">Nëse ajo zgjedh një metodë </w:t>
                      </w:r>
                    </w:p>
                    <w:p w:rsidR="0069274B" w:rsidRPr="008A3CA7" w:rsidRDefault="0069274B" w:rsidP="00B0605B">
                      <w:pPr>
                        <w:jc w:val="center"/>
                        <w:rPr>
                          <w:b/>
                        </w:rPr>
                      </w:pPr>
                      <w:r w:rsidRPr="008A3CA7">
                        <w:rPr>
                          <w:b/>
                        </w:rPr>
                        <w:t>të PF</w:t>
                      </w:r>
                    </w:p>
                  </w:txbxContent>
                </v:textbox>
              </v:oval>
            </w:pict>
          </mc:Fallback>
        </mc:AlternateContent>
      </w:r>
      <w:r w:rsidR="00B0605B">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r w:rsidR="00F74348">
        <w:tab/>
      </w:r>
    </w:p>
    <w:p w:rsidR="00F74348" w:rsidRDefault="00F74348" w:rsidP="006D5F4E"/>
    <w:p w:rsidR="00F74348" w:rsidRDefault="00F74348" w:rsidP="006D5F4E"/>
    <w:p w:rsidR="00F74348" w:rsidRDefault="00F74348" w:rsidP="006D5F4E"/>
    <w:p w:rsidR="00F74348" w:rsidRDefault="00F74348" w:rsidP="006D5F4E"/>
    <w:p w:rsidR="00F74348" w:rsidRDefault="00F74348" w:rsidP="006D5F4E"/>
    <w:p w:rsidR="00F74348" w:rsidRDefault="00F74348" w:rsidP="006D5F4E"/>
    <w:p w:rsidR="00F74348" w:rsidRDefault="00F74348" w:rsidP="006D5F4E"/>
    <w:p w:rsidR="00F74348" w:rsidRDefault="00F74348" w:rsidP="006D5F4E"/>
    <w:p w:rsidR="00F74348" w:rsidRDefault="00F74348" w:rsidP="006D5F4E"/>
    <w:p w:rsidR="00F74348" w:rsidRDefault="00F74348" w:rsidP="006D5F4E"/>
    <w:p w:rsidR="00F74348" w:rsidRDefault="00F74348" w:rsidP="006D5F4E"/>
    <w:p w:rsidR="00F74348" w:rsidRDefault="00F74348" w:rsidP="006D5F4E"/>
    <w:p w:rsidR="00F74348" w:rsidRDefault="00F74348" w:rsidP="006D5F4E"/>
    <w:p w:rsidR="00B0605B" w:rsidRPr="00F74348" w:rsidRDefault="00F74348" w:rsidP="00F74348">
      <w:pPr>
        <w:pStyle w:val="ListParagraph"/>
        <w:numPr>
          <w:ilvl w:val="0"/>
          <w:numId w:val="7"/>
        </w:numPr>
        <w:rPr>
          <w:b/>
        </w:rPr>
      </w:pPr>
      <w:r w:rsidRPr="00F74348">
        <w:rPr>
          <w:b/>
        </w:rPr>
        <w:t xml:space="preserve">OBSH- Mjeti për vendimarrjen për klientët e PF dhe ofruesit (WHO-decision making tools for family planning clients and providers) </w:t>
      </w:r>
      <w:r w:rsidR="00B0605B" w:rsidRPr="00F74348">
        <w:rPr>
          <w:b/>
        </w:rPr>
        <w:tab/>
      </w:r>
    </w:p>
    <w:p w:rsidR="001F6A62" w:rsidRDefault="00B0605B" w:rsidP="006D5F4E">
      <w:r>
        <w:rPr>
          <w:noProof/>
        </w:rPr>
        <w:drawing>
          <wp:inline distT="0" distB="0" distL="0" distR="0">
            <wp:extent cx="5943600" cy="3209925"/>
            <wp:effectExtent l="19050" t="0" r="0" b="0"/>
            <wp:docPr id="1" name="Picture 1" descr="C:\Users\pc\Desktop\nevojat e veçanta  pas abortit\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nevojat e veçanta  pas abortit\Slide1.JPG"/>
                    <pic:cNvPicPr>
                      <a:picLocks noChangeAspect="1" noChangeArrowheads="1"/>
                    </pic:cNvPicPr>
                  </pic:nvPicPr>
                  <pic:blipFill>
                    <a:blip r:embed="rId13"/>
                    <a:srcRect b="21991"/>
                    <a:stretch>
                      <a:fillRect/>
                    </a:stretch>
                  </pic:blipFill>
                  <pic:spPr bwMode="auto">
                    <a:xfrm>
                      <a:off x="0" y="0"/>
                      <a:ext cx="5943600" cy="3209925"/>
                    </a:xfrm>
                    <a:prstGeom prst="rect">
                      <a:avLst/>
                    </a:prstGeom>
                    <a:noFill/>
                    <a:ln w="9525">
                      <a:noFill/>
                      <a:miter lim="800000"/>
                      <a:headEnd/>
                      <a:tailEnd/>
                    </a:ln>
                  </pic:spPr>
                </pic:pic>
              </a:graphicData>
            </a:graphic>
          </wp:inline>
        </w:drawing>
      </w:r>
      <w:r>
        <w:rPr>
          <w:noProof/>
        </w:rPr>
        <w:drawing>
          <wp:inline distT="0" distB="0" distL="0" distR="0">
            <wp:extent cx="5937885" cy="4210050"/>
            <wp:effectExtent l="19050" t="0" r="5715" b="0"/>
            <wp:docPr id="3" name="Picture 2" descr="C:\Users\pc\Desktop\nevojat e veçanta  pas abortit\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nevojat e veçanta  pas abortit\Slide2.JPG"/>
                    <pic:cNvPicPr>
                      <a:picLocks noChangeAspect="1" noChangeArrowheads="1"/>
                    </pic:cNvPicPr>
                  </pic:nvPicPr>
                  <pic:blipFill>
                    <a:blip r:embed="rId14"/>
                    <a:srcRect/>
                    <a:stretch>
                      <a:fillRect/>
                    </a:stretch>
                  </pic:blipFill>
                  <pic:spPr bwMode="auto">
                    <a:xfrm>
                      <a:off x="0" y="0"/>
                      <a:ext cx="5943600" cy="4214102"/>
                    </a:xfrm>
                    <a:prstGeom prst="rect">
                      <a:avLst/>
                    </a:prstGeom>
                    <a:noFill/>
                    <a:ln w="9525">
                      <a:noFill/>
                      <a:miter lim="800000"/>
                      <a:headEnd/>
                      <a:tailEnd/>
                    </a:ln>
                  </pic:spPr>
                </pic:pic>
              </a:graphicData>
            </a:graphic>
          </wp:inline>
        </w:drawing>
      </w:r>
    </w:p>
    <w:p w:rsidR="003C67E5" w:rsidRDefault="003C67E5" w:rsidP="006D5F4E"/>
    <w:p w:rsidR="003C67E5" w:rsidRPr="00F74348" w:rsidRDefault="004A7010" w:rsidP="004A7010">
      <w:pPr>
        <w:pStyle w:val="ListParagraph"/>
        <w:spacing w:line="240" w:lineRule="auto"/>
        <w:ind w:left="0"/>
        <w:rPr>
          <w:b/>
        </w:rPr>
      </w:pPr>
      <w:r>
        <w:rPr>
          <w:b/>
        </w:rPr>
        <w:t xml:space="preserve">3. </w:t>
      </w:r>
      <w:r w:rsidR="00F74348" w:rsidRPr="00F74348">
        <w:rPr>
          <w:b/>
        </w:rPr>
        <w:t>OBSH- Mjeti për vendimarrjen</w:t>
      </w:r>
      <w:r w:rsidR="008A3CA7">
        <w:rPr>
          <w:b/>
        </w:rPr>
        <w:t xml:space="preserve"> për mbështetjen e grave që përjetojnë dhunë</w:t>
      </w:r>
      <w:r w:rsidR="00F74348" w:rsidRPr="00F74348">
        <w:rPr>
          <w:b/>
        </w:rPr>
        <w:t xml:space="preserve"> për klientët e PF dhe ofruesit (WHO-decision making tools for family planning clients and providers) </w:t>
      </w:r>
      <w:r w:rsidR="00F74348" w:rsidRPr="00F74348">
        <w:rPr>
          <w:b/>
        </w:rPr>
        <w:tab/>
      </w:r>
    </w:p>
    <w:p w:rsidR="003C67E5" w:rsidRDefault="003C67E5" w:rsidP="003C67E5">
      <w:pPr>
        <w:ind w:left="-630"/>
      </w:pPr>
      <w:r>
        <w:rPr>
          <w:noProof/>
        </w:rPr>
        <w:drawing>
          <wp:inline distT="0" distB="0" distL="0" distR="0">
            <wp:extent cx="6638925" cy="6162675"/>
            <wp:effectExtent l="19050" t="0" r="9525" b="0"/>
            <wp:docPr id="4" name="Picture 4" descr="C:\Users\pc\Desktop\PPk rishikuara planifikimi familjar\dhun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PPk rishikuara planifikimi familjar\dhuna 1.jpg"/>
                    <pic:cNvPicPr>
                      <a:picLocks noChangeAspect="1" noChangeArrowheads="1"/>
                    </pic:cNvPicPr>
                  </pic:nvPicPr>
                  <pic:blipFill>
                    <a:blip r:embed="rId15"/>
                    <a:srcRect b="3091"/>
                    <a:stretch>
                      <a:fillRect/>
                    </a:stretch>
                  </pic:blipFill>
                  <pic:spPr bwMode="auto">
                    <a:xfrm>
                      <a:off x="0" y="0"/>
                      <a:ext cx="6638925" cy="6162675"/>
                    </a:xfrm>
                    <a:prstGeom prst="rect">
                      <a:avLst/>
                    </a:prstGeom>
                    <a:noFill/>
                    <a:ln w="9525">
                      <a:noFill/>
                      <a:miter lim="800000"/>
                      <a:headEnd/>
                      <a:tailEnd/>
                    </a:ln>
                  </pic:spPr>
                </pic:pic>
              </a:graphicData>
            </a:graphic>
          </wp:inline>
        </w:drawing>
      </w:r>
    </w:p>
    <w:p w:rsidR="00F74348" w:rsidRDefault="00F74348" w:rsidP="003C67E5">
      <w:pPr>
        <w:ind w:left="-630"/>
      </w:pPr>
    </w:p>
    <w:p w:rsidR="00F74348" w:rsidRDefault="00F74348" w:rsidP="003C67E5">
      <w:pPr>
        <w:ind w:left="-630"/>
      </w:pPr>
    </w:p>
    <w:p w:rsidR="00F74348" w:rsidRDefault="00F74348" w:rsidP="003C67E5">
      <w:pPr>
        <w:ind w:left="-630"/>
      </w:pPr>
    </w:p>
    <w:p w:rsidR="00F74348" w:rsidRDefault="00F74348" w:rsidP="003C67E5">
      <w:pPr>
        <w:ind w:left="-630"/>
      </w:pPr>
    </w:p>
    <w:p w:rsidR="00F74348" w:rsidRDefault="00F74348" w:rsidP="003C67E5">
      <w:pPr>
        <w:ind w:left="-630"/>
      </w:pPr>
    </w:p>
    <w:p w:rsidR="004A7010" w:rsidRDefault="004A7010" w:rsidP="003C67E5">
      <w:pPr>
        <w:ind w:left="-630"/>
      </w:pPr>
    </w:p>
    <w:p w:rsidR="00F74348" w:rsidRDefault="00F74348" w:rsidP="003C67E5">
      <w:pPr>
        <w:ind w:left="-630"/>
      </w:pPr>
    </w:p>
    <w:p w:rsidR="00F74348" w:rsidRDefault="00F74348" w:rsidP="003C67E5">
      <w:pPr>
        <w:ind w:left="-630"/>
      </w:pPr>
    </w:p>
    <w:p w:rsidR="00F74348" w:rsidRDefault="00F74348" w:rsidP="003C67E5">
      <w:pPr>
        <w:ind w:left="-630"/>
      </w:pPr>
    </w:p>
    <w:p w:rsidR="00F74348" w:rsidRPr="00F74348" w:rsidRDefault="004A7010" w:rsidP="00F74348">
      <w:pPr>
        <w:rPr>
          <w:rFonts w:cs="Times New Roman"/>
          <w:b/>
          <w:szCs w:val="24"/>
        </w:rPr>
      </w:pPr>
      <w:r>
        <w:rPr>
          <w:rFonts w:cs="Times New Roman"/>
          <w:b/>
          <w:szCs w:val="24"/>
        </w:rPr>
        <w:t xml:space="preserve">4. </w:t>
      </w:r>
      <w:r w:rsidR="00F74348" w:rsidRPr="00F74348">
        <w:rPr>
          <w:rFonts w:cs="Times New Roman"/>
          <w:b/>
          <w:szCs w:val="24"/>
        </w:rPr>
        <w:t xml:space="preserve">Qasjet për </w:t>
      </w:r>
      <w:r w:rsidR="00B059B6">
        <w:rPr>
          <w:rFonts w:cs="Times New Roman"/>
          <w:b/>
          <w:szCs w:val="24"/>
        </w:rPr>
        <w:t>ofruesit e PF për</w:t>
      </w:r>
      <w:r w:rsidR="00B059B6" w:rsidRPr="00F74348">
        <w:rPr>
          <w:rFonts w:cs="Times New Roman"/>
          <w:b/>
          <w:szCs w:val="24"/>
        </w:rPr>
        <w:t xml:space="preserve"> </w:t>
      </w:r>
      <w:r w:rsidR="00F74348" w:rsidRPr="00F74348">
        <w:rPr>
          <w:rFonts w:cs="Times New Roman"/>
          <w:b/>
          <w:szCs w:val="24"/>
        </w:rPr>
        <w:t xml:space="preserve">të </w:t>
      </w:r>
      <w:r w:rsidR="00B059B6">
        <w:rPr>
          <w:rFonts w:cs="Times New Roman"/>
          <w:b/>
          <w:szCs w:val="24"/>
        </w:rPr>
        <w:t xml:space="preserve">këshilluar </w:t>
      </w:r>
      <w:r w:rsidR="00F74348" w:rsidRPr="00F74348">
        <w:rPr>
          <w:rFonts w:cs="Times New Roman"/>
          <w:b/>
          <w:szCs w:val="24"/>
        </w:rPr>
        <w:t>një çift jo</w:t>
      </w:r>
      <w:r w:rsidR="00F74348">
        <w:rPr>
          <w:rFonts w:cs="Times New Roman"/>
          <w:b/>
          <w:szCs w:val="24"/>
        </w:rPr>
        <w:t>fertil</w:t>
      </w:r>
      <w:r w:rsidR="00D77FB0">
        <w:rPr>
          <w:rFonts w:cs="Times New Roman"/>
          <w:b/>
          <w:szCs w:val="24"/>
        </w:rPr>
        <w:t xml:space="preserve"> </w:t>
      </w:r>
    </w:p>
    <w:p w:rsidR="00D77FB0" w:rsidRDefault="00D77FB0" w:rsidP="00F74348">
      <w:pPr>
        <w:rPr>
          <w:rFonts w:cs="Times New Roman"/>
          <w:szCs w:val="24"/>
        </w:rPr>
      </w:pPr>
    </w:p>
    <w:p w:rsidR="004A7010" w:rsidRDefault="00F74348" w:rsidP="00D77FB0">
      <w:pPr>
        <w:jc w:val="center"/>
        <w:rPr>
          <w:rFonts w:cs="Times New Roman"/>
          <w:szCs w:val="24"/>
        </w:rPr>
      </w:pPr>
      <w:r w:rsidRPr="0021288B">
        <w:rPr>
          <w:rFonts w:cs="Times New Roman"/>
          <w:szCs w:val="24"/>
        </w:rPr>
        <w:t>Nëse një çift vjen tek ju për herë të parë, duhet</w:t>
      </w:r>
      <w:r w:rsidR="004A7010">
        <w:rPr>
          <w:rFonts w:cs="Times New Roman"/>
          <w:szCs w:val="24"/>
        </w:rPr>
        <w:t xml:space="preserve"> të</w:t>
      </w:r>
    </w:p>
    <w:p w:rsidR="004A7010" w:rsidRDefault="004A7010" w:rsidP="00F74348">
      <w:pPr>
        <w:rPr>
          <w:rFonts w:cs="Times New Roman"/>
          <w:szCs w:val="24"/>
        </w:rPr>
      </w:pPr>
    </w:p>
    <w:p w:rsidR="00F74348" w:rsidRDefault="004A7010" w:rsidP="005F61C3">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DAEEF3" w:themeFill="accent5" w:themeFillTint="33"/>
        <w:tabs>
          <w:tab w:val="left" w:pos="360"/>
        </w:tabs>
        <w:ind w:left="0" w:firstLine="0"/>
        <w:jc w:val="center"/>
        <w:rPr>
          <w:rFonts w:cs="Times New Roman"/>
          <w:b/>
          <w:szCs w:val="24"/>
        </w:rPr>
      </w:pPr>
      <w:r w:rsidRPr="004A7010">
        <w:rPr>
          <w:rFonts w:cs="Times New Roman"/>
          <w:b/>
          <w:szCs w:val="24"/>
        </w:rPr>
        <w:t>K</w:t>
      </w:r>
      <w:r w:rsidR="00F74348" w:rsidRPr="004A7010">
        <w:rPr>
          <w:rFonts w:cs="Times New Roman"/>
          <w:b/>
          <w:szCs w:val="24"/>
        </w:rPr>
        <w:t>ërkoni historinë mjekësore dhe k</w:t>
      </w:r>
      <w:r>
        <w:rPr>
          <w:rFonts w:cs="Times New Roman"/>
          <w:b/>
          <w:szCs w:val="24"/>
        </w:rPr>
        <w:t>irurgjikale të të dy partnerëve</w:t>
      </w:r>
    </w:p>
    <w:p w:rsidR="004A7010" w:rsidRPr="004A7010" w:rsidRDefault="004A7010" w:rsidP="004A7010">
      <w:pPr>
        <w:pStyle w:val="ListParagraph"/>
        <w:pBdr>
          <w:top w:val="single" w:sz="4" w:space="1" w:color="auto"/>
          <w:left w:val="single" w:sz="4" w:space="4" w:color="auto"/>
          <w:bottom w:val="single" w:sz="4" w:space="1" w:color="auto"/>
          <w:right w:val="single" w:sz="4" w:space="4" w:color="auto"/>
        </w:pBdr>
        <w:shd w:val="clear" w:color="auto" w:fill="DAEEF3" w:themeFill="accent5" w:themeFillTint="33"/>
        <w:tabs>
          <w:tab w:val="left" w:pos="360"/>
        </w:tabs>
        <w:ind w:left="0"/>
        <w:jc w:val="center"/>
        <w:rPr>
          <w:rFonts w:cs="Times New Roman"/>
          <w:b/>
          <w:szCs w:val="24"/>
        </w:rPr>
      </w:pPr>
      <w:r>
        <w:rPr>
          <w:rFonts w:cs="Times New Roman"/>
          <w:b/>
          <w:szCs w:val="24"/>
        </w:rPr>
        <w:t>Bëni pyetjet më poshtë</w:t>
      </w:r>
    </w:p>
    <w:p w:rsidR="00F74348" w:rsidRDefault="00EA139D" w:rsidP="00F74348">
      <w:pPr>
        <w:rPr>
          <w:rFonts w:cs="Times New Roman"/>
          <w:szCs w:val="24"/>
        </w:rPr>
      </w:pPr>
      <w:r>
        <w:rPr>
          <w:rFonts w:cs="Times New Roman"/>
          <w:noProof/>
          <w:szCs w:val="24"/>
        </w:rPr>
        <mc:AlternateContent>
          <mc:Choice Requires="wps">
            <w:drawing>
              <wp:anchor distT="0" distB="0" distL="114300" distR="114300" simplePos="0" relativeHeight="251677696" behindDoc="0" locked="0" layoutInCell="1" allowOverlap="1">
                <wp:simplePos x="0" y="0"/>
                <wp:positionH relativeFrom="column">
                  <wp:posOffset>2799715</wp:posOffset>
                </wp:positionH>
                <wp:positionV relativeFrom="paragraph">
                  <wp:posOffset>1905</wp:posOffset>
                </wp:positionV>
                <wp:extent cx="635" cy="429895"/>
                <wp:effectExtent l="123190" t="30480" r="133350" b="44450"/>
                <wp:wrapNone/>
                <wp:docPr id="11"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9895"/>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C4C49CD" id="AutoShape 155" o:spid="_x0000_s1026" type="#_x0000_t32" style="position:absolute;margin-left:220.45pt;margin-top:.15pt;width:.05pt;height:3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" strokeweight="4.5pt">
                <v:stroke endarrow="block"/>
              </v:shape>
            </w:pict>
          </mc:Fallback>
        </mc:AlternateContent>
      </w:r>
    </w:p>
    <w:p w:rsidR="004A7010" w:rsidRPr="0021288B" w:rsidRDefault="00EA139D" w:rsidP="00F74348">
      <w:pPr>
        <w:rPr>
          <w:rFonts w:cs="Times New Roman"/>
          <w:szCs w:val="24"/>
        </w:rPr>
      </w:pPr>
      <w:r>
        <w:rPr>
          <w:rFonts w:cs="Times New Roman"/>
          <w:noProof/>
          <w:szCs w:val="24"/>
        </w:rPr>
        <mc:AlternateContent>
          <mc:Choice Requires="wps">
            <w:drawing>
              <wp:anchor distT="0" distB="0" distL="114300" distR="114300" simplePos="0" relativeHeight="251676672" behindDoc="0" locked="0" layoutInCell="1" allowOverlap="1">
                <wp:simplePos x="0" y="0"/>
                <wp:positionH relativeFrom="column">
                  <wp:posOffset>2799715</wp:posOffset>
                </wp:positionH>
                <wp:positionV relativeFrom="paragraph">
                  <wp:posOffset>1882140</wp:posOffset>
                </wp:positionV>
                <wp:extent cx="1270" cy="394970"/>
                <wp:effectExtent l="132715" t="34290" r="123190" b="46990"/>
                <wp:wrapNone/>
                <wp:docPr id="10"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9497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904DF98" id="AutoShape 154" o:spid="_x0000_s1026" type="#_x0000_t32" style="position:absolute;margin-left:220.45pt;margin-top:148.2pt;width:.1pt;height:31.1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" strokeweight="4.5pt">
                <v:stroke endarrow="block"/>
              </v:shape>
            </w:pict>
          </mc:Fallback>
        </mc:AlternateContent>
      </w:r>
    </w:p>
    <w:p w:rsidR="004A7010" w:rsidRDefault="00EA139D" w:rsidP="004A7010">
      <w:pPr>
        <w:pStyle w:val="ListParagraph"/>
        <w:tabs>
          <w:tab w:val="left" w:pos="270"/>
        </w:tabs>
        <w:spacing w:line="240" w:lineRule="auto"/>
        <w:ind w:left="0"/>
        <w:rPr>
          <w:rFonts w:cs="Times New Roman"/>
          <w:szCs w:val="24"/>
        </w:rPr>
      </w:pPr>
      <w:r>
        <w:rPr>
          <w:rFonts w:cs="Times New Roman"/>
          <w:noProof/>
          <w:szCs w:val="24"/>
        </w:rPr>
        <mc:AlternateContent>
          <mc:Choice Requires="wps">
            <w:drawing>
              <wp:anchor distT="0" distB="0" distL="114300" distR="114300" simplePos="0" relativeHeight="251675648" behindDoc="0" locked="0" layoutInCell="1" allowOverlap="1">
                <wp:simplePos x="0" y="0"/>
                <wp:positionH relativeFrom="column">
                  <wp:posOffset>2800350</wp:posOffset>
                </wp:positionH>
                <wp:positionV relativeFrom="paragraph">
                  <wp:posOffset>655320</wp:posOffset>
                </wp:positionV>
                <wp:extent cx="635" cy="516255"/>
                <wp:effectExtent l="123825" t="36195" r="132715" b="47625"/>
                <wp:wrapNone/>
                <wp:docPr id="9"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6255"/>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D91BB8B" id="AutoShape 153" o:spid="_x0000_s1026" type="#_x0000_t32" style="position:absolute;margin-left:220.5pt;margin-top:51.6pt;width:.05pt;height:4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" strokeweight="4.5pt">
                <v:stroke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828800" cy="1828800"/>
                <wp:effectExtent l="19050" t="19050" r="38100" b="47625"/>
                <wp:wrapSquare wrapText="bothSides"/>
                <wp:docPr id="8"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chemeClr val="accent2">
                            <a:lumMod val="60000"/>
                            <a:lumOff val="4000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69274B" w:rsidRPr="00F74348" w:rsidRDefault="0069274B" w:rsidP="005F61C3">
                            <w:pPr>
                              <w:pStyle w:val="ListParagraph"/>
                              <w:numPr>
                                <w:ilvl w:val="0"/>
                                <w:numId w:val="45"/>
                              </w:numPr>
                              <w:tabs>
                                <w:tab w:val="left" w:pos="270"/>
                              </w:tabs>
                              <w:spacing w:line="240" w:lineRule="auto"/>
                              <w:ind w:left="0" w:firstLine="0"/>
                              <w:rPr>
                                <w:rFonts w:cs="Times New Roman"/>
                                <w:szCs w:val="24"/>
                              </w:rPr>
                            </w:pPr>
                            <w:r w:rsidRPr="00F74348">
                              <w:rPr>
                                <w:rFonts w:cs="Times New Roman"/>
                                <w:szCs w:val="24"/>
                              </w:rPr>
                              <w:t>A kanë ata fëmijë (së bashku apo veç e veç)?</w:t>
                            </w:r>
                          </w:p>
                          <w:p w:rsidR="0069274B" w:rsidRPr="00F74348" w:rsidRDefault="0069274B" w:rsidP="005F61C3">
                            <w:pPr>
                              <w:pStyle w:val="ListParagraph"/>
                              <w:numPr>
                                <w:ilvl w:val="0"/>
                                <w:numId w:val="45"/>
                              </w:numPr>
                              <w:tabs>
                                <w:tab w:val="left" w:pos="270"/>
                              </w:tabs>
                              <w:spacing w:line="240" w:lineRule="auto"/>
                              <w:ind w:left="0" w:firstLine="0"/>
                              <w:rPr>
                                <w:rFonts w:cs="Times New Roman"/>
                                <w:szCs w:val="24"/>
                              </w:rPr>
                            </w:pPr>
                            <w:r w:rsidRPr="00F74348">
                              <w:rPr>
                                <w:rFonts w:cs="Times New Roman"/>
                                <w:szCs w:val="24"/>
                              </w:rPr>
                              <w:t>A është i rregullt cikli menstrual i gruas?</w:t>
                            </w:r>
                          </w:p>
                          <w:p w:rsidR="0069274B" w:rsidRPr="00F74348" w:rsidRDefault="0069274B" w:rsidP="005F61C3">
                            <w:pPr>
                              <w:pStyle w:val="ListParagraph"/>
                              <w:numPr>
                                <w:ilvl w:val="0"/>
                                <w:numId w:val="45"/>
                              </w:numPr>
                              <w:tabs>
                                <w:tab w:val="left" w:pos="270"/>
                              </w:tabs>
                              <w:spacing w:line="240" w:lineRule="auto"/>
                              <w:ind w:left="0" w:firstLine="0"/>
                              <w:rPr>
                                <w:rFonts w:cs="Times New Roman"/>
                                <w:szCs w:val="24"/>
                              </w:rPr>
                            </w:pPr>
                            <w:r w:rsidRPr="00F74348">
                              <w:rPr>
                                <w:rFonts w:cs="Times New Roman"/>
                                <w:szCs w:val="24"/>
                              </w:rPr>
                              <w:t xml:space="preserve">A kanë ato marrëdhënie seksuale adekuate? Çifti duhet të përpiqet të kryejë marrëdhënie seksuale çdo dy ditë gjatë periudhës </w:t>
                            </w:r>
                            <w:r>
                              <w:rPr>
                                <w:rFonts w:cs="Times New Roman"/>
                                <w:szCs w:val="24"/>
                              </w:rPr>
                              <w:t xml:space="preserve">fertile </w:t>
                            </w:r>
                            <w:r w:rsidRPr="00F74348">
                              <w:rPr>
                                <w:rFonts w:cs="Times New Roman"/>
                                <w:szCs w:val="24"/>
                              </w:rPr>
                              <w:t>të ciklit të saj menstrual.</w:t>
                            </w:r>
                          </w:p>
                          <w:p w:rsidR="0069274B" w:rsidRDefault="0069274B" w:rsidP="005F61C3">
                            <w:pPr>
                              <w:pStyle w:val="ListParagraph"/>
                              <w:numPr>
                                <w:ilvl w:val="0"/>
                                <w:numId w:val="45"/>
                              </w:numPr>
                              <w:tabs>
                                <w:tab w:val="left" w:pos="270"/>
                              </w:tabs>
                              <w:spacing w:line="240" w:lineRule="auto"/>
                              <w:ind w:left="0" w:firstLine="0"/>
                              <w:rPr>
                                <w:rFonts w:cs="Times New Roman"/>
                                <w:szCs w:val="24"/>
                              </w:rPr>
                            </w:pPr>
                            <w:r w:rsidRPr="00F74348">
                              <w:rPr>
                                <w:rFonts w:cs="Times New Roman"/>
                                <w:szCs w:val="24"/>
                              </w:rPr>
                              <w:t xml:space="preserve">A kanë ata ndonjë faktor rreziku për infertilitet, d.m.th. përdorimi i një </w:t>
                            </w:r>
                            <w:r>
                              <w:rPr>
                                <w:rFonts w:cs="Times New Roman"/>
                                <w:szCs w:val="24"/>
                              </w:rPr>
                              <w:t>DIU</w:t>
                            </w:r>
                            <w:r w:rsidRPr="00F74348">
                              <w:rPr>
                                <w:rFonts w:cs="Times New Roman"/>
                                <w:szCs w:val="24"/>
                              </w:rPr>
                              <w:t xml:space="preserve">, historia e </w:t>
                            </w:r>
                            <w:r>
                              <w:rPr>
                                <w:rFonts w:cs="Times New Roman"/>
                                <w:szCs w:val="24"/>
                              </w:rPr>
                              <w:t>SIP</w:t>
                            </w:r>
                            <w:r w:rsidRPr="00F74348">
                              <w:rPr>
                                <w:rFonts w:cs="Times New Roman"/>
                                <w:szCs w:val="24"/>
                              </w:rPr>
                              <w:t xml:space="preserve">, operacionit </w:t>
                            </w:r>
                            <w:r>
                              <w:rPr>
                                <w:rFonts w:cs="Times New Roman"/>
                                <w:szCs w:val="24"/>
                              </w:rPr>
                              <w:t>pelvik</w:t>
                            </w:r>
                            <w:r w:rsidRPr="00F74348">
                              <w:rPr>
                                <w:rFonts w:cs="Times New Roman"/>
                                <w:szCs w:val="24"/>
                              </w:rPr>
                              <w:t xml:space="preserve"> ose një çrregullimi endokrin, siç janë funksioni i hipofizës, veshkave dhe tiroides?</w:t>
                            </w:r>
                          </w:p>
                          <w:p w:rsidR="0069274B" w:rsidRPr="004A7010" w:rsidRDefault="0069274B" w:rsidP="005F61C3">
                            <w:pPr>
                              <w:pStyle w:val="ListParagraph"/>
                              <w:numPr>
                                <w:ilvl w:val="0"/>
                                <w:numId w:val="45"/>
                              </w:numPr>
                              <w:tabs>
                                <w:tab w:val="left" w:pos="270"/>
                              </w:tabs>
                              <w:spacing w:line="240" w:lineRule="auto"/>
                              <w:ind w:left="0" w:firstLine="0"/>
                              <w:rPr>
                                <w:rFonts w:cs="Times New Roman"/>
                                <w:szCs w:val="24"/>
                              </w:rPr>
                            </w:pPr>
                            <w:r w:rsidRPr="004A7010">
                              <w:rPr>
                                <w:rFonts w:cs="Times New Roman"/>
                                <w:szCs w:val="24"/>
                              </w:rPr>
                              <w:t>Informacion mbi operacionin gjenital, infeksionin, traumën dhe historinë e parotidit për partnerin mashkull.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150" o:spid="_x0000_s1030" type="#_x0000_t202" style="position:absolute;left:0;text-align:left;margin-left:0;margin-top:0;width:2in;height:2in;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" fillcolor="#d99594 [1941]" strokecolor="#f2f2f2 [3041]" strokeweight="3pt">
                <v:shadow on="t" color="#622423 [1605]" opacity=".5" offset="1pt"/>
                <v:textbox style="mso-fit-shape-to-text:t">
                  <w:txbxContent>
                    <w:p w:rsidR="0069274B" w:rsidRPr="00F74348" w:rsidRDefault="0069274B" w:rsidP="005F61C3">
                      <w:pPr>
                        <w:pStyle w:val="ListParagraph"/>
                        <w:numPr>
                          <w:ilvl w:val="0"/>
                          <w:numId w:val="45"/>
                        </w:numPr>
                        <w:tabs>
                          <w:tab w:val="left" w:pos="270"/>
                        </w:tabs>
                        <w:spacing w:line="240" w:lineRule="auto"/>
                        <w:ind w:left="0" w:firstLine="0"/>
                        <w:rPr>
                          <w:rFonts w:cs="Times New Roman"/>
                          <w:szCs w:val="24"/>
                        </w:rPr>
                      </w:pPr>
                      <w:r w:rsidRPr="00F74348">
                        <w:rPr>
                          <w:rFonts w:cs="Times New Roman"/>
                          <w:szCs w:val="24"/>
                        </w:rPr>
                        <w:t>A kanë ata fëmijë (së bashku apo veç e veç)?</w:t>
                      </w:r>
                    </w:p>
                    <w:p w:rsidR="0069274B" w:rsidRPr="00F74348" w:rsidRDefault="0069274B" w:rsidP="005F61C3">
                      <w:pPr>
                        <w:pStyle w:val="ListParagraph"/>
                        <w:numPr>
                          <w:ilvl w:val="0"/>
                          <w:numId w:val="45"/>
                        </w:numPr>
                        <w:tabs>
                          <w:tab w:val="left" w:pos="270"/>
                        </w:tabs>
                        <w:spacing w:line="240" w:lineRule="auto"/>
                        <w:ind w:left="0" w:firstLine="0"/>
                        <w:rPr>
                          <w:rFonts w:cs="Times New Roman"/>
                          <w:szCs w:val="24"/>
                        </w:rPr>
                      </w:pPr>
                      <w:r w:rsidRPr="00F74348">
                        <w:rPr>
                          <w:rFonts w:cs="Times New Roman"/>
                          <w:szCs w:val="24"/>
                        </w:rPr>
                        <w:t>A është i rregullt cikli menstrual i gruas?</w:t>
                      </w:r>
                    </w:p>
                    <w:p w:rsidR="0069274B" w:rsidRPr="00F74348" w:rsidRDefault="0069274B" w:rsidP="005F61C3">
                      <w:pPr>
                        <w:pStyle w:val="ListParagraph"/>
                        <w:numPr>
                          <w:ilvl w:val="0"/>
                          <w:numId w:val="45"/>
                        </w:numPr>
                        <w:tabs>
                          <w:tab w:val="left" w:pos="270"/>
                        </w:tabs>
                        <w:spacing w:line="240" w:lineRule="auto"/>
                        <w:ind w:left="0" w:firstLine="0"/>
                        <w:rPr>
                          <w:rFonts w:cs="Times New Roman"/>
                          <w:szCs w:val="24"/>
                        </w:rPr>
                      </w:pPr>
                      <w:r w:rsidRPr="00F74348">
                        <w:rPr>
                          <w:rFonts w:cs="Times New Roman"/>
                          <w:szCs w:val="24"/>
                        </w:rPr>
                        <w:t xml:space="preserve">A kanë ato marrëdhënie seksuale adekuate? Çifti duhet të përpiqet të kryejë marrëdhënie seksuale çdo dy ditë gjatë periudhës </w:t>
                      </w:r>
                      <w:r>
                        <w:rPr>
                          <w:rFonts w:cs="Times New Roman"/>
                          <w:szCs w:val="24"/>
                        </w:rPr>
                        <w:t xml:space="preserve">fertile </w:t>
                      </w:r>
                      <w:r w:rsidRPr="00F74348">
                        <w:rPr>
                          <w:rFonts w:cs="Times New Roman"/>
                          <w:szCs w:val="24"/>
                        </w:rPr>
                        <w:t>të ciklit të saj menstrual.</w:t>
                      </w:r>
                    </w:p>
                    <w:p w:rsidR="0069274B" w:rsidRDefault="0069274B" w:rsidP="005F61C3">
                      <w:pPr>
                        <w:pStyle w:val="ListParagraph"/>
                        <w:numPr>
                          <w:ilvl w:val="0"/>
                          <w:numId w:val="45"/>
                        </w:numPr>
                        <w:tabs>
                          <w:tab w:val="left" w:pos="270"/>
                        </w:tabs>
                        <w:spacing w:line="240" w:lineRule="auto"/>
                        <w:ind w:left="0" w:firstLine="0"/>
                        <w:rPr>
                          <w:rFonts w:cs="Times New Roman"/>
                          <w:szCs w:val="24"/>
                        </w:rPr>
                      </w:pPr>
                      <w:r w:rsidRPr="00F74348">
                        <w:rPr>
                          <w:rFonts w:cs="Times New Roman"/>
                          <w:szCs w:val="24"/>
                        </w:rPr>
                        <w:t xml:space="preserve">A kanë ata ndonjë faktor rreziku për infertilitet, d.m.th. përdorimi i një </w:t>
                      </w:r>
                      <w:r>
                        <w:rPr>
                          <w:rFonts w:cs="Times New Roman"/>
                          <w:szCs w:val="24"/>
                        </w:rPr>
                        <w:t>DIU</w:t>
                      </w:r>
                      <w:r w:rsidRPr="00F74348">
                        <w:rPr>
                          <w:rFonts w:cs="Times New Roman"/>
                          <w:szCs w:val="24"/>
                        </w:rPr>
                        <w:t xml:space="preserve">, historia e </w:t>
                      </w:r>
                      <w:r>
                        <w:rPr>
                          <w:rFonts w:cs="Times New Roman"/>
                          <w:szCs w:val="24"/>
                        </w:rPr>
                        <w:t>SIP</w:t>
                      </w:r>
                      <w:r w:rsidRPr="00F74348">
                        <w:rPr>
                          <w:rFonts w:cs="Times New Roman"/>
                          <w:szCs w:val="24"/>
                        </w:rPr>
                        <w:t xml:space="preserve">, operacionit </w:t>
                      </w:r>
                      <w:r>
                        <w:rPr>
                          <w:rFonts w:cs="Times New Roman"/>
                          <w:szCs w:val="24"/>
                        </w:rPr>
                        <w:t>pelvik</w:t>
                      </w:r>
                      <w:r w:rsidRPr="00F74348">
                        <w:rPr>
                          <w:rFonts w:cs="Times New Roman"/>
                          <w:szCs w:val="24"/>
                        </w:rPr>
                        <w:t xml:space="preserve"> ose një çrregullimi endokrin, siç janë funksioni i hipofizës, veshkave dhe tiroides?</w:t>
                      </w:r>
                    </w:p>
                    <w:p w:rsidR="0069274B" w:rsidRPr="004A7010" w:rsidRDefault="0069274B" w:rsidP="005F61C3">
                      <w:pPr>
                        <w:pStyle w:val="ListParagraph"/>
                        <w:numPr>
                          <w:ilvl w:val="0"/>
                          <w:numId w:val="45"/>
                        </w:numPr>
                        <w:tabs>
                          <w:tab w:val="left" w:pos="270"/>
                        </w:tabs>
                        <w:spacing w:line="240" w:lineRule="auto"/>
                        <w:ind w:left="0" w:firstLine="0"/>
                        <w:rPr>
                          <w:rFonts w:cs="Times New Roman"/>
                          <w:szCs w:val="24"/>
                        </w:rPr>
                      </w:pPr>
                      <w:r w:rsidRPr="004A7010">
                        <w:rPr>
                          <w:rFonts w:cs="Times New Roman"/>
                          <w:szCs w:val="24"/>
                        </w:rPr>
                        <w:t>Informacion mbi operacionin gjenital, infeksionin, traumën dhe historinë e parotidit për partnerin mashkull.</w:t>
                      </w:r>
                    </w:p>
                  </w:txbxContent>
                </v:textbox>
                <w10:wrap type="square"/>
              </v:shape>
            </w:pict>
          </mc:Fallback>
        </mc:AlternateContent>
      </w:r>
    </w:p>
    <w:p w:rsidR="004A7010" w:rsidRDefault="00EA139D" w:rsidP="004A7010">
      <w:pPr>
        <w:pStyle w:val="ListParagraph"/>
        <w:tabs>
          <w:tab w:val="left" w:pos="270"/>
        </w:tabs>
        <w:spacing w:line="240" w:lineRule="auto"/>
        <w:ind w:left="0"/>
        <w:rPr>
          <w:rFonts w:cs="Times New Roman"/>
          <w:szCs w:val="24"/>
        </w:rPr>
      </w:pPr>
      <w:r>
        <w:rPr>
          <w:noProof/>
        </w:rPr>
        <mc:AlternateContent>
          <mc:Choice Requires="wps">
            <w:drawing>
              <wp:anchor distT="0" distB="0" distL="114300" distR="114300" simplePos="0" relativeHeight="251674624" behindDoc="0" locked="0" layoutInCell="1" allowOverlap="1">
                <wp:simplePos x="0" y="0"/>
                <wp:positionH relativeFrom="column">
                  <wp:posOffset>142875</wp:posOffset>
                </wp:positionH>
                <wp:positionV relativeFrom="paragraph">
                  <wp:posOffset>941705</wp:posOffset>
                </wp:positionV>
                <wp:extent cx="5772150" cy="480060"/>
                <wp:effectExtent l="19050" t="27305" r="38100" b="45085"/>
                <wp:wrapSquare wrapText="bothSides"/>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8006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69274B" w:rsidRPr="00C56B4A" w:rsidRDefault="0069274B" w:rsidP="004A7010">
                            <w:pPr>
                              <w:pStyle w:val="ListParagraph"/>
                              <w:tabs>
                                <w:tab w:val="left" w:pos="270"/>
                              </w:tabs>
                              <w:spacing w:line="240" w:lineRule="auto"/>
                              <w:ind w:left="0"/>
                              <w:rPr>
                                <w:rFonts w:cs="Times New Roman"/>
                                <w:szCs w:val="24"/>
                              </w:rPr>
                            </w:pPr>
                            <w:r>
                              <w:rPr>
                                <w:rFonts w:cs="Times New Roman"/>
                                <w:szCs w:val="24"/>
                              </w:rPr>
                              <w:t>N</w:t>
                            </w:r>
                            <w:r w:rsidRPr="00F74348">
                              <w:rPr>
                                <w:rFonts w:cs="Times New Roman"/>
                                <w:szCs w:val="24"/>
                              </w:rPr>
                              <w:t>dërkohë, shpjegoji çiftit kërkesat themelore për konceptim</w:t>
                            </w:r>
                            <w:r w:rsidRPr="004A7010">
                              <w:rPr>
                                <w:rFonts w:cs="Times New Roman"/>
                                <w:szCs w:val="24"/>
                              </w:rPr>
                              <w:t xml:space="preserve"> </w:t>
                            </w:r>
                            <w:r w:rsidRPr="0021288B">
                              <w:rPr>
                                <w:rFonts w:cs="Times New Roman"/>
                                <w:szCs w:val="24"/>
                              </w:rPr>
                              <w:t xml:space="preserve">se si të maksimizojë </w:t>
                            </w:r>
                            <w:r>
                              <w:rPr>
                                <w:rFonts w:cs="Times New Roman"/>
                                <w:szCs w:val="24"/>
                              </w:rPr>
                              <w:t>fertilitetin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152" o:spid="_x0000_s1031" type="#_x0000_t202" style="position:absolute;left:0;text-align:left;margin-left:11.25pt;margin-top:74.15pt;width:454.5pt;height:3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" fillcolor="#4bacc6 [3208]" strokecolor="#f2f2f2 [3041]" strokeweight="3pt">
                <v:shadow on="t" color="#205867 [1608]" opacity=".5" offset="1pt"/>
                <v:textbox style="mso-fit-shape-to-text:t">
                  <w:txbxContent>
                    <w:p w:rsidR="0069274B" w:rsidRPr="00C56B4A" w:rsidRDefault="0069274B" w:rsidP="004A7010">
                      <w:pPr>
                        <w:pStyle w:val="ListParagraph"/>
                        <w:tabs>
                          <w:tab w:val="left" w:pos="270"/>
                        </w:tabs>
                        <w:spacing w:line="240" w:lineRule="auto"/>
                        <w:ind w:left="0"/>
                        <w:rPr>
                          <w:rFonts w:cs="Times New Roman"/>
                          <w:szCs w:val="24"/>
                        </w:rPr>
                      </w:pPr>
                      <w:r>
                        <w:rPr>
                          <w:rFonts w:cs="Times New Roman"/>
                          <w:szCs w:val="24"/>
                        </w:rPr>
                        <w:t>N</w:t>
                      </w:r>
                      <w:r w:rsidRPr="00F74348">
                        <w:rPr>
                          <w:rFonts w:cs="Times New Roman"/>
                          <w:szCs w:val="24"/>
                        </w:rPr>
                        <w:t>dërkohë, shpjegoji çiftit kërkesat themelore për konceptim</w:t>
                      </w:r>
                      <w:r w:rsidRPr="004A7010">
                        <w:rPr>
                          <w:rFonts w:cs="Times New Roman"/>
                          <w:szCs w:val="24"/>
                        </w:rPr>
                        <w:t xml:space="preserve"> </w:t>
                      </w:r>
                      <w:r w:rsidRPr="0021288B">
                        <w:rPr>
                          <w:rFonts w:cs="Times New Roman"/>
                          <w:szCs w:val="24"/>
                        </w:rPr>
                        <w:t xml:space="preserve">se si të maksimizojë </w:t>
                      </w:r>
                      <w:r>
                        <w:rPr>
                          <w:rFonts w:cs="Times New Roman"/>
                          <w:szCs w:val="24"/>
                        </w:rPr>
                        <w:t>fertilitetin</w:t>
                      </w: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828800" cy="1828800"/>
                <wp:effectExtent l="19050" t="19050" r="38100" b="47625"/>
                <wp:wrapSquare wrapText="bothSides"/>
                <wp:docPr id="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69274B" w:rsidRPr="00172942" w:rsidRDefault="0069274B" w:rsidP="004A7010">
                            <w:pPr>
                              <w:pStyle w:val="ListParagraph"/>
                              <w:tabs>
                                <w:tab w:val="left" w:pos="270"/>
                              </w:tabs>
                              <w:spacing w:line="240" w:lineRule="auto"/>
                              <w:ind w:left="0"/>
                              <w:rPr>
                                <w:rFonts w:cs="Times New Roman"/>
                                <w:szCs w:val="24"/>
                              </w:rPr>
                            </w:pPr>
                            <w:r w:rsidRPr="00F74348">
                              <w:rPr>
                                <w:rFonts w:cs="Times New Roman"/>
                                <w:szCs w:val="24"/>
                              </w:rPr>
                              <w:t xml:space="preserve">Nëse gjeni ndonjë anomali që kërkon vlerësim të mëtejshëm, mund ta referoni çiftin në qendrën shëndetësore ose spital.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151" o:spid="_x0000_s1032" type="#_x0000_t202" style="position:absolute;left:0;text-align:left;margin-left:0;margin-top:0;width:2in;height:2in;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" fillcolor="#9bbb59 [3206]" strokecolor="#f2f2f2 [3041]" strokeweight="3pt">
                <v:shadow on="t" color="#4e6128 [1606]" opacity=".5" offset="1pt"/>
                <v:textbox style="mso-fit-shape-to-text:t">
                  <w:txbxContent>
                    <w:p w:rsidR="0069274B" w:rsidRPr="00172942" w:rsidRDefault="0069274B" w:rsidP="004A7010">
                      <w:pPr>
                        <w:pStyle w:val="ListParagraph"/>
                        <w:tabs>
                          <w:tab w:val="left" w:pos="270"/>
                        </w:tabs>
                        <w:spacing w:line="240" w:lineRule="auto"/>
                        <w:ind w:left="0"/>
                        <w:rPr>
                          <w:rFonts w:cs="Times New Roman"/>
                          <w:szCs w:val="24"/>
                        </w:rPr>
                      </w:pPr>
                      <w:r w:rsidRPr="00F74348">
                        <w:rPr>
                          <w:rFonts w:cs="Times New Roman"/>
                          <w:szCs w:val="24"/>
                        </w:rPr>
                        <w:t xml:space="preserve">Nëse gjeni ndonjë anomali që kërkon vlerësim të mëtejshëm, mund ta referoni çiftin në qendrën shëndetësore ose spital. </w:t>
                      </w:r>
                    </w:p>
                  </w:txbxContent>
                </v:textbox>
                <w10:wrap type="square"/>
              </v:shape>
            </w:pict>
          </mc:Fallback>
        </mc:AlternateContent>
      </w:r>
    </w:p>
    <w:p w:rsidR="00F74348" w:rsidRDefault="00EA139D" w:rsidP="00F74348">
      <w:pPr>
        <w:tabs>
          <w:tab w:val="left" w:pos="270"/>
        </w:tabs>
      </w:pPr>
      <w:r>
        <w:rPr>
          <w:noProof/>
        </w:rPr>
        <mc:AlternateContent>
          <mc:Choice Requires="wps">
            <w:drawing>
              <wp:anchor distT="0" distB="0" distL="114300" distR="114300" simplePos="0" relativeHeight="251680768" behindDoc="0" locked="0" layoutInCell="1" allowOverlap="1">
                <wp:simplePos x="0" y="0"/>
                <wp:positionH relativeFrom="column">
                  <wp:posOffset>2772410</wp:posOffset>
                </wp:positionH>
                <wp:positionV relativeFrom="paragraph">
                  <wp:posOffset>603885</wp:posOffset>
                </wp:positionV>
                <wp:extent cx="635" cy="516255"/>
                <wp:effectExtent l="124460" t="32385" r="132080" b="41910"/>
                <wp:wrapNone/>
                <wp:docPr id="5"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6255"/>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B4AE88D" id="AutoShape 157" o:spid="_x0000_s1026" type="#_x0000_t32" style="position:absolute;margin-left:218.3pt;margin-top:47.55pt;width:.05pt;height:4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" strokeweight="4.5pt">
                <v:stroke endarrow="block"/>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1052195</wp:posOffset>
                </wp:positionV>
                <wp:extent cx="5981700" cy="2232660"/>
                <wp:effectExtent l="19050" t="23495" r="38100" b="48895"/>
                <wp:wrapSquare wrapText="bothSides"/>
                <wp:docPr id="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232660"/>
                        </a:xfrm>
                        <a:prstGeom prst="rect">
                          <a:avLst/>
                        </a:prstGeom>
                        <a:solidFill>
                          <a:schemeClr val="accent4">
                            <a:lumMod val="40000"/>
                            <a:lumOff val="6000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69274B" w:rsidRPr="0021288B" w:rsidRDefault="0069274B" w:rsidP="004A7010">
                            <w:pPr>
                              <w:rPr>
                                <w:rFonts w:cs="Times New Roman"/>
                                <w:szCs w:val="24"/>
                              </w:rPr>
                            </w:pPr>
                            <w:r w:rsidRPr="0021288B">
                              <w:rPr>
                                <w:rFonts w:cs="Times New Roman"/>
                                <w:szCs w:val="24"/>
                              </w:rPr>
                              <w:t xml:space="preserve">• Ditët e pikut dhe shenjat e </w:t>
                            </w:r>
                            <w:r w:rsidR="008A3CA7">
                              <w:rPr>
                                <w:rFonts w:cs="Times New Roman"/>
                                <w:szCs w:val="24"/>
                              </w:rPr>
                              <w:t>fertilitetit</w:t>
                            </w:r>
                            <w:r w:rsidRPr="0021288B">
                              <w:rPr>
                                <w:rFonts w:cs="Times New Roman"/>
                                <w:szCs w:val="24"/>
                              </w:rPr>
                              <w:t xml:space="preserve"> përfshirë intervalin 6-ditor që mbaron në ditën e ovulimit që karakterizohet nga mukus i qafës së mitrës rrëshqitës, i zgjatur dhe shenja të tjera të mundshme të ovulacionit.</w:t>
                            </w:r>
                          </w:p>
                          <w:p w:rsidR="0069274B" w:rsidRPr="0021288B" w:rsidRDefault="0069274B" w:rsidP="004A7010">
                            <w:pPr>
                              <w:rPr>
                                <w:rFonts w:cs="Times New Roman"/>
                                <w:szCs w:val="24"/>
                              </w:rPr>
                            </w:pPr>
                            <w:r w:rsidRPr="0021288B">
                              <w:rPr>
                                <w:rFonts w:cs="Times New Roman"/>
                                <w:szCs w:val="24"/>
                              </w:rPr>
                              <w:t>• Për gratë me cikle të rregullta menstruale (26-32 ditë), marrëdhëniet vaginale çdo 1-2 ditë pas mbarimit të menstruacioneve mund të rrisin gjasat për të mbetur shtatzënë.</w:t>
                            </w:r>
                          </w:p>
                          <w:p w:rsidR="0069274B" w:rsidRDefault="0069274B" w:rsidP="004A7010">
                            <w:pPr>
                              <w:rPr>
                                <w:rFonts w:cs="Times New Roman"/>
                                <w:szCs w:val="24"/>
                              </w:rPr>
                            </w:pPr>
                            <w:r w:rsidRPr="0021288B">
                              <w:rPr>
                                <w:rFonts w:cs="Times New Roman"/>
                                <w:szCs w:val="24"/>
                              </w:rPr>
                              <w:t xml:space="preserve">• Diskutoni mbi metodat ose pajisjet e krijuara për të përcaktuar ose parashikuar kohën e ovulacionit </w:t>
                            </w:r>
                          </w:p>
                          <w:p w:rsidR="0069274B" w:rsidRPr="0021288B" w:rsidRDefault="0069274B" w:rsidP="004A7010">
                            <w:pPr>
                              <w:rPr>
                                <w:rFonts w:cs="Times New Roman"/>
                                <w:szCs w:val="24"/>
                              </w:rPr>
                            </w:pPr>
                            <w:r w:rsidRPr="0021288B">
                              <w:rPr>
                                <w:rFonts w:cs="Times New Roman"/>
                                <w:szCs w:val="24"/>
                              </w:rPr>
                              <w:t xml:space="preserve">• Shkallë më të ulët të lindshmërisë </w:t>
                            </w:r>
                            <w:r>
                              <w:rPr>
                                <w:rFonts w:cs="Times New Roman"/>
                                <w:szCs w:val="24"/>
                              </w:rPr>
                              <w:t xml:space="preserve">mund të jenë </w:t>
                            </w:r>
                            <w:r w:rsidRPr="0021288B">
                              <w:rPr>
                                <w:rFonts w:cs="Times New Roman"/>
                                <w:szCs w:val="24"/>
                              </w:rPr>
                              <w:t xml:space="preserve">në gratë shumë të </w:t>
                            </w:r>
                            <w:r>
                              <w:rPr>
                                <w:rFonts w:cs="Times New Roman"/>
                                <w:szCs w:val="24"/>
                              </w:rPr>
                              <w:t>dobta</w:t>
                            </w:r>
                            <w:r w:rsidRPr="0021288B">
                              <w:rPr>
                                <w:rFonts w:cs="Times New Roman"/>
                                <w:szCs w:val="24"/>
                              </w:rPr>
                              <w:t>/ mbipeshe ose ato që konsumojnë kafeinë të tepruar (p.sh.,&gt; 5 gota / ditë)</w:t>
                            </w:r>
                          </w:p>
                          <w:p w:rsidR="0069274B" w:rsidRPr="0021288B" w:rsidRDefault="0069274B" w:rsidP="004A7010">
                            <w:pPr>
                              <w:rPr>
                                <w:rFonts w:cs="Times New Roman"/>
                                <w:szCs w:val="24"/>
                              </w:rPr>
                            </w:pPr>
                            <w:r w:rsidRPr="0021288B">
                              <w:rPr>
                                <w:rFonts w:cs="Times New Roman"/>
                                <w:szCs w:val="24"/>
                              </w:rPr>
                              <w:t>• Shkurajoni pirjen e duhanit, alkoolit, dhe përdorimit të lubrifikantit vaginal.</w:t>
                            </w:r>
                          </w:p>
                          <w:p w:rsidR="0069274B" w:rsidRPr="006F54B5" w:rsidRDefault="0069274B" w:rsidP="00D77FB0">
                            <w:pPr>
                              <w:rPr>
                                <w:rFonts w:cs="Times New Roman"/>
                                <w:szCs w:val="24"/>
                              </w:rPr>
                            </w:pPr>
                            <w:r w:rsidRPr="0021288B">
                              <w:rPr>
                                <w:rFonts w:cs="Times New Roman"/>
                                <w:szCs w:val="24"/>
                              </w:rPr>
                              <w:t xml:space="preserve">• Rekomandoni marrjen ditore të </w:t>
                            </w:r>
                            <w:r>
                              <w:rPr>
                                <w:rFonts w:cs="Times New Roman"/>
                                <w:szCs w:val="24"/>
                              </w:rPr>
                              <w:t>Acidit Folik</w:t>
                            </w:r>
                            <w:r w:rsidRPr="0021288B">
                              <w:rPr>
                                <w:rFonts w:cs="Times New Roman"/>
                                <w:szCs w:val="24"/>
                              </w:rPr>
                              <w:t xml:space="preserve"> me 0.4 mg për të zvogëluar rrezikun për </w:t>
                            </w:r>
                            <w:r>
                              <w:rPr>
                                <w:rFonts w:cs="Times New Roman"/>
                                <w:szCs w:val="24"/>
                              </w:rPr>
                              <w:t>Defekte të tubave Neurale</w:t>
                            </w:r>
                            <w:r w:rsidRPr="0021288B">
                              <w:rPr>
                                <w:rFonts w:cs="Times New Roman"/>
                                <w:szCs w:val="24"/>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156" o:spid="_x0000_s1033" type="#_x0000_t202" style="position:absolute;left:0;text-align:left;margin-left:0;margin-top:82.85pt;width:471pt;height:175.8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" fillcolor="#ccc0d9 [1303]" strokecolor="#f2f2f2 [3041]" strokeweight="3pt">
                <v:shadow on="t" color="#3f3151 [1607]" opacity=".5" offset="1pt"/>
                <v:textbox style="mso-fit-shape-to-text:t">
                  <w:txbxContent>
                    <w:p w:rsidR="0069274B" w:rsidRPr="0021288B" w:rsidRDefault="0069274B" w:rsidP="004A7010">
                      <w:pPr>
                        <w:rPr>
                          <w:rFonts w:cs="Times New Roman"/>
                          <w:szCs w:val="24"/>
                        </w:rPr>
                      </w:pPr>
                      <w:r w:rsidRPr="0021288B">
                        <w:rPr>
                          <w:rFonts w:cs="Times New Roman"/>
                          <w:szCs w:val="24"/>
                        </w:rPr>
                        <w:t xml:space="preserve">• Ditët e pikut dhe shenjat e </w:t>
                      </w:r>
                      <w:r w:rsidR="008A3CA7">
                        <w:rPr>
                          <w:rFonts w:cs="Times New Roman"/>
                          <w:szCs w:val="24"/>
                        </w:rPr>
                        <w:t>fertilitetit</w:t>
                      </w:r>
                      <w:r w:rsidRPr="0021288B">
                        <w:rPr>
                          <w:rFonts w:cs="Times New Roman"/>
                          <w:szCs w:val="24"/>
                        </w:rPr>
                        <w:t xml:space="preserve"> përfshirë intervalin 6-ditor që mbaron në ditën e ovulimit që karakterizohet nga mukus i qafës së mitrës rrëshqitës, i zgjatur dhe shenja të tjera të mundshme të ovulacionit.</w:t>
                      </w:r>
                    </w:p>
                    <w:p w:rsidR="0069274B" w:rsidRPr="0021288B" w:rsidRDefault="0069274B" w:rsidP="004A7010">
                      <w:pPr>
                        <w:rPr>
                          <w:rFonts w:cs="Times New Roman"/>
                          <w:szCs w:val="24"/>
                        </w:rPr>
                      </w:pPr>
                      <w:r w:rsidRPr="0021288B">
                        <w:rPr>
                          <w:rFonts w:cs="Times New Roman"/>
                          <w:szCs w:val="24"/>
                        </w:rPr>
                        <w:t>• Për gratë me cikle të rregullta menstruale (26-32 ditë), marrëdhëniet vaginale çdo 1-2 ditë pas mbarimit të menstruacioneve mund të rrisin gjasat për të mbetur shtatzënë.</w:t>
                      </w:r>
                    </w:p>
                    <w:p w:rsidR="0069274B" w:rsidRDefault="0069274B" w:rsidP="004A7010">
                      <w:pPr>
                        <w:rPr>
                          <w:rFonts w:cs="Times New Roman"/>
                          <w:szCs w:val="24"/>
                        </w:rPr>
                      </w:pPr>
                      <w:r w:rsidRPr="0021288B">
                        <w:rPr>
                          <w:rFonts w:cs="Times New Roman"/>
                          <w:szCs w:val="24"/>
                        </w:rPr>
                        <w:t xml:space="preserve">• Diskutoni mbi metodat ose pajisjet e krijuara për të përcaktuar ose parashikuar kohën e ovulacionit </w:t>
                      </w:r>
                    </w:p>
                    <w:p w:rsidR="0069274B" w:rsidRPr="0021288B" w:rsidRDefault="0069274B" w:rsidP="004A7010">
                      <w:pPr>
                        <w:rPr>
                          <w:rFonts w:cs="Times New Roman"/>
                          <w:szCs w:val="24"/>
                        </w:rPr>
                      </w:pPr>
                      <w:r w:rsidRPr="0021288B">
                        <w:rPr>
                          <w:rFonts w:cs="Times New Roman"/>
                          <w:szCs w:val="24"/>
                        </w:rPr>
                        <w:t xml:space="preserve">• Shkallë më të ulët të lindshmërisë </w:t>
                      </w:r>
                      <w:r>
                        <w:rPr>
                          <w:rFonts w:cs="Times New Roman"/>
                          <w:szCs w:val="24"/>
                        </w:rPr>
                        <w:t xml:space="preserve">mund të jenë </w:t>
                      </w:r>
                      <w:r w:rsidRPr="0021288B">
                        <w:rPr>
                          <w:rFonts w:cs="Times New Roman"/>
                          <w:szCs w:val="24"/>
                        </w:rPr>
                        <w:t xml:space="preserve">në gratë shumë të </w:t>
                      </w:r>
                      <w:r>
                        <w:rPr>
                          <w:rFonts w:cs="Times New Roman"/>
                          <w:szCs w:val="24"/>
                        </w:rPr>
                        <w:t>dobta</w:t>
                      </w:r>
                      <w:r w:rsidRPr="0021288B">
                        <w:rPr>
                          <w:rFonts w:cs="Times New Roman"/>
                          <w:szCs w:val="24"/>
                        </w:rPr>
                        <w:t>/ mbipeshe ose ato që konsumojnë kafeinë të tepruar (p.sh.,&gt; 5 gota / ditë)</w:t>
                      </w:r>
                    </w:p>
                    <w:p w:rsidR="0069274B" w:rsidRPr="0021288B" w:rsidRDefault="0069274B" w:rsidP="004A7010">
                      <w:pPr>
                        <w:rPr>
                          <w:rFonts w:cs="Times New Roman"/>
                          <w:szCs w:val="24"/>
                        </w:rPr>
                      </w:pPr>
                      <w:r w:rsidRPr="0021288B">
                        <w:rPr>
                          <w:rFonts w:cs="Times New Roman"/>
                          <w:szCs w:val="24"/>
                        </w:rPr>
                        <w:t>• Shkurajoni pirjen e duhanit, alkoolit, dhe përdorimit të lubrifikantit vaginal.</w:t>
                      </w:r>
                    </w:p>
                    <w:p w:rsidR="0069274B" w:rsidRPr="006F54B5" w:rsidRDefault="0069274B" w:rsidP="00D77FB0">
                      <w:pPr>
                        <w:rPr>
                          <w:rFonts w:cs="Times New Roman"/>
                          <w:szCs w:val="24"/>
                        </w:rPr>
                      </w:pPr>
                      <w:r w:rsidRPr="0021288B">
                        <w:rPr>
                          <w:rFonts w:cs="Times New Roman"/>
                          <w:szCs w:val="24"/>
                        </w:rPr>
                        <w:t xml:space="preserve">• Rekomandoni marrjen ditore të </w:t>
                      </w:r>
                      <w:r>
                        <w:rPr>
                          <w:rFonts w:cs="Times New Roman"/>
                          <w:szCs w:val="24"/>
                        </w:rPr>
                        <w:t>Acidit Folik</w:t>
                      </w:r>
                      <w:r w:rsidRPr="0021288B">
                        <w:rPr>
                          <w:rFonts w:cs="Times New Roman"/>
                          <w:szCs w:val="24"/>
                        </w:rPr>
                        <w:t xml:space="preserve"> me 0.4 mg për të zvogëluar rrezikun për </w:t>
                      </w:r>
                      <w:r>
                        <w:rPr>
                          <w:rFonts w:cs="Times New Roman"/>
                          <w:szCs w:val="24"/>
                        </w:rPr>
                        <w:t>Defekte të tubave Neurale</w:t>
                      </w:r>
                      <w:r w:rsidRPr="0021288B">
                        <w:rPr>
                          <w:rFonts w:cs="Times New Roman"/>
                          <w:szCs w:val="24"/>
                        </w:rPr>
                        <w:t>.</w:t>
                      </w:r>
                    </w:p>
                  </w:txbxContent>
                </v:textbox>
                <w10:wrap type="square"/>
              </v:shape>
            </w:pict>
          </mc:Fallback>
        </mc:AlternateContent>
      </w:r>
    </w:p>
    <w:p w:rsidR="00F74348" w:rsidRDefault="00F74348" w:rsidP="003C67E5">
      <w:pPr>
        <w:ind w:left="-630"/>
      </w:pPr>
    </w:p>
    <w:p w:rsidR="00F74348" w:rsidRDefault="00F74348" w:rsidP="003C67E5">
      <w:pPr>
        <w:ind w:left="-630"/>
      </w:pPr>
    </w:p>
    <w:p w:rsidR="00D77FB0" w:rsidRPr="00D77FB0" w:rsidRDefault="00D77FB0" w:rsidP="00D77FB0">
      <w:pPr>
        <w:pStyle w:val="ListParagraph"/>
        <w:numPr>
          <w:ilvl w:val="0"/>
          <w:numId w:val="5"/>
        </w:numPr>
        <w:tabs>
          <w:tab w:val="left" w:pos="270"/>
        </w:tabs>
        <w:autoSpaceDE w:val="0"/>
        <w:autoSpaceDN w:val="0"/>
        <w:adjustRightInd w:val="0"/>
        <w:spacing w:line="240" w:lineRule="auto"/>
        <w:ind w:left="0" w:firstLine="0"/>
        <w:rPr>
          <w:rFonts w:cs="Times New Roman"/>
          <w:b/>
          <w:bCs/>
          <w:szCs w:val="24"/>
        </w:rPr>
      </w:pPr>
      <w:r w:rsidRPr="00D77FB0">
        <w:rPr>
          <w:rFonts w:cs="Times New Roman"/>
          <w:b/>
          <w:bCs/>
          <w:szCs w:val="24"/>
        </w:rPr>
        <w:t xml:space="preserve">VROJTIM KOMBËTAR ME BAZË POPULLATËN 2018 </w:t>
      </w:r>
      <w:r w:rsidR="008A3CA7" w:rsidRPr="00D77FB0">
        <w:rPr>
          <w:rFonts w:cs="Times New Roman"/>
          <w:b/>
          <w:bCs/>
          <w:szCs w:val="24"/>
        </w:rPr>
        <w:t>DHUNA NDAJ GRAVE DHE VAJZAVE</w:t>
      </w:r>
      <w:r w:rsidR="008A3CA7">
        <w:rPr>
          <w:rFonts w:cs="Times New Roman"/>
          <w:b/>
          <w:bCs/>
          <w:szCs w:val="24"/>
        </w:rPr>
        <w:t xml:space="preserve"> (DHNGV)</w:t>
      </w:r>
      <w:r w:rsidR="008A3CA7" w:rsidRPr="00D77FB0">
        <w:rPr>
          <w:rFonts w:cs="Times New Roman"/>
          <w:b/>
          <w:bCs/>
          <w:szCs w:val="24"/>
        </w:rPr>
        <w:t xml:space="preserve"> NË SHQIPËRI INSTAT MARS 2019</w:t>
      </w:r>
    </w:p>
    <w:p w:rsidR="00D77FB0" w:rsidRDefault="00D77FB0" w:rsidP="00D77FB0">
      <w:pPr>
        <w:tabs>
          <w:tab w:val="left" w:pos="360"/>
        </w:tabs>
        <w:autoSpaceDE w:val="0"/>
        <w:autoSpaceDN w:val="0"/>
        <w:adjustRightInd w:val="0"/>
        <w:rPr>
          <w:rFonts w:eastAsia="Montserrat-Light" w:cs="Times New Roman"/>
          <w:szCs w:val="24"/>
        </w:rPr>
      </w:pPr>
    </w:p>
    <w:p w:rsidR="00D77FB0" w:rsidRPr="00D77FB0" w:rsidRDefault="00D77FB0" w:rsidP="00D77FB0">
      <w:pPr>
        <w:tabs>
          <w:tab w:val="left" w:pos="360"/>
        </w:tabs>
        <w:autoSpaceDE w:val="0"/>
        <w:autoSpaceDN w:val="0"/>
        <w:adjustRightInd w:val="0"/>
        <w:rPr>
          <w:rFonts w:eastAsia="Montserrat-Light" w:cs="Times New Roman"/>
          <w:szCs w:val="24"/>
        </w:rPr>
      </w:pPr>
      <w:r w:rsidRPr="00D77FB0">
        <w:rPr>
          <w:rFonts w:eastAsia="Montserrat-Light" w:cs="Times New Roman"/>
          <w:szCs w:val="24"/>
        </w:rPr>
        <w:t>Ky studim ishte studimi i tret</w:t>
      </w:r>
      <w:r w:rsidR="00B059B6">
        <w:rPr>
          <w:rFonts w:eastAsia="Montserrat-Light" w:cs="Times New Roman"/>
          <w:szCs w:val="24"/>
        </w:rPr>
        <w:t>ë</w:t>
      </w:r>
      <w:r w:rsidRPr="00D77FB0">
        <w:rPr>
          <w:rFonts w:eastAsia="Montserrat-Light" w:cs="Times New Roman"/>
          <w:szCs w:val="24"/>
        </w:rPr>
        <w:t xml:space="preserve"> i kryer nga INSTAT-i. INSTAT-i zbatoi standarde nd</w:t>
      </w:r>
      <w:r w:rsidR="00B059B6">
        <w:rPr>
          <w:rFonts w:eastAsia="Montserrat-Light" w:cs="Times New Roman"/>
          <w:szCs w:val="24"/>
        </w:rPr>
        <w:t>ë</w:t>
      </w:r>
      <w:r w:rsidRPr="00D77FB0">
        <w:rPr>
          <w:rFonts w:eastAsia="Montserrat-Light" w:cs="Times New Roman"/>
          <w:szCs w:val="24"/>
        </w:rPr>
        <w:t>rkomb</w:t>
      </w:r>
      <w:r w:rsidR="00B059B6">
        <w:rPr>
          <w:rFonts w:eastAsia="Montserrat-Light" w:cs="Times New Roman"/>
          <w:szCs w:val="24"/>
        </w:rPr>
        <w:t>ë</w:t>
      </w:r>
      <w:r w:rsidRPr="00D77FB0">
        <w:rPr>
          <w:rFonts w:eastAsia="Montserrat-Light" w:cs="Times New Roman"/>
          <w:szCs w:val="24"/>
        </w:rPr>
        <w:t>tare p</w:t>
      </w:r>
      <w:r w:rsidR="00B059B6">
        <w:rPr>
          <w:rFonts w:eastAsia="Montserrat-Light" w:cs="Times New Roman"/>
          <w:szCs w:val="24"/>
        </w:rPr>
        <w:t>ë</w:t>
      </w:r>
      <w:r w:rsidRPr="00D77FB0">
        <w:rPr>
          <w:rFonts w:eastAsia="Montserrat-Light" w:cs="Times New Roman"/>
          <w:szCs w:val="24"/>
        </w:rPr>
        <w:t>r t</w:t>
      </w:r>
      <w:r w:rsidR="00B059B6">
        <w:rPr>
          <w:rFonts w:eastAsia="Montserrat-Light" w:cs="Times New Roman"/>
          <w:szCs w:val="24"/>
        </w:rPr>
        <w:t>ë</w:t>
      </w:r>
      <w:r w:rsidRPr="00D77FB0">
        <w:rPr>
          <w:rFonts w:eastAsia="Montserrat-Light" w:cs="Times New Roman"/>
          <w:szCs w:val="24"/>
        </w:rPr>
        <w:t xml:space="preserve"> mbledhur t</w:t>
      </w:r>
      <w:r w:rsidR="00B059B6">
        <w:rPr>
          <w:rFonts w:eastAsia="Montserrat-Light" w:cs="Times New Roman"/>
          <w:szCs w:val="24"/>
        </w:rPr>
        <w:t>ë</w:t>
      </w:r>
      <w:r w:rsidRPr="00D77FB0">
        <w:rPr>
          <w:rFonts w:eastAsia="Montserrat-Light" w:cs="Times New Roman"/>
          <w:szCs w:val="24"/>
        </w:rPr>
        <w:t xml:space="preserve"> dh</w:t>
      </w:r>
      <w:r w:rsidR="00B059B6">
        <w:rPr>
          <w:rFonts w:eastAsia="Montserrat-Light" w:cs="Times New Roman"/>
          <w:szCs w:val="24"/>
        </w:rPr>
        <w:t>ë</w:t>
      </w:r>
      <w:r w:rsidRPr="00D77FB0">
        <w:rPr>
          <w:rFonts w:eastAsia="Montserrat-Light" w:cs="Times New Roman"/>
          <w:szCs w:val="24"/>
        </w:rPr>
        <w:t>na mbi DhNGV-ne, p</w:t>
      </w:r>
      <w:r w:rsidR="00B059B6">
        <w:rPr>
          <w:rFonts w:eastAsia="Montserrat-Light" w:cs="Times New Roman"/>
          <w:szCs w:val="24"/>
        </w:rPr>
        <w:t>ë</w:t>
      </w:r>
      <w:r w:rsidRPr="00D77FB0">
        <w:rPr>
          <w:rFonts w:eastAsia="Montserrat-Light" w:cs="Times New Roman"/>
          <w:szCs w:val="24"/>
        </w:rPr>
        <w:t>rfshir</w:t>
      </w:r>
      <w:r w:rsidR="00B059B6">
        <w:rPr>
          <w:rFonts w:eastAsia="Montserrat-Light" w:cs="Times New Roman"/>
          <w:szCs w:val="24"/>
        </w:rPr>
        <w:t>ë</w:t>
      </w:r>
      <w:r w:rsidRPr="00D77FB0">
        <w:rPr>
          <w:rFonts w:eastAsia="Montserrat-Light" w:cs="Times New Roman"/>
          <w:szCs w:val="24"/>
        </w:rPr>
        <w:t xml:space="preserve"> jo vetem dhun</w:t>
      </w:r>
      <w:r w:rsidR="00B059B6">
        <w:rPr>
          <w:rFonts w:eastAsia="Montserrat-Light" w:cs="Times New Roman"/>
          <w:szCs w:val="24"/>
        </w:rPr>
        <w:t>ë</w:t>
      </w:r>
      <w:r w:rsidRPr="00D77FB0">
        <w:rPr>
          <w:rFonts w:eastAsia="Montserrat-Light" w:cs="Times New Roman"/>
          <w:szCs w:val="24"/>
        </w:rPr>
        <w:t>n n</w:t>
      </w:r>
      <w:r w:rsidR="00B059B6">
        <w:rPr>
          <w:rFonts w:eastAsia="Montserrat-Light" w:cs="Times New Roman"/>
          <w:szCs w:val="24"/>
        </w:rPr>
        <w:t>ë</w:t>
      </w:r>
      <w:r w:rsidRPr="00D77FB0">
        <w:rPr>
          <w:rFonts w:eastAsia="Montserrat-Light" w:cs="Times New Roman"/>
          <w:szCs w:val="24"/>
        </w:rPr>
        <w:t xml:space="preserve"> familje, por edhe dhun</w:t>
      </w:r>
      <w:r w:rsidR="00B059B6">
        <w:rPr>
          <w:rFonts w:eastAsia="Montserrat-Light" w:cs="Times New Roman"/>
          <w:szCs w:val="24"/>
        </w:rPr>
        <w:t>ë</w:t>
      </w:r>
      <w:r w:rsidRPr="00D77FB0">
        <w:rPr>
          <w:rFonts w:eastAsia="Montserrat-Light" w:cs="Times New Roman"/>
          <w:szCs w:val="24"/>
        </w:rPr>
        <w:t>n ne marr</w:t>
      </w:r>
      <w:r w:rsidR="00B059B6">
        <w:rPr>
          <w:rFonts w:eastAsia="Montserrat-Light" w:cs="Times New Roman"/>
          <w:szCs w:val="24"/>
        </w:rPr>
        <w:t>ë</w:t>
      </w:r>
      <w:r w:rsidRPr="00D77FB0">
        <w:rPr>
          <w:rFonts w:eastAsia="Montserrat-Light" w:cs="Times New Roman"/>
          <w:szCs w:val="24"/>
        </w:rPr>
        <w:t>dh</w:t>
      </w:r>
      <w:r w:rsidR="00B059B6">
        <w:rPr>
          <w:rFonts w:eastAsia="Montserrat-Light" w:cs="Times New Roman"/>
          <w:szCs w:val="24"/>
        </w:rPr>
        <w:t>ë</w:t>
      </w:r>
      <w:r w:rsidRPr="00D77FB0">
        <w:rPr>
          <w:rFonts w:eastAsia="Montserrat-Light" w:cs="Times New Roman"/>
          <w:szCs w:val="24"/>
        </w:rPr>
        <w:t>nie dashurore, dhun</w:t>
      </w:r>
      <w:r w:rsidR="00B059B6">
        <w:rPr>
          <w:rFonts w:eastAsia="Montserrat-Light" w:cs="Times New Roman"/>
          <w:szCs w:val="24"/>
        </w:rPr>
        <w:t>ë</w:t>
      </w:r>
      <w:r w:rsidRPr="00D77FB0">
        <w:rPr>
          <w:rFonts w:eastAsia="Montserrat-Light" w:cs="Times New Roman"/>
          <w:szCs w:val="24"/>
        </w:rPr>
        <w:t>n nga jopartneri, abuzimin seksual n</w:t>
      </w:r>
      <w:r w:rsidR="00B059B6">
        <w:rPr>
          <w:rFonts w:eastAsia="Montserrat-Light" w:cs="Times New Roman"/>
          <w:szCs w:val="24"/>
        </w:rPr>
        <w:t>ë</w:t>
      </w:r>
      <w:r w:rsidRPr="00D77FB0">
        <w:rPr>
          <w:rFonts w:eastAsia="Montserrat-Light" w:cs="Times New Roman"/>
          <w:szCs w:val="24"/>
        </w:rPr>
        <w:t xml:space="preserve"> f</w:t>
      </w:r>
      <w:r w:rsidR="00B059B6">
        <w:rPr>
          <w:rFonts w:eastAsia="Montserrat-Light" w:cs="Times New Roman"/>
          <w:szCs w:val="24"/>
        </w:rPr>
        <w:t>ë</w:t>
      </w:r>
      <w:r w:rsidRPr="00D77FB0">
        <w:rPr>
          <w:rFonts w:eastAsia="Montserrat-Light" w:cs="Times New Roman"/>
          <w:szCs w:val="24"/>
        </w:rPr>
        <w:t>mij</w:t>
      </w:r>
      <w:r w:rsidR="00B059B6">
        <w:rPr>
          <w:rFonts w:eastAsia="Montserrat-Light" w:cs="Times New Roman"/>
          <w:szCs w:val="24"/>
        </w:rPr>
        <w:t>ë</w:t>
      </w:r>
      <w:r w:rsidRPr="00D77FB0">
        <w:rPr>
          <w:rFonts w:eastAsia="Montserrat-Light" w:cs="Times New Roman"/>
          <w:szCs w:val="24"/>
        </w:rPr>
        <w:t>ri, ngacmimin seksual dhe perndjekjen dhe pasojat negative t</w:t>
      </w:r>
      <w:r w:rsidR="00B059B6">
        <w:rPr>
          <w:rFonts w:eastAsia="Montserrat-Light" w:cs="Times New Roman"/>
          <w:szCs w:val="24"/>
        </w:rPr>
        <w:t>ë</w:t>
      </w:r>
      <w:r w:rsidRPr="00D77FB0">
        <w:rPr>
          <w:rFonts w:eastAsia="Montserrat-Light" w:cs="Times New Roman"/>
          <w:szCs w:val="24"/>
        </w:rPr>
        <w:t xml:space="preserve"> dhun</w:t>
      </w:r>
      <w:r w:rsidR="00B059B6">
        <w:rPr>
          <w:rFonts w:eastAsia="Montserrat-Light" w:cs="Times New Roman"/>
          <w:szCs w:val="24"/>
        </w:rPr>
        <w:t>ë</w:t>
      </w:r>
      <w:r w:rsidRPr="00D77FB0">
        <w:rPr>
          <w:rFonts w:eastAsia="Montserrat-Light" w:cs="Times New Roman"/>
          <w:szCs w:val="24"/>
        </w:rPr>
        <w:t>s tek grat</w:t>
      </w:r>
      <w:r w:rsidR="00B059B6">
        <w:rPr>
          <w:rFonts w:eastAsia="Montserrat-Light" w:cs="Times New Roman"/>
          <w:szCs w:val="24"/>
        </w:rPr>
        <w:t>ë</w:t>
      </w:r>
      <w:r w:rsidRPr="00D77FB0">
        <w:rPr>
          <w:rFonts w:eastAsia="Montserrat-Light" w:cs="Times New Roman"/>
          <w:szCs w:val="24"/>
        </w:rPr>
        <w:t xml:space="preserve"> dhe sjelljet e tyre n</w:t>
      </w:r>
      <w:r w:rsidR="00B059B6">
        <w:rPr>
          <w:rFonts w:eastAsia="Montserrat-Light" w:cs="Times New Roman"/>
          <w:szCs w:val="24"/>
        </w:rPr>
        <w:t>ë</w:t>
      </w:r>
      <w:r w:rsidRPr="00D77FB0">
        <w:rPr>
          <w:rFonts w:eastAsia="Montserrat-Light" w:cs="Times New Roman"/>
          <w:szCs w:val="24"/>
        </w:rPr>
        <w:t xml:space="preserve"> lidhje me k</w:t>
      </w:r>
      <w:r w:rsidR="00B059B6">
        <w:rPr>
          <w:rFonts w:eastAsia="Montserrat-Light" w:cs="Times New Roman"/>
          <w:szCs w:val="24"/>
        </w:rPr>
        <w:t>ë</w:t>
      </w:r>
      <w:r w:rsidRPr="00D77FB0">
        <w:rPr>
          <w:rFonts w:eastAsia="Montserrat-Light" w:cs="Times New Roman"/>
          <w:szCs w:val="24"/>
        </w:rPr>
        <w:t>rkimin e ndihm</w:t>
      </w:r>
      <w:r w:rsidR="00B059B6">
        <w:rPr>
          <w:rFonts w:eastAsia="Montserrat-Light" w:cs="Times New Roman"/>
          <w:szCs w:val="24"/>
        </w:rPr>
        <w:t>ë</w:t>
      </w:r>
      <w:r w:rsidRPr="00D77FB0">
        <w:rPr>
          <w:rFonts w:eastAsia="Montserrat-Light" w:cs="Times New Roman"/>
          <w:szCs w:val="24"/>
        </w:rPr>
        <w:t>s.</w:t>
      </w:r>
      <w:r>
        <w:rPr>
          <w:rFonts w:eastAsia="Montserrat-Light" w:cs="Times New Roman"/>
          <w:szCs w:val="24"/>
        </w:rPr>
        <w:t xml:space="preserve"> Disa nga gjetjet me rëndësi ishin:</w:t>
      </w:r>
    </w:p>
    <w:p w:rsidR="00D77FB0" w:rsidRPr="00D77FB0" w:rsidRDefault="00D77FB0" w:rsidP="00D77FB0">
      <w:pPr>
        <w:tabs>
          <w:tab w:val="left" w:pos="360"/>
        </w:tabs>
        <w:autoSpaceDE w:val="0"/>
        <w:autoSpaceDN w:val="0"/>
        <w:adjustRightInd w:val="0"/>
        <w:rPr>
          <w:rFonts w:cs="Times New Roman"/>
          <w:szCs w:val="24"/>
        </w:rPr>
      </w:pPr>
    </w:p>
    <w:p w:rsidR="00D77FB0" w:rsidRPr="00D77FB0" w:rsidRDefault="00D77FB0" w:rsidP="00D77FB0">
      <w:pPr>
        <w:tabs>
          <w:tab w:val="left" w:pos="360"/>
        </w:tabs>
        <w:autoSpaceDE w:val="0"/>
        <w:autoSpaceDN w:val="0"/>
        <w:adjustRightInd w:val="0"/>
        <w:rPr>
          <w:rFonts w:cs="Times New Roman"/>
          <w:szCs w:val="24"/>
        </w:rPr>
      </w:pPr>
      <w:r w:rsidRPr="00D77FB0">
        <w:rPr>
          <w:rFonts w:cs="Times New Roman"/>
          <w:szCs w:val="24"/>
        </w:rPr>
        <w:t>Në përgjithësi, 1 në 2 apo 52,</w:t>
      </w:r>
      <w:r>
        <w:rPr>
          <w:rFonts w:cs="Times New Roman"/>
          <w:szCs w:val="24"/>
        </w:rPr>
        <w:t xml:space="preserve"> </w:t>
      </w:r>
      <w:r w:rsidRPr="00D77FB0">
        <w:rPr>
          <w:rFonts w:cs="Times New Roman"/>
          <w:szCs w:val="24"/>
        </w:rPr>
        <w:t>9% e grave të moshës 18-74 vjeç kanë përjetuar “ndonjëherë” një apo më shumë nga pesë llojet e ndryshme të dhunës gjatë jetës së tyre (dhunë nga partneri intim, dhunë gjatë marrëdhënies dashurore, dhunë nga jopartneri, ngacmim seksual dhe/ose përndjekje) gjatë jetës së tyre.</w:t>
      </w:r>
    </w:p>
    <w:p w:rsidR="00F74348" w:rsidRDefault="00F74348" w:rsidP="00D77FB0">
      <w:pPr>
        <w:tabs>
          <w:tab w:val="left" w:pos="360"/>
        </w:tabs>
      </w:pPr>
    </w:p>
    <w:p w:rsidR="00D77FB0" w:rsidRPr="004327D7" w:rsidRDefault="00D77FB0" w:rsidP="00D77FB0">
      <w:pPr>
        <w:autoSpaceDE w:val="0"/>
        <w:autoSpaceDN w:val="0"/>
        <w:adjustRightInd w:val="0"/>
        <w:rPr>
          <w:rFonts w:cs="Times New Roman"/>
          <w:b/>
          <w:bCs/>
          <w:szCs w:val="24"/>
        </w:rPr>
      </w:pPr>
      <w:r w:rsidRPr="004327D7">
        <w:rPr>
          <w:rFonts w:cs="Times New Roman"/>
          <w:b/>
          <w:bCs/>
          <w:szCs w:val="24"/>
        </w:rPr>
        <w:t>Dhuna seksuale, përdorimi i mjeteve për kontrollin e lindjeve, rreziku i SST-ve</w:t>
      </w:r>
    </w:p>
    <w:p w:rsidR="00D77FB0" w:rsidRDefault="00D77FB0" w:rsidP="00D77FB0">
      <w:pPr>
        <w:autoSpaceDE w:val="0"/>
        <w:autoSpaceDN w:val="0"/>
        <w:adjustRightInd w:val="0"/>
        <w:rPr>
          <w:rFonts w:ascii="Montserrat-Regular" w:hAnsi="Montserrat-Regular" w:cs="Montserrat-Regular"/>
          <w:sz w:val="18"/>
          <w:szCs w:val="18"/>
        </w:rPr>
      </w:pPr>
      <w:r w:rsidRPr="004F48B1">
        <w:rPr>
          <w:rFonts w:cs="Times New Roman"/>
          <w:color w:val="000000"/>
          <w:szCs w:val="24"/>
        </w:rPr>
        <w:t>Gratë që përjetonin dhunë seksuale nga bashkëshortët/partnerët (27,</w:t>
      </w:r>
      <w:r>
        <w:rPr>
          <w:rFonts w:cs="Times New Roman"/>
          <w:color w:val="000000"/>
          <w:szCs w:val="24"/>
        </w:rPr>
        <w:t xml:space="preserve"> </w:t>
      </w:r>
      <w:r w:rsidRPr="004F48B1">
        <w:rPr>
          <w:rFonts w:cs="Times New Roman"/>
          <w:color w:val="000000"/>
          <w:szCs w:val="24"/>
        </w:rPr>
        <w:t>1%) kishin pothuaj nëntë herë më shumë gjasa, krahasuar me gratë që nuk kanë përjetuar dhunë seksuale (3,1%) të raportonin se bashkëshorti/partneri nuk pranonte të përdorte mjete për kontrollin e lindjeve, apo se ish orvatur t’i ndalonte ato të përdornin ndonjë metodë për të shmangur shtatzëninë</w:t>
      </w:r>
      <w:r>
        <w:rPr>
          <w:rFonts w:ascii="Montserrat-Regular" w:hAnsi="Montserrat-Regular" w:cs="Montserrat-Regular"/>
          <w:color w:val="000000"/>
          <w:sz w:val="18"/>
          <w:szCs w:val="18"/>
        </w:rPr>
        <w:t>.</w:t>
      </w:r>
    </w:p>
    <w:p w:rsidR="00D77FB0" w:rsidRDefault="00D77FB0" w:rsidP="00D77FB0">
      <w:pPr>
        <w:autoSpaceDE w:val="0"/>
        <w:autoSpaceDN w:val="0"/>
        <w:adjustRightInd w:val="0"/>
        <w:rPr>
          <w:rFonts w:ascii="Arial" w:hAnsi="Arial" w:cs="Arial"/>
          <w:sz w:val="34"/>
          <w:szCs w:val="34"/>
        </w:rPr>
      </w:pPr>
    </w:p>
    <w:p w:rsidR="00D77FB0" w:rsidRDefault="00D77FB0" w:rsidP="00D77FB0">
      <w:pPr>
        <w:autoSpaceDE w:val="0"/>
        <w:autoSpaceDN w:val="0"/>
        <w:adjustRightInd w:val="0"/>
        <w:rPr>
          <w:rFonts w:cs="Times New Roman"/>
          <w:szCs w:val="24"/>
        </w:rPr>
      </w:pPr>
      <w:r w:rsidRPr="004F48B1">
        <w:rPr>
          <w:rFonts w:cs="Times New Roman"/>
          <w:szCs w:val="24"/>
        </w:rPr>
        <w:t xml:space="preserve">Mënyra më e zakonshme me të cilën bashkëshortët/partnerët i pengonin gratë të përdornin </w:t>
      </w:r>
      <w:r>
        <w:rPr>
          <w:rFonts w:cs="Times New Roman"/>
          <w:szCs w:val="24"/>
        </w:rPr>
        <w:t>k</w:t>
      </w:r>
      <w:r w:rsidRPr="004F48B1">
        <w:rPr>
          <w:rFonts w:cs="Times New Roman"/>
          <w:szCs w:val="24"/>
        </w:rPr>
        <w:t xml:space="preserve">ontraceptive ishte me anë të </w:t>
      </w:r>
      <w:r w:rsidRPr="00895A8D">
        <w:rPr>
          <w:rFonts w:cs="Times New Roman"/>
          <w:b/>
          <w:szCs w:val="24"/>
        </w:rPr>
        <w:t>dhunës psikologjike</w:t>
      </w:r>
      <w:r w:rsidRPr="004F48B1">
        <w:rPr>
          <w:rFonts w:cs="Times New Roman"/>
          <w:szCs w:val="24"/>
        </w:rPr>
        <w:t xml:space="preserve">: </w:t>
      </w:r>
    </w:p>
    <w:p w:rsidR="00D77FB0" w:rsidRPr="00895A8D" w:rsidRDefault="00D77FB0" w:rsidP="005F61C3">
      <w:pPr>
        <w:pStyle w:val="ListParagraph"/>
        <w:numPr>
          <w:ilvl w:val="0"/>
          <w:numId w:val="47"/>
        </w:numPr>
        <w:autoSpaceDE w:val="0"/>
        <w:autoSpaceDN w:val="0"/>
        <w:adjustRightInd w:val="0"/>
        <w:spacing w:line="240" w:lineRule="auto"/>
        <w:rPr>
          <w:rFonts w:cs="Times New Roman"/>
          <w:szCs w:val="24"/>
        </w:rPr>
      </w:pPr>
      <w:r w:rsidRPr="00895A8D">
        <w:rPr>
          <w:rFonts w:cs="Times New Roman"/>
          <w:szCs w:val="24"/>
        </w:rPr>
        <w:t>3 në 4, ose 79,7% e grave raportuan se bashkëshorti/i dashuri i tallte që përdornin kontraceptivë; 1 në 2, ose 56,</w:t>
      </w:r>
      <w:r>
        <w:rPr>
          <w:rFonts w:cs="Times New Roman"/>
          <w:szCs w:val="24"/>
        </w:rPr>
        <w:t xml:space="preserve"> </w:t>
      </w:r>
      <w:r w:rsidRPr="00895A8D">
        <w:rPr>
          <w:rFonts w:cs="Times New Roman"/>
          <w:szCs w:val="24"/>
        </w:rPr>
        <w:t xml:space="preserve">4% e grave raportuan se bashkëshorti/i dashuri u ulërinte/zemërohej me to që përdornin mjete mbrojtëse; </w:t>
      </w:r>
    </w:p>
    <w:p w:rsidR="00D77FB0" w:rsidRPr="00895A8D" w:rsidRDefault="00D77FB0" w:rsidP="005F61C3">
      <w:pPr>
        <w:pStyle w:val="ListParagraph"/>
        <w:numPr>
          <w:ilvl w:val="0"/>
          <w:numId w:val="47"/>
        </w:numPr>
        <w:autoSpaceDE w:val="0"/>
        <w:autoSpaceDN w:val="0"/>
        <w:adjustRightInd w:val="0"/>
        <w:spacing w:line="240" w:lineRule="auto"/>
        <w:rPr>
          <w:rFonts w:cs="Times New Roman"/>
          <w:szCs w:val="24"/>
        </w:rPr>
      </w:pPr>
      <w:r w:rsidRPr="00895A8D">
        <w:rPr>
          <w:rFonts w:cs="Times New Roman"/>
          <w:szCs w:val="24"/>
        </w:rPr>
        <w:t xml:space="preserve">1 në 2, ose 51,9% e grave raportuan se bashkëshorti/i dashuri i kërcënonte se do t’i rrihte; </w:t>
      </w:r>
    </w:p>
    <w:p w:rsidR="00D77FB0" w:rsidRPr="00895A8D" w:rsidRDefault="00D77FB0" w:rsidP="005F61C3">
      <w:pPr>
        <w:pStyle w:val="ListParagraph"/>
        <w:numPr>
          <w:ilvl w:val="0"/>
          <w:numId w:val="47"/>
        </w:numPr>
        <w:autoSpaceDE w:val="0"/>
        <w:autoSpaceDN w:val="0"/>
        <w:adjustRightInd w:val="0"/>
        <w:spacing w:line="240" w:lineRule="auto"/>
        <w:rPr>
          <w:rFonts w:cs="Times New Roman"/>
          <w:szCs w:val="24"/>
        </w:rPr>
      </w:pPr>
      <w:r w:rsidRPr="00895A8D">
        <w:rPr>
          <w:rFonts w:cs="Times New Roman"/>
          <w:szCs w:val="24"/>
        </w:rPr>
        <w:t xml:space="preserve">1 në 3, ose 36,7% raportuan se bashkëshorti/idashuri i kërcënonin se do t’i linte apo do t’i përzinte nga shtëpia sepse përdornin kontraceptivë; </w:t>
      </w:r>
    </w:p>
    <w:p w:rsidR="00D77FB0" w:rsidRPr="00895A8D" w:rsidRDefault="00D77FB0" w:rsidP="005F61C3">
      <w:pPr>
        <w:pStyle w:val="ListParagraph"/>
        <w:numPr>
          <w:ilvl w:val="0"/>
          <w:numId w:val="47"/>
        </w:numPr>
        <w:autoSpaceDE w:val="0"/>
        <w:autoSpaceDN w:val="0"/>
        <w:adjustRightInd w:val="0"/>
        <w:spacing w:line="240" w:lineRule="auto"/>
        <w:rPr>
          <w:rFonts w:cs="Times New Roman"/>
          <w:szCs w:val="24"/>
        </w:rPr>
      </w:pPr>
      <w:r w:rsidRPr="00895A8D">
        <w:rPr>
          <w:rFonts w:cs="Times New Roman"/>
          <w:szCs w:val="24"/>
        </w:rPr>
        <w:t>18,3% i akuzonin se nuk ishin gra të mira; dhe 13,9% e grave raportuan se burri/i dashuri ua kish flakur tej kontraceptivët(13,9%)</w:t>
      </w:r>
    </w:p>
    <w:p w:rsidR="00D77FB0" w:rsidRDefault="00D77FB0" w:rsidP="00D77FB0">
      <w:pPr>
        <w:autoSpaceDE w:val="0"/>
        <w:autoSpaceDN w:val="0"/>
        <w:adjustRightInd w:val="0"/>
        <w:rPr>
          <w:rFonts w:cs="Times New Roman"/>
          <w:szCs w:val="24"/>
        </w:rPr>
      </w:pPr>
    </w:p>
    <w:p w:rsidR="00D77FB0" w:rsidRDefault="00D77FB0" w:rsidP="00D77FB0">
      <w:pPr>
        <w:autoSpaceDE w:val="0"/>
        <w:autoSpaceDN w:val="0"/>
        <w:adjustRightInd w:val="0"/>
        <w:rPr>
          <w:rFonts w:cs="Times New Roman"/>
          <w:szCs w:val="24"/>
        </w:rPr>
      </w:pPr>
      <w:r w:rsidRPr="004F48B1">
        <w:rPr>
          <w:rFonts w:cs="Times New Roman"/>
          <w:szCs w:val="24"/>
        </w:rPr>
        <w:t xml:space="preserve">Gratë që përjetonin aktualisht dhunë seksuale (20,8%) kishin pothuaj dy herë më shumë gjasa të shqetësoheshin se mos merrnin një infeksion seksualisht të transmetueshëm (IST) dhe tre herë më shumë gjasa të kishin një IST (7,8%), krahasuar me gratë që nuk përjetonin aktualisht dhunë seksuale në martesë/lidhjen intime (përkatësisht 11,3% dhe 2,1%). </w:t>
      </w:r>
    </w:p>
    <w:p w:rsidR="00D77FB0" w:rsidRDefault="00D77FB0" w:rsidP="00D77FB0">
      <w:pPr>
        <w:autoSpaceDE w:val="0"/>
        <w:autoSpaceDN w:val="0"/>
        <w:adjustRightInd w:val="0"/>
        <w:rPr>
          <w:rFonts w:cs="Times New Roman"/>
          <w:szCs w:val="24"/>
        </w:rPr>
      </w:pPr>
    </w:p>
    <w:p w:rsidR="00D77FB0" w:rsidRDefault="00D77FB0" w:rsidP="00D77FB0">
      <w:pPr>
        <w:autoSpaceDE w:val="0"/>
        <w:autoSpaceDN w:val="0"/>
        <w:adjustRightInd w:val="0"/>
        <w:rPr>
          <w:rFonts w:cs="Times New Roman"/>
          <w:szCs w:val="24"/>
        </w:rPr>
      </w:pPr>
      <w:r w:rsidRPr="004F48B1">
        <w:rPr>
          <w:rFonts w:cs="Times New Roman"/>
          <w:szCs w:val="24"/>
        </w:rPr>
        <w:t>Gratë që “aktualisht” përjetonin dhunë seksuale (36,0%) kishin dhjetë herë më shumë gjasa të kishin pasur më parë një IST gjatë 12 muajve të kaluar, krahasuar me gratë që nuk përjetonin aktualisht dhunë seksuale në martesën/marrëdhënien e tyre intime (5,8%)</w:t>
      </w:r>
    </w:p>
    <w:p w:rsidR="00D77FB0" w:rsidRDefault="00D77FB0" w:rsidP="00D77FB0">
      <w:pPr>
        <w:autoSpaceDE w:val="0"/>
        <w:autoSpaceDN w:val="0"/>
        <w:adjustRightInd w:val="0"/>
        <w:rPr>
          <w:rFonts w:cs="Times New Roman"/>
          <w:szCs w:val="24"/>
        </w:rPr>
      </w:pPr>
    </w:p>
    <w:p w:rsidR="00D77FB0" w:rsidRDefault="00D77FB0" w:rsidP="00D77FB0">
      <w:pPr>
        <w:autoSpaceDE w:val="0"/>
        <w:autoSpaceDN w:val="0"/>
        <w:adjustRightInd w:val="0"/>
        <w:rPr>
          <w:rFonts w:cs="Times New Roman"/>
          <w:szCs w:val="24"/>
        </w:rPr>
      </w:pPr>
    </w:p>
    <w:p w:rsidR="00D77FB0" w:rsidRDefault="00D77FB0" w:rsidP="00D77FB0">
      <w:pPr>
        <w:autoSpaceDE w:val="0"/>
        <w:autoSpaceDN w:val="0"/>
        <w:adjustRightInd w:val="0"/>
        <w:rPr>
          <w:rFonts w:cs="Times New Roman"/>
          <w:szCs w:val="24"/>
        </w:rPr>
      </w:pPr>
    </w:p>
    <w:p w:rsidR="00D77FB0" w:rsidRDefault="00D77FB0" w:rsidP="00D77FB0">
      <w:pPr>
        <w:autoSpaceDE w:val="0"/>
        <w:autoSpaceDN w:val="0"/>
        <w:adjustRightInd w:val="0"/>
        <w:rPr>
          <w:rFonts w:cs="Times New Roman"/>
          <w:szCs w:val="24"/>
        </w:rPr>
      </w:pPr>
    </w:p>
    <w:p w:rsidR="00D77FB0" w:rsidRDefault="00D77FB0" w:rsidP="00D77FB0">
      <w:pPr>
        <w:autoSpaceDE w:val="0"/>
        <w:autoSpaceDN w:val="0"/>
        <w:adjustRightInd w:val="0"/>
        <w:rPr>
          <w:rFonts w:cs="Times New Roman"/>
          <w:szCs w:val="24"/>
        </w:rPr>
      </w:pPr>
    </w:p>
    <w:p w:rsidR="00D77FB0" w:rsidRDefault="00D77FB0" w:rsidP="00D77FB0">
      <w:pPr>
        <w:autoSpaceDE w:val="0"/>
        <w:autoSpaceDN w:val="0"/>
        <w:adjustRightInd w:val="0"/>
        <w:rPr>
          <w:rFonts w:cs="Times New Roman"/>
          <w:szCs w:val="24"/>
        </w:rPr>
      </w:pPr>
    </w:p>
    <w:p w:rsidR="00D77FB0" w:rsidRPr="00B54D6C" w:rsidRDefault="00D77FB0" w:rsidP="00D77FB0">
      <w:pPr>
        <w:shd w:val="clear" w:color="auto" w:fill="FFFFFF"/>
        <w:jc w:val="left"/>
        <w:rPr>
          <w:rFonts w:eastAsia="Times New Roman" w:cs="Times New Roman"/>
          <w:b/>
          <w:szCs w:val="24"/>
        </w:rPr>
      </w:pPr>
      <w:r w:rsidRPr="00B54D6C">
        <w:rPr>
          <w:rFonts w:cs="Times New Roman"/>
          <w:b/>
          <w:szCs w:val="24"/>
        </w:rPr>
        <w:t>BIBLIOGRAFIA</w:t>
      </w:r>
      <w:r w:rsidRPr="00B54D6C">
        <w:rPr>
          <w:rFonts w:cs="Times New Roman"/>
          <w:b/>
          <w:szCs w:val="24"/>
        </w:rPr>
        <w:br/>
      </w:r>
    </w:p>
    <w:p w:rsidR="00B54D6C" w:rsidRPr="008A3CA7" w:rsidRDefault="00B54D6C" w:rsidP="005F61C3">
      <w:pPr>
        <w:pStyle w:val="ListParagraph"/>
        <w:numPr>
          <w:ilvl w:val="0"/>
          <w:numId w:val="48"/>
        </w:numPr>
        <w:tabs>
          <w:tab w:val="left" w:pos="90"/>
          <w:tab w:val="left" w:pos="270"/>
        </w:tabs>
        <w:autoSpaceDE w:val="0"/>
        <w:autoSpaceDN w:val="0"/>
        <w:adjustRightInd w:val="0"/>
        <w:spacing w:line="240" w:lineRule="auto"/>
        <w:ind w:left="0" w:firstLine="0"/>
        <w:rPr>
          <w:rFonts w:eastAsiaTheme="minorHAnsi" w:cs="Times New Roman"/>
          <w:szCs w:val="24"/>
        </w:rPr>
      </w:pPr>
      <w:r w:rsidRPr="008A3CA7">
        <w:rPr>
          <w:rFonts w:eastAsiaTheme="minorHAnsi" w:cs="Times New Roman"/>
          <w:szCs w:val="24"/>
        </w:rPr>
        <w:t>Planifikimi familjar udhërrëfyes kombëtar për punonjësit e shëndetësisë rishikuar nëndor 2019</w:t>
      </w:r>
    </w:p>
    <w:p w:rsidR="00B54D6C" w:rsidRPr="008A3CA7" w:rsidRDefault="00B54D6C" w:rsidP="005F61C3">
      <w:pPr>
        <w:pStyle w:val="ListParagraph"/>
        <w:numPr>
          <w:ilvl w:val="0"/>
          <w:numId w:val="48"/>
        </w:numPr>
        <w:shd w:val="clear" w:color="auto" w:fill="FFFFFF"/>
        <w:tabs>
          <w:tab w:val="left" w:pos="270"/>
        </w:tabs>
        <w:spacing w:line="240" w:lineRule="auto"/>
        <w:ind w:left="0" w:firstLine="0"/>
        <w:rPr>
          <w:rFonts w:eastAsia="Times New Roman" w:cs="Times New Roman"/>
          <w:szCs w:val="24"/>
        </w:rPr>
      </w:pPr>
      <w:r w:rsidRPr="008A3CA7">
        <w:rPr>
          <w:rFonts w:eastAsia="Times New Roman" w:cs="Times New Roman"/>
          <w:szCs w:val="24"/>
        </w:rPr>
        <w:t>World Health Organization. Safe abortions: technical and policy guidance for health systems: World Health Organization; 2012.</w:t>
      </w:r>
    </w:p>
    <w:p w:rsidR="00B54D6C" w:rsidRPr="008A3CA7" w:rsidRDefault="00B54D6C" w:rsidP="005F61C3">
      <w:pPr>
        <w:pStyle w:val="ListParagraph"/>
        <w:numPr>
          <w:ilvl w:val="0"/>
          <w:numId w:val="48"/>
        </w:numPr>
        <w:tabs>
          <w:tab w:val="left" w:pos="270"/>
        </w:tabs>
        <w:autoSpaceDE w:val="0"/>
        <w:autoSpaceDN w:val="0"/>
        <w:adjustRightInd w:val="0"/>
        <w:spacing w:line="240" w:lineRule="auto"/>
        <w:ind w:left="0" w:firstLine="0"/>
        <w:rPr>
          <w:rFonts w:eastAsiaTheme="minorHAnsi" w:cs="Times New Roman"/>
          <w:szCs w:val="24"/>
        </w:rPr>
      </w:pPr>
      <w:r w:rsidRPr="008A3CA7">
        <w:rPr>
          <w:rFonts w:eastAsiaTheme="minorHAnsi" w:cs="Times New Roman"/>
          <w:szCs w:val="24"/>
        </w:rPr>
        <w:t>Family planning a global handbook for providers 2018 WHO and John Hopkins Bloomberg School of Public Health</w:t>
      </w:r>
    </w:p>
    <w:p w:rsidR="00D77FB0" w:rsidRPr="008A3CA7" w:rsidRDefault="00B54D6C" w:rsidP="00B54D6C">
      <w:pPr>
        <w:tabs>
          <w:tab w:val="left" w:pos="270"/>
        </w:tabs>
        <w:autoSpaceDE w:val="0"/>
        <w:autoSpaceDN w:val="0"/>
        <w:adjustRightInd w:val="0"/>
        <w:rPr>
          <w:rFonts w:cs="Times New Roman"/>
          <w:szCs w:val="24"/>
        </w:rPr>
      </w:pPr>
      <w:r w:rsidRPr="008A3CA7">
        <w:rPr>
          <w:rFonts w:cs="Times New Roman"/>
          <w:szCs w:val="24"/>
        </w:rPr>
        <w:t>National Family Planning/Reproductive Health Service Protocols, Revised edition 2009 Federal Ministry of Health Nigeria</w:t>
      </w:r>
    </w:p>
    <w:p w:rsidR="00B54D6C" w:rsidRPr="008A3CA7" w:rsidRDefault="00B54D6C" w:rsidP="005F61C3">
      <w:pPr>
        <w:pStyle w:val="ListParagraph"/>
        <w:numPr>
          <w:ilvl w:val="0"/>
          <w:numId w:val="48"/>
        </w:numPr>
        <w:tabs>
          <w:tab w:val="left" w:pos="270"/>
        </w:tabs>
        <w:autoSpaceDE w:val="0"/>
        <w:autoSpaceDN w:val="0"/>
        <w:adjustRightInd w:val="0"/>
        <w:spacing w:line="240" w:lineRule="auto"/>
        <w:ind w:left="0" w:firstLine="0"/>
        <w:rPr>
          <w:rFonts w:cs="Times New Roman"/>
          <w:szCs w:val="24"/>
        </w:rPr>
      </w:pPr>
      <w:r w:rsidRPr="008A3CA7">
        <w:rPr>
          <w:rFonts w:eastAsiaTheme="minorHAnsi" w:cs="Times New Roman"/>
          <w:szCs w:val="24"/>
        </w:rPr>
        <w:t xml:space="preserve">The ACQUIRE Project. 2008. </w:t>
      </w:r>
      <w:r w:rsidRPr="008A3CA7">
        <w:rPr>
          <w:rFonts w:eastAsiaTheme="minorHAnsi" w:cs="Times New Roman"/>
          <w:iCs/>
          <w:szCs w:val="24"/>
        </w:rPr>
        <w:t>Counseling for effective use of family planning.Participant handbook</w:t>
      </w:r>
      <w:r w:rsidRPr="008A3CA7">
        <w:rPr>
          <w:rFonts w:eastAsiaTheme="minorHAnsi" w:cs="Times New Roman"/>
          <w:szCs w:val="24"/>
        </w:rPr>
        <w:t>. NewYork: EngenderHealth/The ACQUIRE Project.</w:t>
      </w:r>
    </w:p>
    <w:p w:rsidR="00B54D6C" w:rsidRPr="008A3CA7" w:rsidRDefault="00B54D6C" w:rsidP="005F61C3">
      <w:pPr>
        <w:pStyle w:val="ListParagraph"/>
        <w:numPr>
          <w:ilvl w:val="0"/>
          <w:numId w:val="48"/>
        </w:numPr>
        <w:tabs>
          <w:tab w:val="left" w:pos="270"/>
        </w:tabs>
        <w:autoSpaceDE w:val="0"/>
        <w:autoSpaceDN w:val="0"/>
        <w:adjustRightInd w:val="0"/>
        <w:spacing w:line="240" w:lineRule="auto"/>
        <w:ind w:left="0" w:firstLine="0"/>
        <w:rPr>
          <w:rFonts w:eastAsiaTheme="minorHAnsi" w:cs="Times New Roman"/>
          <w:szCs w:val="24"/>
        </w:rPr>
      </w:pPr>
      <w:r w:rsidRPr="008A3CA7">
        <w:rPr>
          <w:rFonts w:eastAsiaTheme="minorHAnsi" w:cs="Times New Roman"/>
          <w:szCs w:val="24"/>
        </w:rPr>
        <w:t>Decision-Making Tool for Family Planning Clients and Providers World Health Organization (WHO), 2005 (NLM Classification: WA 550).</w:t>
      </w:r>
    </w:p>
    <w:p w:rsidR="00B54D6C" w:rsidRPr="008A3CA7" w:rsidRDefault="00B54D6C" w:rsidP="005F61C3">
      <w:pPr>
        <w:numPr>
          <w:ilvl w:val="0"/>
          <w:numId w:val="48"/>
        </w:numPr>
        <w:shd w:val="clear" w:color="auto" w:fill="FFFFFF"/>
        <w:tabs>
          <w:tab w:val="left" w:pos="270"/>
        </w:tabs>
        <w:spacing w:before="100" w:beforeAutospacing="1" w:after="100" w:afterAutospacing="1"/>
        <w:ind w:left="0" w:firstLine="0"/>
        <w:rPr>
          <w:rFonts w:eastAsia="Times New Roman" w:cs="Times New Roman"/>
          <w:szCs w:val="24"/>
        </w:rPr>
      </w:pPr>
      <w:r w:rsidRPr="008A3CA7">
        <w:rPr>
          <w:rFonts w:eastAsia="Times New Roman" w:cs="Times New Roman"/>
          <w:szCs w:val="24"/>
        </w:rPr>
        <w:t>Faculty of Sexual &amp; Reproductive Healthcare. FSRH Guideline Quick Starting Contraception. UK: Faculty of Sexual &amp; Reproductive Healthcare; 2017.</w:t>
      </w:r>
    </w:p>
    <w:p w:rsidR="00B54D6C" w:rsidRPr="008A3CA7" w:rsidRDefault="00B54D6C" w:rsidP="005F61C3">
      <w:pPr>
        <w:numPr>
          <w:ilvl w:val="0"/>
          <w:numId w:val="48"/>
        </w:numPr>
        <w:shd w:val="clear" w:color="auto" w:fill="FFFFFF"/>
        <w:tabs>
          <w:tab w:val="left" w:pos="270"/>
        </w:tabs>
        <w:spacing w:before="100" w:beforeAutospacing="1" w:after="100" w:afterAutospacing="1"/>
        <w:ind w:left="0" w:firstLine="0"/>
        <w:rPr>
          <w:rFonts w:eastAsia="Times New Roman" w:cs="Times New Roman"/>
          <w:szCs w:val="24"/>
        </w:rPr>
      </w:pPr>
      <w:r w:rsidRPr="008A3CA7">
        <w:rPr>
          <w:rFonts w:eastAsiaTheme="minorHAnsi" w:cs="Times New Roman"/>
          <w:szCs w:val="24"/>
        </w:rPr>
        <w:t>National Family Planning Guidelines and Standards, Tanzania 2013</w:t>
      </w:r>
    </w:p>
    <w:p w:rsidR="00B54D6C" w:rsidRPr="008A3CA7" w:rsidRDefault="00B54D6C" w:rsidP="005F61C3">
      <w:pPr>
        <w:numPr>
          <w:ilvl w:val="0"/>
          <w:numId w:val="48"/>
        </w:numPr>
        <w:shd w:val="clear" w:color="auto" w:fill="FFFFFF"/>
        <w:tabs>
          <w:tab w:val="left" w:pos="270"/>
        </w:tabs>
        <w:spacing w:before="100" w:beforeAutospacing="1" w:after="100" w:afterAutospacing="1"/>
        <w:ind w:left="0" w:firstLine="0"/>
        <w:rPr>
          <w:rFonts w:eastAsia="Times New Roman" w:cs="Times New Roman"/>
          <w:szCs w:val="24"/>
        </w:rPr>
      </w:pPr>
      <w:r w:rsidRPr="008A3CA7">
        <w:rPr>
          <w:rFonts w:eastAsiaTheme="minorHAnsi" w:cs="Times New Roman"/>
          <w:szCs w:val="24"/>
        </w:rPr>
        <w:t>Family Planning councelling for  the postabortion client. Engender Health</w:t>
      </w:r>
    </w:p>
    <w:p w:rsidR="0066733F" w:rsidRPr="008A3CA7" w:rsidRDefault="00B54D6C" w:rsidP="005F61C3">
      <w:pPr>
        <w:numPr>
          <w:ilvl w:val="0"/>
          <w:numId w:val="48"/>
        </w:numPr>
        <w:shd w:val="clear" w:color="auto" w:fill="FFFFFF"/>
        <w:tabs>
          <w:tab w:val="left" w:pos="270"/>
        </w:tabs>
        <w:spacing w:before="100" w:beforeAutospacing="1" w:after="100" w:afterAutospacing="1"/>
        <w:ind w:left="0" w:firstLine="0"/>
        <w:rPr>
          <w:rFonts w:eastAsia="Times New Roman" w:cs="Times New Roman"/>
          <w:szCs w:val="24"/>
        </w:rPr>
      </w:pPr>
      <w:r w:rsidRPr="008A3CA7">
        <w:rPr>
          <w:rFonts w:cs="Times New Roman"/>
          <w:szCs w:val="24"/>
        </w:rPr>
        <w:t>Shëndeti Riprodhues, Praktik dhe udhërrëfyes, Dr. Gaston LEGRAIN, Profesor Pierre DELVOYE, Profesor Justin R</w:t>
      </w:r>
      <w:r w:rsidR="00B862D1" w:rsidRPr="008A3CA7">
        <w:rPr>
          <w:rFonts w:cs="Times New Roman"/>
          <w:szCs w:val="24"/>
        </w:rPr>
        <w:t>anjalahy</w:t>
      </w:r>
      <w:r w:rsidRPr="008A3CA7">
        <w:rPr>
          <w:rFonts w:cs="Times New Roman"/>
          <w:szCs w:val="24"/>
        </w:rPr>
        <w:t xml:space="preserve"> R</w:t>
      </w:r>
      <w:r w:rsidR="00B862D1" w:rsidRPr="008A3CA7">
        <w:rPr>
          <w:rFonts w:cs="Times New Roman"/>
          <w:szCs w:val="24"/>
        </w:rPr>
        <w:t>asolofomanana</w:t>
      </w:r>
    </w:p>
    <w:p w:rsidR="00B54D6C" w:rsidRPr="008A3CA7" w:rsidRDefault="0066733F" w:rsidP="005F61C3">
      <w:pPr>
        <w:numPr>
          <w:ilvl w:val="0"/>
          <w:numId w:val="48"/>
        </w:numPr>
        <w:shd w:val="clear" w:color="auto" w:fill="FFFFFF"/>
        <w:tabs>
          <w:tab w:val="left" w:pos="360"/>
        </w:tabs>
        <w:spacing w:before="100" w:beforeAutospacing="1" w:after="100" w:afterAutospacing="1"/>
        <w:ind w:left="0" w:firstLine="0"/>
        <w:rPr>
          <w:rFonts w:eastAsia="Times New Roman" w:cs="Times New Roman"/>
          <w:szCs w:val="24"/>
        </w:rPr>
      </w:pPr>
      <w:r w:rsidRPr="008A3CA7">
        <w:rPr>
          <w:rFonts w:eastAsia="Times New Roman" w:cs="Times New Roman"/>
          <w:szCs w:val="24"/>
        </w:rPr>
        <w:t xml:space="preserve">INSTAT, </w:t>
      </w:r>
      <w:r w:rsidR="00B54D6C" w:rsidRPr="008A3CA7">
        <w:rPr>
          <w:rFonts w:eastAsiaTheme="minorHAnsi" w:cs="Times New Roman"/>
          <w:bCs/>
          <w:szCs w:val="24"/>
        </w:rPr>
        <w:t>V</w:t>
      </w:r>
      <w:r w:rsidR="00B862D1" w:rsidRPr="008A3CA7">
        <w:rPr>
          <w:rFonts w:eastAsiaTheme="minorHAnsi" w:cs="Times New Roman"/>
          <w:bCs/>
          <w:szCs w:val="24"/>
        </w:rPr>
        <w:t>rojtim</w:t>
      </w:r>
      <w:r w:rsidR="00B54D6C" w:rsidRPr="008A3CA7">
        <w:rPr>
          <w:rFonts w:eastAsiaTheme="minorHAnsi" w:cs="Times New Roman"/>
          <w:bCs/>
          <w:szCs w:val="24"/>
        </w:rPr>
        <w:t xml:space="preserve"> K</w:t>
      </w:r>
      <w:r w:rsidR="00B862D1" w:rsidRPr="008A3CA7">
        <w:rPr>
          <w:rFonts w:eastAsiaTheme="minorHAnsi" w:cs="Times New Roman"/>
          <w:bCs/>
          <w:szCs w:val="24"/>
        </w:rPr>
        <w:t>ombëtar</w:t>
      </w:r>
      <w:r w:rsidR="00B54D6C" w:rsidRPr="008A3CA7">
        <w:rPr>
          <w:rFonts w:eastAsiaTheme="minorHAnsi" w:cs="Times New Roman"/>
          <w:bCs/>
          <w:szCs w:val="24"/>
        </w:rPr>
        <w:t xml:space="preserve"> </w:t>
      </w:r>
      <w:r w:rsidR="00B862D1" w:rsidRPr="008A3CA7">
        <w:rPr>
          <w:rFonts w:eastAsiaTheme="minorHAnsi" w:cs="Times New Roman"/>
          <w:bCs/>
          <w:szCs w:val="24"/>
        </w:rPr>
        <w:t>me bazë popullatën</w:t>
      </w:r>
      <w:r w:rsidR="00B54D6C" w:rsidRPr="008A3CA7">
        <w:rPr>
          <w:rFonts w:eastAsiaTheme="minorHAnsi" w:cs="Times New Roman"/>
          <w:bCs/>
          <w:szCs w:val="24"/>
        </w:rPr>
        <w:t>, dhuna ndaj Grave dhe Vajzave në Shqipëri</w:t>
      </w:r>
      <w:r w:rsidR="00B862D1" w:rsidRPr="008A3CA7">
        <w:rPr>
          <w:rFonts w:eastAsiaTheme="minorHAnsi" w:cs="Times New Roman"/>
          <w:bCs/>
          <w:szCs w:val="24"/>
        </w:rPr>
        <w:t xml:space="preserve"> mars 2019</w:t>
      </w:r>
    </w:p>
    <w:p w:rsidR="00B415E7" w:rsidRPr="008A3CA7" w:rsidRDefault="00B415E7" w:rsidP="00B415E7">
      <w:pPr>
        <w:numPr>
          <w:ilvl w:val="0"/>
          <w:numId w:val="48"/>
        </w:numPr>
        <w:shd w:val="clear" w:color="auto" w:fill="FFFFFF"/>
        <w:tabs>
          <w:tab w:val="left" w:pos="360"/>
        </w:tabs>
        <w:spacing w:before="100" w:beforeAutospacing="1" w:after="100" w:afterAutospacing="1"/>
        <w:ind w:left="0" w:firstLine="0"/>
        <w:rPr>
          <w:rFonts w:eastAsia="Times New Roman" w:cs="Times New Roman"/>
          <w:szCs w:val="24"/>
        </w:rPr>
      </w:pPr>
      <w:r w:rsidRPr="008A3CA7">
        <w:rPr>
          <w:rFonts w:eastAsia="Times New Roman" w:cs="Times New Roman"/>
          <w:szCs w:val="24"/>
        </w:rPr>
        <w:t>Një qasje praktikës ndaj dhunës me bazë gjinore. Udhërrëfyes për Punonjësit e Kujdesit Shëndetësor, ribotim 2011, Ministria e SHëndetësisë</w:t>
      </w:r>
    </w:p>
    <w:p w:rsidR="00D77FB0" w:rsidRPr="00B54D6C" w:rsidRDefault="00D77FB0" w:rsidP="00D77FB0">
      <w:pPr>
        <w:autoSpaceDE w:val="0"/>
        <w:autoSpaceDN w:val="0"/>
        <w:adjustRightInd w:val="0"/>
        <w:rPr>
          <w:rFonts w:cs="Times New Roman"/>
          <w:szCs w:val="24"/>
        </w:rPr>
      </w:pPr>
    </w:p>
    <w:p w:rsidR="00D77FB0" w:rsidRPr="00B54D6C" w:rsidRDefault="00D77FB0" w:rsidP="00D77FB0">
      <w:pPr>
        <w:autoSpaceDE w:val="0"/>
        <w:autoSpaceDN w:val="0"/>
        <w:adjustRightInd w:val="0"/>
        <w:rPr>
          <w:rFonts w:cs="Times New Roman"/>
          <w:szCs w:val="24"/>
        </w:rPr>
      </w:pPr>
    </w:p>
    <w:p w:rsidR="00D77FB0" w:rsidRPr="00B54D6C" w:rsidRDefault="00D77FB0" w:rsidP="00D77FB0">
      <w:pPr>
        <w:autoSpaceDE w:val="0"/>
        <w:autoSpaceDN w:val="0"/>
        <w:adjustRightInd w:val="0"/>
        <w:rPr>
          <w:rFonts w:cs="Times New Roman"/>
          <w:szCs w:val="24"/>
        </w:rPr>
      </w:pPr>
    </w:p>
    <w:p w:rsidR="00D77FB0" w:rsidRPr="00B54D6C" w:rsidRDefault="00D77FB0" w:rsidP="00D77FB0">
      <w:pPr>
        <w:autoSpaceDE w:val="0"/>
        <w:autoSpaceDN w:val="0"/>
        <w:adjustRightInd w:val="0"/>
        <w:rPr>
          <w:rFonts w:cs="Times New Roman"/>
          <w:szCs w:val="24"/>
        </w:rPr>
      </w:pPr>
    </w:p>
    <w:p w:rsidR="00D77FB0" w:rsidRPr="00B54D6C" w:rsidRDefault="00D77FB0" w:rsidP="00D77FB0">
      <w:pPr>
        <w:autoSpaceDE w:val="0"/>
        <w:autoSpaceDN w:val="0"/>
        <w:adjustRightInd w:val="0"/>
        <w:rPr>
          <w:rFonts w:cs="Times New Roman"/>
          <w:szCs w:val="24"/>
        </w:rPr>
      </w:pPr>
    </w:p>
    <w:p w:rsidR="00D77FB0" w:rsidRPr="00B54D6C" w:rsidRDefault="00D77FB0" w:rsidP="00D77FB0">
      <w:pPr>
        <w:autoSpaceDE w:val="0"/>
        <w:autoSpaceDN w:val="0"/>
        <w:adjustRightInd w:val="0"/>
        <w:rPr>
          <w:rFonts w:cs="Times New Roman"/>
          <w:szCs w:val="24"/>
        </w:rPr>
      </w:pPr>
    </w:p>
    <w:p w:rsidR="00F74348" w:rsidRPr="00B54D6C" w:rsidRDefault="00F74348" w:rsidP="00D77FB0">
      <w:pPr>
        <w:tabs>
          <w:tab w:val="left" w:pos="360"/>
        </w:tabs>
        <w:rPr>
          <w:rFonts w:cs="Times New Roman"/>
          <w:szCs w:val="24"/>
        </w:rPr>
      </w:pPr>
    </w:p>
    <w:p w:rsidR="00F74348" w:rsidRPr="00B54D6C" w:rsidRDefault="00F74348" w:rsidP="00D77FB0">
      <w:pPr>
        <w:tabs>
          <w:tab w:val="left" w:pos="360"/>
        </w:tabs>
        <w:rPr>
          <w:rFonts w:cs="Times New Roman"/>
          <w:szCs w:val="24"/>
        </w:rPr>
      </w:pPr>
    </w:p>
    <w:p w:rsidR="00F74348" w:rsidRPr="00B54D6C" w:rsidRDefault="00F74348" w:rsidP="00D77FB0">
      <w:pPr>
        <w:tabs>
          <w:tab w:val="left" w:pos="360"/>
        </w:tabs>
        <w:rPr>
          <w:rFonts w:cs="Times New Roman"/>
          <w:szCs w:val="24"/>
        </w:rPr>
      </w:pPr>
    </w:p>
    <w:p w:rsidR="00F74348" w:rsidRDefault="00F74348" w:rsidP="00D77FB0">
      <w:pPr>
        <w:tabs>
          <w:tab w:val="left" w:pos="360"/>
        </w:tabs>
      </w:pPr>
    </w:p>
    <w:sectPr w:rsidR="00F74348" w:rsidSect="00C20F4D">
      <w:pgSz w:w="12240" w:h="15840"/>
      <w:pgMar w:top="1440" w:right="1440" w:bottom="1440" w:left="1440" w:header="720" w:footer="720" w:gutter="0"/>
      <w:pgBorders w:offsetFrom="page">
        <w:top w:val="basicBlackDots" w:sz="6" w:space="24" w:color="auto"/>
        <w:left w:val="basicBlackDots" w:sz="6" w:space="24" w:color="auto"/>
        <w:bottom w:val="basicBlackDots" w:sz="6" w:space="24" w:color="auto"/>
        <w:right w:val="basicBlackDots"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7FC" w:rsidRDefault="009217FC" w:rsidP="000B2B08">
      <w:r>
        <w:separator/>
      </w:r>
    </w:p>
  </w:endnote>
  <w:endnote w:type="continuationSeparator" w:id="0">
    <w:p w:rsidR="009217FC" w:rsidRDefault="009217FC" w:rsidP="000B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003" w:usb1="00000000" w:usb2="00000000" w:usb3="00000000" w:csb0="00000001" w:csb1="00000000"/>
  </w:font>
  <w:font w:name="Montserrat-Bold">
    <w:panose1 w:val="00000000000000000000"/>
    <w:charset w:val="00"/>
    <w:family w:val="swiss"/>
    <w:notTrueType/>
    <w:pitch w:val="default"/>
    <w:sig w:usb0="00000003" w:usb1="00000000" w:usb2="00000000" w:usb3="00000000" w:csb0="00000001" w:csb1="00000000"/>
  </w:font>
  <w:font w:name="Montserrat-Light">
    <w:altName w:val="MS Gothic"/>
    <w:panose1 w:val="00000000000000000000"/>
    <w:charset w:val="80"/>
    <w:family w:val="swiss"/>
    <w:notTrueType/>
    <w:pitch w:val="default"/>
    <w:sig w:usb0="00000000" w:usb1="08070000" w:usb2="00000010" w:usb3="00000000" w:csb0="00020000" w:csb1="00000000"/>
  </w:font>
  <w:font w:name="Montserrat-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7FC" w:rsidRDefault="009217FC" w:rsidP="000B2B08">
      <w:r>
        <w:separator/>
      </w:r>
    </w:p>
  </w:footnote>
  <w:footnote w:type="continuationSeparator" w:id="0">
    <w:p w:rsidR="009217FC" w:rsidRDefault="009217FC" w:rsidP="000B2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0BE"/>
    <w:multiLevelType w:val="hybridMultilevel"/>
    <w:tmpl w:val="E612C062"/>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 w15:restartNumberingAfterBreak="0">
    <w:nsid w:val="029C52E4"/>
    <w:multiLevelType w:val="hybridMultilevel"/>
    <w:tmpl w:val="C28E5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31F2A"/>
    <w:multiLevelType w:val="multilevel"/>
    <w:tmpl w:val="AE489332"/>
    <w:styleLink w:val="bullet1"/>
    <w:lvl w:ilvl="0">
      <w:start w:val="1"/>
      <w:numFmt w:val="bullet"/>
      <w:lvlText w:val=""/>
      <w:lvlJc w:val="left"/>
      <w:pPr>
        <w:tabs>
          <w:tab w:val="num" w:pos="360"/>
        </w:tabs>
        <w:ind w:left="360" w:hanging="360"/>
      </w:pPr>
      <w:rPr>
        <w:rFonts w:ascii="Symbol" w:hAnsi="Symbol" w:hint="default"/>
        <w:b/>
        <w:color w:val="008E7E"/>
        <w:sz w:val="24"/>
        <w:szCs w:val="24"/>
      </w:rPr>
    </w:lvl>
    <w:lvl w:ilvl="1">
      <w:start w:val="1"/>
      <w:numFmt w:val="bullet"/>
      <w:lvlText w:val="—"/>
      <w:lvlJc w:val="left"/>
      <w:pPr>
        <w:tabs>
          <w:tab w:val="num" w:pos="1080"/>
        </w:tabs>
        <w:ind w:left="1080" w:hanging="720"/>
      </w:pPr>
      <w:rPr>
        <w:rFonts w:ascii="Times New Roman" w:hAnsi="Times New Roman" w:hint="default"/>
        <w:color w:val="auto"/>
        <w:sz w:val="20"/>
        <w:szCs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B6B3368"/>
    <w:multiLevelType w:val="multilevel"/>
    <w:tmpl w:val="AE489332"/>
    <w:numStyleLink w:val="bullet1"/>
  </w:abstractNum>
  <w:abstractNum w:abstractNumId="4" w15:restartNumberingAfterBreak="0">
    <w:nsid w:val="0BAE3DDE"/>
    <w:multiLevelType w:val="hybridMultilevel"/>
    <w:tmpl w:val="5F20E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17C7F"/>
    <w:multiLevelType w:val="hybridMultilevel"/>
    <w:tmpl w:val="E4C4B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982459"/>
    <w:multiLevelType w:val="hybridMultilevel"/>
    <w:tmpl w:val="211A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97B39"/>
    <w:multiLevelType w:val="hybridMultilevel"/>
    <w:tmpl w:val="28F0DA1E"/>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A0BA5"/>
    <w:multiLevelType w:val="hybridMultilevel"/>
    <w:tmpl w:val="D8C0F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318DE"/>
    <w:multiLevelType w:val="hybridMultilevel"/>
    <w:tmpl w:val="8BB6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A1D3C"/>
    <w:multiLevelType w:val="hybridMultilevel"/>
    <w:tmpl w:val="E23A7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80817"/>
    <w:multiLevelType w:val="hybridMultilevel"/>
    <w:tmpl w:val="1CF2B342"/>
    <w:lvl w:ilvl="0" w:tplc="9C0CF43A">
      <w:start w:val="1"/>
      <w:numFmt w:val="bullet"/>
      <w:lvlText w:val="–"/>
      <w:lvlJc w:val="left"/>
      <w:pPr>
        <w:tabs>
          <w:tab w:val="num" w:pos="720"/>
        </w:tabs>
        <w:ind w:left="720" w:hanging="360"/>
      </w:pPr>
      <w:rPr>
        <w:rFonts w:ascii="Times New Roman" w:hAnsi="Times New Roman" w:hint="default"/>
      </w:rPr>
    </w:lvl>
    <w:lvl w:ilvl="1" w:tplc="0800214A">
      <w:start w:val="166"/>
      <w:numFmt w:val="bullet"/>
      <w:lvlText w:val="–"/>
      <w:lvlJc w:val="left"/>
      <w:pPr>
        <w:tabs>
          <w:tab w:val="num" w:pos="1440"/>
        </w:tabs>
        <w:ind w:left="1440" w:hanging="360"/>
      </w:pPr>
      <w:rPr>
        <w:rFonts w:ascii="Times New Roman" w:hAnsi="Times New Roman" w:hint="default"/>
      </w:rPr>
    </w:lvl>
    <w:lvl w:ilvl="2" w:tplc="9D766340" w:tentative="1">
      <w:start w:val="1"/>
      <w:numFmt w:val="bullet"/>
      <w:lvlText w:val="–"/>
      <w:lvlJc w:val="left"/>
      <w:pPr>
        <w:tabs>
          <w:tab w:val="num" w:pos="2160"/>
        </w:tabs>
        <w:ind w:left="2160" w:hanging="360"/>
      </w:pPr>
      <w:rPr>
        <w:rFonts w:ascii="Times New Roman" w:hAnsi="Times New Roman" w:hint="default"/>
      </w:rPr>
    </w:lvl>
    <w:lvl w:ilvl="3" w:tplc="2B1E7368" w:tentative="1">
      <w:start w:val="1"/>
      <w:numFmt w:val="bullet"/>
      <w:lvlText w:val="–"/>
      <w:lvlJc w:val="left"/>
      <w:pPr>
        <w:tabs>
          <w:tab w:val="num" w:pos="2880"/>
        </w:tabs>
        <w:ind w:left="2880" w:hanging="360"/>
      </w:pPr>
      <w:rPr>
        <w:rFonts w:ascii="Times New Roman" w:hAnsi="Times New Roman" w:hint="default"/>
      </w:rPr>
    </w:lvl>
    <w:lvl w:ilvl="4" w:tplc="BC386776" w:tentative="1">
      <w:start w:val="1"/>
      <w:numFmt w:val="bullet"/>
      <w:lvlText w:val="–"/>
      <w:lvlJc w:val="left"/>
      <w:pPr>
        <w:tabs>
          <w:tab w:val="num" w:pos="3600"/>
        </w:tabs>
        <w:ind w:left="3600" w:hanging="360"/>
      </w:pPr>
      <w:rPr>
        <w:rFonts w:ascii="Times New Roman" w:hAnsi="Times New Roman" w:hint="default"/>
      </w:rPr>
    </w:lvl>
    <w:lvl w:ilvl="5" w:tplc="7D906CFC" w:tentative="1">
      <w:start w:val="1"/>
      <w:numFmt w:val="bullet"/>
      <w:lvlText w:val="–"/>
      <w:lvlJc w:val="left"/>
      <w:pPr>
        <w:tabs>
          <w:tab w:val="num" w:pos="4320"/>
        </w:tabs>
        <w:ind w:left="4320" w:hanging="360"/>
      </w:pPr>
      <w:rPr>
        <w:rFonts w:ascii="Times New Roman" w:hAnsi="Times New Roman" w:hint="default"/>
      </w:rPr>
    </w:lvl>
    <w:lvl w:ilvl="6" w:tplc="982695DA" w:tentative="1">
      <w:start w:val="1"/>
      <w:numFmt w:val="bullet"/>
      <w:lvlText w:val="–"/>
      <w:lvlJc w:val="left"/>
      <w:pPr>
        <w:tabs>
          <w:tab w:val="num" w:pos="5040"/>
        </w:tabs>
        <w:ind w:left="5040" w:hanging="360"/>
      </w:pPr>
      <w:rPr>
        <w:rFonts w:ascii="Times New Roman" w:hAnsi="Times New Roman" w:hint="default"/>
      </w:rPr>
    </w:lvl>
    <w:lvl w:ilvl="7" w:tplc="6116028A" w:tentative="1">
      <w:start w:val="1"/>
      <w:numFmt w:val="bullet"/>
      <w:lvlText w:val="–"/>
      <w:lvlJc w:val="left"/>
      <w:pPr>
        <w:tabs>
          <w:tab w:val="num" w:pos="5760"/>
        </w:tabs>
        <w:ind w:left="5760" w:hanging="360"/>
      </w:pPr>
      <w:rPr>
        <w:rFonts w:ascii="Times New Roman" w:hAnsi="Times New Roman" w:hint="default"/>
      </w:rPr>
    </w:lvl>
    <w:lvl w:ilvl="8" w:tplc="E89AD8C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5055EAF"/>
    <w:multiLevelType w:val="hybridMultilevel"/>
    <w:tmpl w:val="962C7C20"/>
    <w:lvl w:ilvl="0" w:tplc="6A50F90A">
      <w:start w:val="1"/>
      <w:numFmt w:val="decimal"/>
      <w:lvlText w:val="%1."/>
      <w:lvlJc w:val="left"/>
      <w:pPr>
        <w:ind w:left="360" w:hanging="360"/>
      </w:pPr>
      <w:rPr>
        <w:rFonts w:ascii="Times New Roman" w:hAnsi="Times New Roman" w:cs="Times New Roman" w:hint="default"/>
        <w:color w:val="auto"/>
        <w:sz w:val="24"/>
        <w:szCs w:val="24"/>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3" w15:restartNumberingAfterBreak="0">
    <w:nsid w:val="276D3594"/>
    <w:multiLevelType w:val="hybridMultilevel"/>
    <w:tmpl w:val="B942D1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BF4BC9"/>
    <w:multiLevelType w:val="hybridMultilevel"/>
    <w:tmpl w:val="DEC253F8"/>
    <w:lvl w:ilvl="0" w:tplc="B68E01C2">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80264A"/>
    <w:multiLevelType w:val="hybridMultilevel"/>
    <w:tmpl w:val="9AF64482"/>
    <w:lvl w:ilvl="0" w:tplc="ADAAD9B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467E6C"/>
    <w:multiLevelType w:val="hybridMultilevel"/>
    <w:tmpl w:val="960023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A07B09"/>
    <w:multiLevelType w:val="hybridMultilevel"/>
    <w:tmpl w:val="ADCE3C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14BA2"/>
    <w:multiLevelType w:val="hybridMultilevel"/>
    <w:tmpl w:val="9D08C6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4492468"/>
    <w:multiLevelType w:val="hybridMultilevel"/>
    <w:tmpl w:val="A01E4B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611603"/>
    <w:multiLevelType w:val="hybridMultilevel"/>
    <w:tmpl w:val="579EB8E0"/>
    <w:lvl w:ilvl="0" w:tplc="F15263F0">
      <w:start w:val="1"/>
      <w:numFmt w:val="bullet"/>
      <w:lvlText w:val=""/>
      <w:lvlJc w:val="left"/>
      <w:pPr>
        <w:tabs>
          <w:tab w:val="num" w:pos="360"/>
        </w:tabs>
        <w:ind w:left="360" w:hanging="360"/>
      </w:pPr>
      <w:rPr>
        <w:rFonts w:ascii="Symbol" w:hAnsi="Symbol" w:hint="default"/>
        <w:color w:val="FFFFFF"/>
        <w:sz w:val="20"/>
      </w:rPr>
    </w:lvl>
    <w:lvl w:ilvl="1" w:tplc="F868351C" w:tentative="1">
      <w:start w:val="1"/>
      <w:numFmt w:val="bullet"/>
      <w:lvlText w:val=""/>
      <w:lvlJc w:val="left"/>
      <w:pPr>
        <w:tabs>
          <w:tab w:val="num" w:pos="1080"/>
        </w:tabs>
        <w:ind w:left="1080" w:hanging="360"/>
      </w:pPr>
      <w:rPr>
        <w:rFonts w:ascii="Symbol" w:hAnsi="Symbol" w:hint="default"/>
        <w:sz w:val="20"/>
      </w:rPr>
    </w:lvl>
    <w:lvl w:ilvl="2" w:tplc="C7C2EA2A" w:tentative="1">
      <w:start w:val="1"/>
      <w:numFmt w:val="bullet"/>
      <w:lvlText w:val=""/>
      <w:lvlJc w:val="left"/>
      <w:pPr>
        <w:tabs>
          <w:tab w:val="num" w:pos="1800"/>
        </w:tabs>
        <w:ind w:left="1800" w:hanging="360"/>
      </w:pPr>
      <w:rPr>
        <w:rFonts w:ascii="Symbol" w:hAnsi="Symbol" w:hint="default"/>
        <w:sz w:val="20"/>
      </w:rPr>
    </w:lvl>
    <w:lvl w:ilvl="3" w:tplc="E97CCED6" w:tentative="1">
      <w:start w:val="1"/>
      <w:numFmt w:val="bullet"/>
      <w:lvlText w:val=""/>
      <w:lvlJc w:val="left"/>
      <w:pPr>
        <w:tabs>
          <w:tab w:val="num" w:pos="2520"/>
        </w:tabs>
        <w:ind w:left="2520" w:hanging="360"/>
      </w:pPr>
      <w:rPr>
        <w:rFonts w:ascii="Symbol" w:hAnsi="Symbol" w:hint="default"/>
        <w:sz w:val="20"/>
      </w:rPr>
    </w:lvl>
    <w:lvl w:ilvl="4" w:tplc="92A06DD8" w:tentative="1">
      <w:start w:val="1"/>
      <w:numFmt w:val="bullet"/>
      <w:lvlText w:val=""/>
      <w:lvlJc w:val="left"/>
      <w:pPr>
        <w:tabs>
          <w:tab w:val="num" w:pos="3240"/>
        </w:tabs>
        <w:ind w:left="3240" w:hanging="360"/>
      </w:pPr>
      <w:rPr>
        <w:rFonts w:ascii="Symbol" w:hAnsi="Symbol" w:hint="default"/>
        <w:sz w:val="20"/>
      </w:rPr>
    </w:lvl>
    <w:lvl w:ilvl="5" w:tplc="55BED7B4" w:tentative="1">
      <w:start w:val="1"/>
      <w:numFmt w:val="bullet"/>
      <w:lvlText w:val=""/>
      <w:lvlJc w:val="left"/>
      <w:pPr>
        <w:tabs>
          <w:tab w:val="num" w:pos="3960"/>
        </w:tabs>
        <w:ind w:left="3960" w:hanging="360"/>
      </w:pPr>
      <w:rPr>
        <w:rFonts w:ascii="Symbol" w:hAnsi="Symbol" w:hint="default"/>
        <w:sz w:val="20"/>
      </w:rPr>
    </w:lvl>
    <w:lvl w:ilvl="6" w:tplc="92320F42" w:tentative="1">
      <w:start w:val="1"/>
      <w:numFmt w:val="bullet"/>
      <w:lvlText w:val=""/>
      <w:lvlJc w:val="left"/>
      <w:pPr>
        <w:tabs>
          <w:tab w:val="num" w:pos="4680"/>
        </w:tabs>
        <w:ind w:left="4680" w:hanging="360"/>
      </w:pPr>
      <w:rPr>
        <w:rFonts w:ascii="Symbol" w:hAnsi="Symbol" w:hint="default"/>
        <w:sz w:val="20"/>
      </w:rPr>
    </w:lvl>
    <w:lvl w:ilvl="7" w:tplc="A866C8BA" w:tentative="1">
      <w:start w:val="1"/>
      <w:numFmt w:val="bullet"/>
      <w:lvlText w:val=""/>
      <w:lvlJc w:val="left"/>
      <w:pPr>
        <w:tabs>
          <w:tab w:val="num" w:pos="5400"/>
        </w:tabs>
        <w:ind w:left="5400" w:hanging="360"/>
      </w:pPr>
      <w:rPr>
        <w:rFonts w:ascii="Symbol" w:hAnsi="Symbol" w:hint="default"/>
        <w:sz w:val="20"/>
      </w:rPr>
    </w:lvl>
    <w:lvl w:ilvl="8" w:tplc="1A488580"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38734A42"/>
    <w:multiLevelType w:val="hybridMultilevel"/>
    <w:tmpl w:val="BE5A310A"/>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22" w15:restartNumberingAfterBreak="0">
    <w:nsid w:val="38D3391F"/>
    <w:multiLevelType w:val="hybridMultilevel"/>
    <w:tmpl w:val="D24E9838"/>
    <w:lvl w:ilvl="0" w:tplc="1BB6728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134881"/>
    <w:multiLevelType w:val="hybridMultilevel"/>
    <w:tmpl w:val="6ECCF696"/>
    <w:lvl w:ilvl="0" w:tplc="459010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3313D"/>
    <w:multiLevelType w:val="hybridMultilevel"/>
    <w:tmpl w:val="4FCEE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07CFA"/>
    <w:multiLevelType w:val="hybridMultilevel"/>
    <w:tmpl w:val="AB24F5C0"/>
    <w:lvl w:ilvl="0" w:tplc="459010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CC4A2E"/>
    <w:multiLevelType w:val="hybridMultilevel"/>
    <w:tmpl w:val="539852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CC0CE2"/>
    <w:multiLevelType w:val="hybridMultilevel"/>
    <w:tmpl w:val="4CDA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F0E14"/>
    <w:multiLevelType w:val="hybridMultilevel"/>
    <w:tmpl w:val="76BE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10773"/>
    <w:multiLevelType w:val="hybridMultilevel"/>
    <w:tmpl w:val="F92C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A274A7"/>
    <w:multiLevelType w:val="hybridMultilevel"/>
    <w:tmpl w:val="E95C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A00C22"/>
    <w:multiLevelType w:val="hybridMultilevel"/>
    <w:tmpl w:val="8F125008"/>
    <w:lvl w:ilvl="0" w:tplc="FBAA46F0">
      <w:start w:val="1"/>
      <w:numFmt w:val="bullet"/>
      <w:lvlText w:val=""/>
      <w:lvlJc w:val="left"/>
      <w:pPr>
        <w:tabs>
          <w:tab w:val="num" w:pos="720"/>
        </w:tabs>
        <w:ind w:left="720" w:hanging="360"/>
      </w:pPr>
      <w:rPr>
        <w:rFonts w:ascii="Symbol" w:hAnsi="Symbol" w:hint="default"/>
        <w:sz w:val="20"/>
      </w:rPr>
    </w:lvl>
    <w:lvl w:ilvl="1" w:tplc="56985672">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4A313F"/>
    <w:multiLevelType w:val="hybridMultilevel"/>
    <w:tmpl w:val="0166F8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723C7A"/>
    <w:multiLevelType w:val="hybridMultilevel"/>
    <w:tmpl w:val="8E66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872919"/>
    <w:multiLevelType w:val="hybridMultilevel"/>
    <w:tmpl w:val="C9461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A22172"/>
    <w:multiLevelType w:val="hybridMultilevel"/>
    <w:tmpl w:val="8B50EA6C"/>
    <w:lvl w:ilvl="0" w:tplc="459010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6159BB"/>
    <w:multiLevelType w:val="hybridMultilevel"/>
    <w:tmpl w:val="4B2AD8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0A0E00"/>
    <w:multiLevelType w:val="hybridMultilevel"/>
    <w:tmpl w:val="7EB2EB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12263B"/>
    <w:multiLevelType w:val="hybridMultilevel"/>
    <w:tmpl w:val="7E12F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E70109"/>
    <w:multiLevelType w:val="hybridMultilevel"/>
    <w:tmpl w:val="DC507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9D4CAD"/>
    <w:multiLevelType w:val="hybridMultilevel"/>
    <w:tmpl w:val="92FE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157355"/>
    <w:multiLevelType w:val="hybridMultilevel"/>
    <w:tmpl w:val="AC40A764"/>
    <w:lvl w:ilvl="0" w:tplc="E1BECF64">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6F6288"/>
    <w:multiLevelType w:val="hybridMultilevel"/>
    <w:tmpl w:val="61009E90"/>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43" w15:restartNumberingAfterBreak="0">
    <w:nsid w:val="6F91531C"/>
    <w:multiLevelType w:val="hybridMultilevel"/>
    <w:tmpl w:val="1D5E18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0525CB8"/>
    <w:multiLevelType w:val="hybridMultilevel"/>
    <w:tmpl w:val="96B89B2A"/>
    <w:lvl w:ilvl="0" w:tplc="972292B4">
      <w:start w:val="34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5623F7"/>
    <w:multiLevelType w:val="hybridMultilevel"/>
    <w:tmpl w:val="D0E447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2D4552"/>
    <w:multiLevelType w:val="hybridMultilevel"/>
    <w:tmpl w:val="4F5606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96020C"/>
    <w:multiLevelType w:val="hybridMultilevel"/>
    <w:tmpl w:val="3EA47B46"/>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48" w15:restartNumberingAfterBreak="0">
    <w:nsid w:val="7A9B56BA"/>
    <w:multiLevelType w:val="multilevel"/>
    <w:tmpl w:val="CC7668F2"/>
    <w:lvl w:ilvl="0">
      <w:start w:val="1"/>
      <w:numFmt w:val="decimal"/>
      <w:lvlText w:val="%1."/>
      <w:lvlJc w:val="left"/>
      <w:pPr>
        <w:ind w:left="8640" w:hanging="360"/>
      </w:pPr>
      <w:rPr>
        <w:rFonts w:hint="default"/>
      </w:rPr>
    </w:lvl>
    <w:lvl w:ilvl="1">
      <w:start w:val="2"/>
      <w:numFmt w:val="decimal"/>
      <w:isLgl/>
      <w:lvlText w:val="%1.%2"/>
      <w:lvlJc w:val="left"/>
      <w:pPr>
        <w:ind w:left="8640" w:hanging="360"/>
      </w:pPr>
      <w:rPr>
        <w:rFonts w:hint="default"/>
      </w:rPr>
    </w:lvl>
    <w:lvl w:ilvl="2">
      <w:start w:val="1"/>
      <w:numFmt w:val="decimal"/>
      <w:isLgl/>
      <w:lvlText w:val="%1.%2.%3"/>
      <w:lvlJc w:val="left"/>
      <w:pPr>
        <w:ind w:left="9000" w:hanging="720"/>
      </w:pPr>
      <w:rPr>
        <w:rFonts w:hint="default"/>
      </w:rPr>
    </w:lvl>
    <w:lvl w:ilvl="3">
      <w:start w:val="1"/>
      <w:numFmt w:val="decimal"/>
      <w:isLgl/>
      <w:lvlText w:val="%1.%2.%3.%4"/>
      <w:lvlJc w:val="left"/>
      <w:pPr>
        <w:ind w:left="9000" w:hanging="72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9360" w:hanging="1080"/>
      </w:pPr>
      <w:rPr>
        <w:rFonts w:hint="default"/>
      </w:rPr>
    </w:lvl>
    <w:lvl w:ilvl="6">
      <w:start w:val="1"/>
      <w:numFmt w:val="decimal"/>
      <w:isLgl/>
      <w:lvlText w:val="%1.%2.%3.%4.%5.%6.%7"/>
      <w:lvlJc w:val="left"/>
      <w:pPr>
        <w:ind w:left="972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0080" w:hanging="1800"/>
      </w:pPr>
      <w:rPr>
        <w:rFonts w:hint="default"/>
      </w:rPr>
    </w:lvl>
  </w:abstractNum>
  <w:num w:numId="1">
    <w:abstractNumId w:val="35"/>
  </w:num>
  <w:num w:numId="2">
    <w:abstractNumId w:val="2"/>
  </w:num>
  <w:num w:numId="3">
    <w:abstractNumId w:val="3"/>
    <w:lvlOverride w:ilvl="0">
      <w:lvl w:ilvl="0">
        <w:start w:val="1"/>
        <w:numFmt w:val="bullet"/>
        <w:lvlText w:val=""/>
        <w:lvlJc w:val="left"/>
        <w:pPr>
          <w:tabs>
            <w:tab w:val="num" w:pos="360"/>
          </w:tabs>
          <w:ind w:left="360" w:hanging="360"/>
        </w:pPr>
        <w:rPr>
          <w:rFonts w:ascii="Symbol" w:hAnsi="Symbol" w:hint="default"/>
          <w:b/>
          <w:color w:val="auto"/>
          <w:sz w:val="24"/>
          <w:szCs w:val="24"/>
        </w:rPr>
      </w:lvl>
    </w:lvlOverride>
    <w:lvlOverride w:ilvl="1">
      <w:lvl w:ilvl="1">
        <w:start w:val="1"/>
        <w:numFmt w:val="bullet"/>
        <w:lvlText w:val="—"/>
        <w:lvlJc w:val="left"/>
        <w:pPr>
          <w:tabs>
            <w:tab w:val="num" w:pos="1080"/>
          </w:tabs>
          <w:ind w:left="1080" w:hanging="720"/>
        </w:pPr>
        <w:rPr>
          <w:rFonts w:ascii="Times New Roman" w:hAnsi="Times New Roman" w:hint="default"/>
          <w:color w:val="auto"/>
          <w:sz w:val="20"/>
          <w:szCs w:val="20"/>
        </w:rPr>
      </w:lvl>
    </w:lvlOverride>
    <w:lvlOverride w:ilvl="2">
      <w:lvl w:ilvl="2">
        <w:start w:val="1"/>
        <w:numFmt w:val="bullet"/>
        <w:lvlText w:val=""/>
        <w:lvlJc w:val="left"/>
        <w:pPr>
          <w:tabs>
            <w:tab w:val="num" w:pos="1800"/>
          </w:tabs>
          <w:ind w:left="1800" w:hanging="360"/>
        </w:pPr>
        <w:rPr>
          <w:rFonts w:ascii="Wingdings" w:hAnsi="Wingdings" w:hint="default"/>
          <w:sz w:val="20"/>
        </w:rPr>
      </w:lvl>
    </w:lvlOverride>
    <w:lvlOverride w:ilvl="3">
      <w:lvl w:ilvl="3">
        <w:start w:val="1"/>
        <w:numFmt w:val="bullet"/>
        <w:lvlText w:val=""/>
        <w:lvlJc w:val="left"/>
        <w:pPr>
          <w:tabs>
            <w:tab w:val="num" w:pos="2520"/>
          </w:tabs>
          <w:ind w:left="2520" w:hanging="360"/>
        </w:pPr>
        <w:rPr>
          <w:rFonts w:ascii="Wingdings" w:hAnsi="Wingdings" w:hint="default"/>
          <w:sz w:val="20"/>
        </w:rPr>
      </w:lvl>
    </w:lvlOverride>
    <w:lvlOverride w:ilvl="4">
      <w:lvl w:ilvl="4">
        <w:start w:val="1"/>
        <w:numFmt w:val="bullet"/>
        <w:lvlText w:val=""/>
        <w:lvlJc w:val="left"/>
        <w:pPr>
          <w:tabs>
            <w:tab w:val="num" w:pos="3240"/>
          </w:tabs>
          <w:ind w:left="3240" w:hanging="360"/>
        </w:pPr>
        <w:rPr>
          <w:rFonts w:ascii="Wingdings" w:hAnsi="Wingdings" w:hint="default"/>
          <w:sz w:val="20"/>
        </w:rPr>
      </w:lvl>
    </w:lvlOverride>
    <w:lvlOverride w:ilvl="5">
      <w:lvl w:ilvl="5">
        <w:start w:val="1"/>
        <w:numFmt w:val="bullet"/>
        <w:lvlText w:val=""/>
        <w:lvlJc w:val="left"/>
        <w:pPr>
          <w:tabs>
            <w:tab w:val="num" w:pos="3960"/>
          </w:tabs>
          <w:ind w:left="3960" w:hanging="360"/>
        </w:pPr>
        <w:rPr>
          <w:rFonts w:ascii="Wingdings" w:hAnsi="Wingdings" w:hint="default"/>
          <w:sz w:val="20"/>
        </w:rPr>
      </w:lvl>
    </w:lvlOverride>
    <w:lvlOverride w:ilvl="6">
      <w:lvl w:ilvl="6">
        <w:start w:val="1"/>
        <w:numFmt w:val="bullet"/>
        <w:lvlText w:val=""/>
        <w:lvlJc w:val="left"/>
        <w:pPr>
          <w:tabs>
            <w:tab w:val="num" w:pos="4680"/>
          </w:tabs>
          <w:ind w:left="4680" w:hanging="360"/>
        </w:pPr>
        <w:rPr>
          <w:rFonts w:ascii="Wingdings" w:hAnsi="Wingdings" w:hint="default"/>
          <w:sz w:val="20"/>
        </w:rPr>
      </w:lvl>
    </w:lvlOverride>
    <w:lvlOverride w:ilvl="7">
      <w:lvl w:ilvl="7">
        <w:start w:val="1"/>
        <w:numFmt w:val="bullet"/>
        <w:lvlText w:val=""/>
        <w:lvlJc w:val="left"/>
        <w:pPr>
          <w:tabs>
            <w:tab w:val="num" w:pos="5400"/>
          </w:tabs>
          <w:ind w:left="5400" w:hanging="360"/>
        </w:pPr>
        <w:rPr>
          <w:rFonts w:ascii="Wingdings" w:hAnsi="Wingdings" w:hint="default"/>
          <w:sz w:val="20"/>
        </w:rPr>
      </w:lvl>
    </w:lvlOverride>
    <w:lvlOverride w:ilvl="8">
      <w:lvl w:ilvl="8">
        <w:start w:val="1"/>
        <w:numFmt w:val="bullet"/>
        <w:lvlText w:val=""/>
        <w:lvlJc w:val="left"/>
        <w:pPr>
          <w:tabs>
            <w:tab w:val="num" w:pos="6120"/>
          </w:tabs>
          <w:ind w:left="6120" w:hanging="360"/>
        </w:pPr>
        <w:rPr>
          <w:rFonts w:ascii="Wingdings" w:hAnsi="Wingdings" w:hint="default"/>
          <w:sz w:val="20"/>
        </w:rPr>
      </w:lvl>
    </w:lvlOverride>
  </w:num>
  <w:num w:numId="4">
    <w:abstractNumId w:val="23"/>
  </w:num>
  <w:num w:numId="5">
    <w:abstractNumId w:val="10"/>
  </w:num>
  <w:num w:numId="6">
    <w:abstractNumId w:val="25"/>
  </w:num>
  <w:num w:numId="7">
    <w:abstractNumId w:val="1"/>
  </w:num>
  <w:num w:numId="8">
    <w:abstractNumId w:val="9"/>
  </w:num>
  <w:num w:numId="9">
    <w:abstractNumId w:val="48"/>
  </w:num>
  <w:num w:numId="10">
    <w:abstractNumId w:val="24"/>
  </w:num>
  <w:num w:numId="11">
    <w:abstractNumId w:val="31"/>
  </w:num>
  <w:num w:numId="12">
    <w:abstractNumId w:val="4"/>
  </w:num>
  <w:num w:numId="13">
    <w:abstractNumId w:val="5"/>
  </w:num>
  <w:num w:numId="14">
    <w:abstractNumId w:val="41"/>
  </w:num>
  <w:num w:numId="15">
    <w:abstractNumId w:val="20"/>
  </w:num>
  <w:num w:numId="16">
    <w:abstractNumId w:val="18"/>
  </w:num>
  <w:num w:numId="17">
    <w:abstractNumId w:val="13"/>
  </w:num>
  <w:num w:numId="18">
    <w:abstractNumId w:val="39"/>
  </w:num>
  <w:num w:numId="19">
    <w:abstractNumId w:val="11"/>
  </w:num>
  <w:num w:numId="20">
    <w:abstractNumId w:val="22"/>
  </w:num>
  <w:num w:numId="21">
    <w:abstractNumId w:val="14"/>
  </w:num>
  <w:num w:numId="22">
    <w:abstractNumId w:val="15"/>
  </w:num>
  <w:num w:numId="23">
    <w:abstractNumId w:val="19"/>
  </w:num>
  <w:num w:numId="24">
    <w:abstractNumId w:val="46"/>
  </w:num>
  <w:num w:numId="25">
    <w:abstractNumId w:val="16"/>
  </w:num>
  <w:num w:numId="26">
    <w:abstractNumId w:val="36"/>
  </w:num>
  <w:num w:numId="27">
    <w:abstractNumId w:val="32"/>
  </w:num>
  <w:num w:numId="28">
    <w:abstractNumId w:val="26"/>
  </w:num>
  <w:num w:numId="29">
    <w:abstractNumId w:val="6"/>
  </w:num>
  <w:num w:numId="30">
    <w:abstractNumId w:val="8"/>
  </w:num>
  <w:num w:numId="31">
    <w:abstractNumId w:val="29"/>
  </w:num>
  <w:num w:numId="32">
    <w:abstractNumId w:val="30"/>
  </w:num>
  <w:num w:numId="33">
    <w:abstractNumId w:val="21"/>
  </w:num>
  <w:num w:numId="34">
    <w:abstractNumId w:val="0"/>
  </w:num>
  <w:num w:numId="35">
    <w:abstractNumId w:val="47"/>
  </w:num>
  <w:num w:numId="36">
    <w:abstractNumId w:val="40"/>
  </w:num>
  <w:num w:numId="37">
    <w:abstractNumId w:val="42"/>
  </w:num>
  <w:num w:numId="38">
    <w:abstractNumId w:val="33"/>
  </w:num>
  <w:num w:numId="39">
    <w:abstractNumId w:val="27"/>
  </w:num>
  <w:num w:numId="40">
    <w:abstractNumId w:val="44"/>
  </w:num>
  <w:num w:numId="41">
    <w:abstractNumId w:val="38"/>
  </w:num>
  <w:num w:numId="42">
    <w:abstractNumId w:val="45"/>
  </w:num>
  <w:num w:numId="43">
    <w:abstractNumId w:val="17"/>
  </w:num>
  <w:num w:numId="44">
    <w:abstractNumId w:val="37"/>
  </w:num>
  <w:num w:numId="45">
    <w:abstractNumId w:val="43"/>
  </w:num>
  <w:num w:numId="46">
    <w:abstractNumId w:val="34"/>
  </w:num>
  <w:num w:numId="47">
    <w:abstractNumId w:val="28"/>
  </w:num>
  <w:num w:numId="48">
    <w:abstractNumId w:val="12"/>
  </w:num>
  <w:num w:numId="49">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4E"/>
    <w:rsid w:val="000241D3"/>
    <w:rsid w:val="00054407"/>
    <w:rsid w:val="00057EF4"/>
    <w:rsid w:val="00062CF4"/>
    <w:rsid w:val="000971EB"/>
    <w:rsid w:val="000B2B08"/>
    <w:rsid w:val="00157559"/>
    <w:rsid w:val="00166148"/>
    <w:rsid w:val="0017472C"/>
    <w:rsid w:val="001B5774"/>
    <w:rsid w:val="001D372F"/>
    <w:rsid w:val="001F6A62"/>
    <w:rsid w:val="00210A4F"/>
    <w:rsid w:val="002113BF"/>
    <w:rsid w:val="0021288B"/>
    <w:rsid w:val="00234B9E"/>
    <w:rsid w:val="00246BE5"/>
    <w:rsid w:val="00256D5E"/>
    <w:rsid w:val="0031127A"/>
    <w:rsid w:val="00343D9D"/>
    <w:rsid w:val="003816B9"/>
    <w:rsid w:val="00392148"/>
    <w:rsid w:val="003B330B"/>
    <w:rsid w:val="003C67E5"/>
    <w:rsid w:val="003D4F8B"/>
    <w:rsid w:val="00413494"/>
    <w:rsid w:val="00413721"/>
    <w:rsid w:val="00444C41"/>
    <w:rsid w:val="0045273B"/>
    <w:rsid w:val="004A7010"/>
    <w:rsid w:val="004B769E"/>
    <w:rsid w:val="004C1699"/>
    <w:rsid w:val="004D2716"/>
    <w:rsid w:val="004E2760"/>
    <w:rsid w:val="005627EE"/>
    <w:rsid w:val="00564B9A"/>
    <w:rsid w:val="005A5796"/>
    <w:rsid w:val="005F61C3"/>
    <w:rsid w:val="00610F1F"/>
    <w:rsid w:val="00616BF4"/>
    <w:rsid w:val="00645521"/>
    <w:rsid w:val="0066733F"/>
    <w:rsid w:val="0069274B"/>
    <w:rsid w:val="006D5F4E"/>
    <w:rsid w:val="006E436E"/>
    <w:rsid w:val="007139D0"/>
    <w:rsid w:val="00714CDC"/>
    <w:rsid w:val="00741124"/>
    <w:rsid w:val="0075150E"/>
    <w:rsid w:val="007564DA"/>
    <w:rsid w:val="00774173"/>
    <w:rsid w:val="007C5112"/>
    <w:rsid w:val="00836C47"/>
    <w:rsid w:val="00840164"/>
    <w:rsid w:val="008A3CA7"/>
    <w:rsid w:val="008D4B84"/>
    <w:rsid w:val="008E7B04"/>
    <w:rsid w:val="00917049"/>
    <w:rsid w:val="009217FC"/>
    <w:rsid w:val="009262F0"/>
    <w:rsid w:val="009616E5"/>
    <w:rsid w:val="009B0649"/>
    <w:rsid w:val="009B70E0"/>
    <w:rsid w:val="00A1360B"/>
    <w:rsid w:val="00A15674"/>
    <w:rsid w:val="00A26D02"/>
    <w:rsid w:val="00A350A4"/>
    <w:rsid w:val="00A36CF2"/>
    <w:rsid w:val="00A72CFF"/>
    <w:rsid w:val="00B059B6"/>
    <w:rsid w:val="00B0605B"/>
    <w:rsid w:val="00B2350D"/>
    <w:rsid w:val="00B415E7"/>
    <w:rsid w:val="00B45125"/>
    <w:rsid w:val="00B54D6C"/>
    <w:rsid w:val="00B55ABC"/>
    <w:rsid w:val="00B862D1"/>
    <w:rsid w:val="00BD395E"/>
    <w:rsid w:val="00C20F4D"/>
    <w:rsid w:val="00C462EE"/>
    <w:rsid w:val="00CA234C"/>
    <w:rsid w:val="00CA7398"/>
    <w:rsid w:val="00D03E1B"/>
    <w:rsid w:val="00D0412B"/>
    <w:rsid w:val="00D217FB"/>
    <w:rsid w:val="00D226C7"/>
    <w:rsid w:val="00D2487E"/>
    <w:rsid w:val="00D625B4"/>
    <w:rsid w:val="00D77FB0"/>
    <w:rsid w:val="00D8520F"/>
    <w:rsid w:val="00D9471F"/>
    <w:rsid w:val="00DA3E69"/>
    <w:rsid w:val="00DB2D7C"/>
    <w:rsid w:val="00DE6B0C"/>
    <w:rsid w:val="00DE6FD7"/>
    <w:rsid w:val="00E042CF"/>
    <w:rsid w:val="00EA139D"/>
    <w:rsid w:val="00EB6311"/>
    <w:rsid w:val="00F45DDE"/>
    <w:rsid w:val="00F74348"/>
    <w:rsid w:val="00FD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B3612F-708E-487A-B831-AA1F8B00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F4E"/>
    <w:pPr>
      <w:spacing w:after="0" w:line="240" w:lineRule="auto"/>
      <w:jc w:val="both"/>
    </w:pPr>
    <w:rPr>
      <w:rFonts w:ascii="Times New Roman" w:eastAsiaTheme="minorEastAsia" w:hAnsi="Times New Roman"/>
      <w:sz w:val="24"/>
    </w:rPr>
  </w:style>
  <w:style w:type="paragraph" w:styleId="Heading1">
    <w:name w:val="heading 1"/>
    <w:basedOn w:val="Normal"/>
    <w:next w:val="Normal"/>
    <w:link w:val="Heading1Char"/>
    <w:uiPriority w:val="9"/>
    <w:qFormat/>
    <w:rsid w:val="00CA23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D5F4E"/>
    <w:pPr>
      <w:keepNext/>
      <w:keepLines/>
      <w:spacing w:before="40" w:line="360" w:lineRule="auto"/>
      <w:outlineLvl w:val="1"/>
    </w:pPr>
    <w:rPr>
      <w:rFonts w:eastAsiaTheme="majorEastAsia" w:cstheme="majorBidi"/>
      <w:b/>
      <w:color w:val="365F91" w:themeColor="accent1" w:themeShade="BF"/>
      <w:szCs w:val="26"/>
    </w:rPr>
  </w:style>
  <w:style w:type="paragraph" w:styleId="Heading3">
    <w:name w:val="heading 3"/>
    <w:basedOn w:val="Normal"/>
    <w:next w:val="Normal"/>
    <w:link w:val="Heading3Char"/>
    <w:uiPriority w:val="9"/>
    <w:unhideWhenUsed/>
    <w:qFormat/>
    <w:rsid w:val="006D5F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064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B769E"/>
    <w:pPr>
      <w:spacing w:before="240" w:after="60"/>
      <w:jc w:val="left"/>
      <w:outlineLvl w:val="4"/>
    </w:pPr>
    <w:rPr>
      <w:rFonts w:eastAsia="Batang" w:cs="Times New Roman"/>
      <w:b/>
      <w:bCs/>
      <w:i/>
      <w:iCs/>
      <w:sz w:val="26"/>
      <w:szCs w:val="26"/>
      <w:lang w:val="it-IT"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5F4E"/>
    <w:rPr>
      <w:rFonts w:ascii="Times New Roman" w:eastAsiaTheme="majorEastAsia" w:hAnsi="Times New Roman" w:cstheme="majorBidi"/>
      <w:b/>
      <w:color w:val="365F91" w:themeColor="accent1" w:themeShade="BF"/>
      <w:sz w:val="24"/>
      <w:szCs w:val="26"/>
    </w:rPr>
  </w:style>
  <w:style w:type="paragraph" w:customStyle="1" w:styleId="headerkeypoint">
    <w:name w:val="headerkeypoint"/>
    <w:basedOn w:val="Normal"/>
    <w:rsid w:val="006D5F4E"/>
    <w:pPr>
      <w:shd w:val="clear" w:color="auto" w:fill="008E7E"/>
      <w:spacing w:after="100" w:afterAutospacing="1"/>
      <w:ind w:left="360"/>
    </w:pPr>
    <w:rPr>
      <w:rFonts w:ascii="Arial" w:eastAsia="Times New Roman" w:hAnsi="Arial" w:cs="Arial"/>
      <w:b/>
      <w:bCs/>
      <w:color w:val="FFFFFF"/>
      <w:sz w:val="28"/>
      <w:lang w:val="sq-AL"/>
    </w:rPr>
  </w:style>
  <w:style w:type="character" w:customStyle="1" w:styleId="Heading3Char">
    <w:name w:val="Heading 3 Char"/>
    <w:basedOn w:val="DefaultParagraphFont"/>
    <w:link w:val="Heading3"/>
    <w:uiPriority w:val="9"/>
    <w:rsid w:val="006D5F4E"/>
    <w:rPr>
      <w:rFonts w:asciiTheme="majorHAnsi" w:eastAsiaTheme="majorEastAsia" w:hAnsiTheme="majorHAnsi" w:cstheme="majorBidi"/>
      <w:b/>
      <w:bCs/>
      <w:color w:val="4F81BD" w:themeColor="accent1"/>
      <w:sz w:val="24"/>
    </w:rPr>
  </w:style>
  <w:style w:type="paragraph" w:styleId="ListParagraph">
    <w:name w:val="List Paragraph"/>
    <w:aliases w:val="Recommendation,List Paragraph1,List Paragraph11,L"/>
    <w:basedOn w:val="Normal"/>
    <w:uiPriority w:val="99"/>
    <w:qFormat/>
    <w:rsid w:val="006D5F4E"/>
    <w:pPr>
      <w:spacing w:line="360" w:lineRule="auto"/>
      <w:ind w:left="720"/>
      <w:contextualSpacing/>
    </w:pPr>
  </w:style>
  <w:style w:type="character" w:styleId="Emphasis">
    <w:name w:val="Emphasis"/>
    <w:basedOn w:val="DefaultParagraphFont"/>
    <w:qFormat/>
    <w:rsid w:val="006D5F4E"/>
    <w:rPr>
      <w:b/>
      <w:bCs/>
      <w:i w:val="0"/>
      <w:iCs w:val="0"/>
    </w:rPr>
  </w:style>
  <w:style w:type="paragraph" w:customStyle="1" w:styleId="answer">
    <w:name w:val="answer"/>
    <w:basedOn w:val="Normal"/>
    <w:link w:val="answerChar"/>
    <w:rsid w:val="006D5F4E"/>
    <w:pPr>
      <w:spacing w:before="100" w:beforeAutospacing="1" w:after="100" w:afterAutospacing="1"/>
      <w:ind w:left="547"/>
    </w:pPr>
    <w:rPr>
      <w:rFonts w:ascii="Arial" w:eastAsia="Times New Roman" w:hAnsi="Arial" w:cs="Arial"/>
      <w:sz w:val="22"/>
      <w:szCs w:val="24"/>
    </w:rPr>
  </w:style>
  <w:style w:type="paragraph" w:customStyle="1" w:styleId="question1a">
    <w:name w:val="question1a"/>
    <w:basedOn w:val="Normal"/>
    <w:next w:val="Normal"/>
    <w:link w:val="question1aChar"/>
    <w:rsid w:val="006D5F4E"/>
    <w:pPr>
      <w:tabs>
        <w:tab w:val="left" w:pos="720"/>
      </w:tabs>
      <w:spacing w:before="75" w:after="120"/>
      <w:ind w:left="403" w:hanging="446"/>
    </w:pPr>
    <w:rPr>
      <w:rFonts w:ascii="Arial Bold" w:eastAsia="Times New Roman" w:hAnsi="Arial Bold" w:cs="Arial"/>
      <w:b/>
      <w:bCs/>
      <w:color w:val="008E7E"/>
      <w:szCs w:val="24"/>
    </w:rPr>
  </w:style>
  <w:style w:type="character" w:customStyle="1" w:styleId="question1aChar">
    <w:name w:val="question1a Char"/>
    <w:basedOn w:val="DefaultParagraphFont"/>
    <w:link w:val="question1a"/>
    <w:rsid w:val="006D5F4E"/>
    <w:rPr>
      <w:rFonts w:ascii="Arial Bold" w:eastAsia="Times New Roman" w:hAnsi="Arial Bold" w:cs="Arial"/>
      <w:b/>
      <w:bCs/>
      <w:color w:val="008E7E"/>
      <w:sz w:val="24"/>
      <w:szCs w:val="24"/>
    </w:rPr>
  </w:style>
  <w:style w:type="character" w:customStyle="1" w:styleId="answerChar">
    <w:name w:val="answer Char"/>
    <w:basedOn w:val="DefaultParagraphFont"/>
    <w:link w:val="answer"/>
    <w:rsid w:val="006D5F4E"/>
    <w:rPr>
      <w:rFonts w:ascii="Arial" w:eastAsia="Times New Roman" w:hAnsi="Arial" w:cs="Arial"/>
      <w:szCs w:val="24"/>
    </w:rPr>
  </w:style>
  <w:style w:type="numbering" w:customStyle="1" w:styleId="bullet1">
    <w:name w:val="bullet1"/>
    <w:rsid w:val="006D5F4E"/>
    <w:pPr>
      <w:numPr>
        <w:numId w:val="2"/>
      </w:numPr>
    </w:pPr>
  </w:style>
  <w:style w:type="table" w:styleId="TableGrid">
    <w:name w:val="Table Grid"/>
    <w:basedOn w:val="TableNormal"/>
    <w:rsid w:val="006D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16E5"/>
    <w:rPr>
      <w:rFonts w:ascii="Tahoma" w:hAnsi="Tahoma" w:cs="Tahoma"/>
      <w:sz w:val="16"/>
      <w:szCs w:val="16"/>
    </w:rPr>
  </w:style>
  <w:style w:type="character" w:customStyle="1" w:styleId="BalloonTextChar">
    <w:name w:val="Balloon Text Char"/>
    <w:basedOn w:val="DefaultParagraphFont"/>
    <w:link w:val="BalloonText"/>
    <w:uiPriority w:val="99"/>
    <w:semiHidden/>
    <w:rsid w:val="009616E5"/>
    <w:rPr>
      <w:rFonts w:ascii="Tahoma" w:eastAsiaTheme="minorEastAsia" w:hAnsi="Tahoma" w:cs="Tahoma"/>
      <w:sz w:val="16"/>
      <w:szCs w:val="16"/>
    </w:rPr>
  </w:style>
  <w:style w:type="paragraph" w:customStyle="1" w:styleId="TableParagraph">
    <w:name w:val="Table Paragraph"/>
    <w:basedOn w:val="Normal"/>
    <w:uiPriority w:val="1"/>
    <w:qFormat/>
    <w:rsid w:val="0031127A"/>
    <w:pPr>
      <w:widowControl w:val="0"/>
      <w:autoSpaceDE w:val="0"/>
      <w:autoSpaceDN w:val="0"/>
      <w:jc w:val="left"/>
    </w:pPr>
    <w:rPr>
      <w:rFonts w:ascii="Arial" w:eastAsia="Arial" w:hAnsi="Arial" w:cs="Arial"/>
      <w:sz w:val="22"/>
      <w:lang w:bidi="en-US"/>
    </w:rPr>
  </w:style>
  <w:style w:type="character" w:customStyle="1" w:styleId="longtext1">
    <w:name w:val="long_text1"/>
    <w:basedOn w:val="DefaultParagraphFont"/>
    <w:rsid w:val="000B2B08"/>
    <w:rPr>
      <w:sz w:val="20"/>
      <w:szCs w:val="20"/>
    </w:rPr>
  </w:style>
  <w:style w:type="paragraph" w:styleId="NormalWeb">
    <w:name w:val="Normal (Web)"/>
    <w:basedOn w:val="Normal"/>
    <w:uiPriority w:val="99"/>
    <w:rsid w:val="00D2487E"/>
    <w:pPr>
      <w:spacing w:before="100" w:beforeAutospacing="1" w:after="100" w:afterAutospacing="1"/>
      <w:jc w:val="left"/>
    </w:pPr>
    <w:rPr>
      <w:rFonts w:ascii="Arial" w:eastAsia="Times New Roman" w:hAnsi="Arial" w:cs="Arial"/>
      <w:color w:val="000000"/>
      <w:sz w:val="18"/>
      <w:szCs w:val="18"/>
    </w:rPr>
  </w:style>
  <w:style w:type="character" w:styleId="Strong">
    <w:name w:val="Strong"/>
    <w:basedOn w:val="DefaultParagraphFont"/>
    <w:qFormat/>
    <w:rsid w:val="00D2487E"/>
    <w:rPr>
      <w:b/>
      <w:bCs/>
    </w:rPr>
  </w:style>
  <w:style w:type="paragraph" w:styleId="FootnoteText">
    <w:name w:val="footnote text"/>
    <w:aliases w:val="single space,FOOTNOTES,fn,footnote text,Текст сноски Знак Знак Знак Char,Текст сноски Знак Знак Char,Текст сноски Знак Знак Знак,Текст сноски Знак Знак,fn Char Char,Footnote Text Char1 Char Char Char,Footnote Text Char2"/>
    <w:basedOn w:val="Normal"/>
    <w:link w:val="FootnoteTextChar1"/>
    <w:semiHidden/>
    <w:rsid w:val="00D2487E"/>
    <w:pPr>
      <w:jc w:val="left"/>
    </w:pPr>
    <w:rPr>
      <w:rFonts w:eastAsia="Times New Roman" w:cs="Times New Roman"/>
      <w:sz w:val="20"/>
      <w:szCs w:val="20"/>
      <w:lang w:val="sq-AL"/>
    </w:rPr>
  </w:style>
  <w:style w:type="character" w:customStyle="1" w:styleId="FootnoteTextChar">
    <w:name w:val="Footnote Text Char"/>
    <w:basedOn w:val="DefaultParagraphFont"/>
    <w:uiPriority w:val="99"/>
    <w:semiHidden/>
    <w:rsid w:val="00D2487E"/>
    <w:rPr>
      <w:rFonts w:ascii="Times New Roman" w:eastAsiaTheme="minorEastAsia" w:hAnsi="Times New Roman"/>
      <w:sz w:val="20"/>
      <w:szCs w:val="20"/>
    </w:rPr>
  </w:style>
  <w:style w:type="character" w:customStyle="1" w:styleId="FootnoteTextChar1">
    <w:name w:val="Footnote Text Char1"/>
    <w:aliases w:val="single space Char,FOOTNOTES Char,fn Char,footnote text Char,Текст сноски Знак Знак Знак Char Char,Текст сноски Знак Знак Char Char,Текст сноски Знак Знак Знак Char1,Текст сноски Знак Знак Char1,fn Char Char Char"/>
    <w:basedOn w:val="DefaultParagraphFont"/>
    <w:link w:val="FootnoteText"/>
    <w:semiHidden/>
    <w:rsid w:val="00D2487E"/>
    <w:rPr>
      <w:rFonts w:ascii="Times New Roman" w:eastAsia="Times New Roman" w:hAnsi="Times New Roman" w:cs="Times New Roman"/>
      <w:sz w:val="20"/>
      <w:szCs w:val="20"/>
      <w:lang w:val="sq-AL"/>
    </w:rPr>
  </w:style>
  <w:style w:type="paragraph" w:styleId="BodyText">
    <w:name w:val="Body Text"/>
    <w:basedOn w:val="Normal"/>
    <w:link w:val="BodyTextChar"/>
    <w:rsid w:val="00D2487E"/>
    <w:pPr>
      <w:autoSpaceDE w:val="0"/>
      <w:autoSpaceDN w:val="0"/>
      <w:adjustRightInd w:val="0"/>
    </w:pPr>
    <w:rPr>
      <w:rFonts w:eastAsia="Times New Roman" w:cs="Times New Roman"/>
    </w:rPr>
  </w:style>
  <w:style w:type="character" w:customStyle="1" w:styleId="BodyTextChar">
    <w:name w:val="Body Text Char"/>
    <w:basedOn w:val="DefaultParagraphFont"/>
    <w:link w:val="BodyText"/>
    <w:rsid w:val="00D2487E"/>
    <w:rPr>
      <w:rFonts w:ascii="Times New Roman" w:eastAsia="Times New Roman" w:hAnsi="Times New Roman" w:cs="Times New Roman"/>
      <w:sz w:val="24"/>
    </w:rPr>
  </w:style>
  <w:style w:type="character" w:styleId="FootnoteReference">
    <w:name w:val="footnote reference"/>
    <w:basedOn w:val="DefaultParagraphFont"/>
    <w:semiHidden/>
    <w:rsid w:val="00D2487E"/>
    <w:rPr>
      <w:vertAlign w:val="superscript"/>
    </w:rPr>
  </w:style>
  <w:style w:type="character" w:styleId="Hyperlink">
    <w:name w:val="Hyperlink"/>
    <w:basedOn w:val="DefaultParagraphFont"/>
    <w:rsid w:val="00D2487E"/>
    <w:rPr>
      <w:color w:val="0000FF"/>
      <w:u w:val="single"/>
    </w:rPr>
  </w:style>
  <w:style w:type="character" w:customStyle="1" w:styleId="mw-headline">
    <w:name w:val="mw-headline"/>
    <w:basedOn w:val="DefaultParagraphFont"/>
    <w:rsid w:val="00D2487E"/>
  </w:style>
  <w:style w:type="character" w:customStyle="1" w:styleId="longtext">
    <w:name w:val="long_text"/>
    <w:basedOn w:val="DefaultParagraphFont"/>
    <w:rsid w:val="00D2487E"/>
  </w:style>
  <w:style w:type="paragraph" w:customStyle="1" w:styleId="Paragrafi">
    <w:name w:val="Paragrafi"/>
    <w:link w:val="ParagrafiChar"/>
    <w:rsid w:val="00CA234C"/>
    <w:pPr>
      <w:widowControl w:val="0"/>
      <w:spacing w:after="0" w:line="240" w:lineRule="auto"/>
      <w:ind w:firstLine="720"/>
      <w:jc w:val="both"/>
    </w:pPr>
    <w:rPr>
      <w:rFonts w:ascii="CG Times" w:eastAsia="Times New Roman" w:hAnsi="CG Times" w:cs="Times New Roman"/>
      <w:szCs w:val="20"/>
    </w:rPr>
  </w:style>
  <w:style w:type="character" w:customStyle="1" w:styleId="ParagrafiChar">
    <w:name w:val="Paragrafi Char"/>
    <w:link w:val="Paragrafi"/>
    <w:rsid w:val="00CA234C"/>
    <w:rPr>
      <w:rFonts w:ascii="CG Times" w:eastAsia="Times New Roman" w:hAnsi="CG Times" w:cs="Times New Roman"/>
      <w:szCs w:val="20"/>
    </w:rPr>
  </w:style>
  <w:style w:type="paragraph" w:customStyle="1" w:styleId="NeniNr">
    <w:name w:val="Neni_Nr"/>
    <w:next w:val="Normal"/>
    <w:link w:val="NeniNrChar"/>
    <w:rsid w:val="00CA234C"/>
    <w:pPr>
      <w:keepNext/>
      <w:widowControl w:val="0"/>
      <w:spacing w:after="0" w:line="240" w:lineRule="auto"/>
      <w:jc w:val="center"/>
    </w:pPr>
    <w:rPr>
      <w:rFonts w:ascii="CG Times" w:eastAsia="Times New Roman" w:hAnsi="CG Times" w:cs="Times New Roman"/>
      <w:szCs w:val="20"/>
      <w:lang w:val="en-GB"/>
    </w:rPr>
  </w:style>
  <w:style w:type="paragraph" w:customStyle="1" w:styleId="NeniTitull">
    <w:name w:val="Neni_Titull"/>
    <w:next w:val="Normal"/>
    <w:link w:val="NeniTitullChar"/>
    <w:rsid w:val="00CA234C"/>
    <w:pPr>
      <w:keepNext/>
      <w:widowControl w:val="0"/>
      <w:spacing w:after="0" w:line="240" w:lineRule="auto"/>
      <w:jc w:val="center"/>
      <w:outlineLvl w:val="2"/>
    </w:pPr>
    <w:rPr>
      <w:rFonts w:ascii="CG Times" w:eastAsia="Times New Roman" w:hAnsi="CG Times" w:cs="Times New Roman"/>
      <w:b/>
      <w:szCs w:val="20"/>
      <w:lang w:val="en-GB"/>
    </w:rPr>
  </w:style>
  <w:style w:type="character" w:customStyle="1" w:styleId="NeniTitullChar">
    <w:name w:val="Neni_Titull Char"/>
    <w:link w:val="NeniTitull"/>
    <w:rsid w:val="00CA234C"/>
    <w:rPr>
      <w:rFonts w:ascii="CG Times" w:eastAsia="Times New Roman" w:hAnsi="CG Times" w:cs="Times New Roman"/>
      <w:b/>
      <w:szCs w:val="20"/>
      <w:lang w:val="en-GB"/>
    </w:rPr>
  </w:style>
  <w:style w:type="character" w:customStyle="1" w:styleId="NeniNrChar">
    <w:name w:val="Neni_Nr Char"/>
    <w:link w:val="NeniNr"/>
    <w:rsid w:val="00CA234C"/>
    <w:rPr>
      <w:rFonts w:ascii="CG Times" w:eastAsia="Times New Roman" w:hAnsi="CG Times" w:cs="Times New Roman"/>
      <w:szCs w:val="20"/>
      <w:lang w:val="en-GB"/>
    </w:rPr>
  </w:style>
  <w:style w:type="character" w:customStyle="1" w:styleId="Heading1Char">
    <w:name w:val="Heading 1 Char"/>
    <w:basedOn w:val="DefaultParagraphFont"/>
    <w:link w:val="Heading1"/>
    <w:uiPriority w:val="9"/>
    <w:rsid w:val="00CA234C"/>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CA234C"/>
    <w:pPr>
      <w:tabs>
        <w:tab w:val="center" w:pos="4320"/>
        <w:tab w:val="right" w:pos="8640"/>
      </w:tabs>
      <w:jc w:val="left"/>
    </w:pPr>
    <w:rPr>
      <w:rFonts w:eastAsia="Times New Roman" w:cs="Times New Roman"/>
      <w:szCs w:val="24"/>
    </w:rPr>
  </w:style>
  <w:style w:type="character" w:customStyle="1" w:styleId="FooterChar">
    <w:name w:val="Footer Char"/>
    <w:basedOn w:val="DefaultParagraphFont"/>
    <w:link w:val="Footer"/>
    <w:rsid w:val="00CA234C"/>
    <w:rPr>
      <w:rFonts w:ascii="Times New Roman" w:eastAsia="Times New Roman" w:hAnsi="Times New Roman" w:cs="Times New Roman"/>
      <w:sz w:val="24"/>
      <w:szCs w:val="24"/>
    </w:rPr>
  </w:style>
  <w:style w:type="paragraph" w:customStyle="1" w:styleId="Char">
    <w:name w:val="Char"/>
    <w:basedOn w:val="Normal"/>
    <w:rsid w:val="00CA234C"/>
    <w:pPr>
      <w:spacing w:after="160" w:line="240" w:lineRule="exact"/>
      <w:jc w:val="left"/>
    </w:pPr>
    <w:rPr>
      <w:rFonts w:ascii="Arial" w:eastAsia="Times New Roman" w:hAnsi="Arial" w:cs="Arial"/>
      <w:sz w:val="20"/>
      <w:szCs w:val="20"/>
    </w:rPr>
  </w:style>
  <w:style w:type="table" w:styleId="LightList-Accent4">
    <w:name w:val="Light List Accent 4"/>
    <w:basedOn w:val="TableNormal"/>
    <w:uiPriority w:val="61"/>
    <w:rsid w:val="00057EF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Heading5Char">
    <w:name w:val="Heading 5 Char"/>
    <w:basedOn w:val="DefaultParagraphFont"/>
    <w:link w:val="Heading5"/>
    <w:rsid w:val="004B769E"/>
    <w:rPr>
      <w:rFonts w:ascii="Times New Roman" w:eastAsia="Batang" w:hAnsi="Times New Roman" w:cs="Times New Roman"/>
      <w:b/>
      <w:bCs/>
      <w:i/>
      <w:iCs/>
      <w:sz w:val="26"/>
      <w:szCs w:val="26"/>
      <w:lang w:val="it-IT" w:eastAsia="ko-KR"/>
    </w:rPr>
  </w:style>
  <w:style w:type="character" w:customStyle="1" w:styleId="Heading4Char">
    <w:name w:val="Heading 4 Char"/>
    <w:basedOn w:val="DefaultParagraphFont"/>
    <w:link w:val="Heading4"/>
    <w:uiPriority w:val="9"/>
    <w:semiHidden/>
    <w:rsid w:val="009B0649"/>
    <w:rPr>
      <w:rFonts w:asciiTheme="majorHAnsi" w:eastAsiaTheme="majorEastAsia" w:hAnsiTheme="majorHAnsi" w:cstheme="majorBidi"/>
      <w:b/>
      <w:bCs/>
      <w:i/>
      <w:iCs/>
      <w:color w:val="4F81BD" w:themeColor="accent1"/>
      <w:sz w:val="24"/>
    </w:rPr>
  </w:style>
  <w:style w:type="table" w:styleId="MediumShading1-Accent2">
    <w:name w:val="Medium Shading 1 Accent 2"/>
    <w:basedOn w:val="TableNormal"/>
    <w:uiPriority w:val="63"/>
    <w:rsid w:val="0016614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6614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10A4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712370">
      <w:bodyDiv w:val="1"/>
      <w:marLeft w:val="0"/>
      <w:marRight w:val="0"/>
      <w:marTop w:val="0"/>
      <w:marBottom w:val="0"/>
      <w:divBdr>
        <w:top w:val="none" w:sz="0" w:space="0" w:color="auto"/>
        <w:left w:val="none" w:sz="0" w:space="0" w:color="auto"/>
        <w:bottom w:val="none" w:sz="0" w:space="0" w:color="auto"/>
        <w:right w:val="none" w:sz="0" w:space="0" w:color="auto"/>
      </w:divBdr>
      <w:divsChild>
        <w:div w:id="398869714">
          <w:marLeft w:val="0"/>
          <w:marRight w:val="0"/>
          <w:marTop w:val="225"/>
          <w:marBottom w:val="225"/>
          <w:divBdr>
            <w:top w:val="none" w:sz="0" w:space="0" w:color="auto"/>
            <w:left w:val="none" w:sz="0" w:space="0" w:color="auto"/>
            <w:bottom w:val="none" w:sz="0" w:space="0" w:color="auto"/>
            <w:right w:val="none" w:sz="0" w:space="0" w:color="auto"/>
          </w:divBdr>
          <w:divsChild>
            <w:div w:id="1876262344">
              <w:marLeft w:val="0"/>
              <w:marRight w:val="0"/>
              <w:marTop w:val="0"/>
              <w:marBottom w:val="0"/>
              <w:divBdr>
                <w:top w:val="none" w:sz="0" w:space="0" w:color="auto"/>
                <w:left w:val="none" w:sz="0" w:space="0" w:color="auto"/>
                <w:bottom w:val="none" w:sz="0" w:space="0" w:color="auto"/>
                <w:right w:val="none" w:sz="0" w:space="0" w:color="auto"/>
              </w:divBdr>
              <w:divsChild>
                <w:div w:id="191353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47268">
          <w:marLeft w:val="0"/>
          <w:marRight w:val="0"/>
          <w:marTop w:val="0"/>
          <w:marBottom w:val="0"/>
          <w:divBdr>
            <w:top w:val="none" w:sz="0" w:space="0" w:color="auto"/>
            <w:left w:val="none" w:sz="0" w:space="0" w:color="auto"/>
            <w:bottom w:val="none" w:sz="0" w:space="0" w:color="auto"/>
            <w:right w:val="none" w:sz="0" w:space="0" w:color="auto"/>
          </w:divBdr>
          <w:divsChild>
            <w:div w:id="1985432147">
              <w:marLeft w:val="0"/>
              <w:marRight w:val="0"/>
              <w:marTop w:val="225"/>
              <w:marBottom w:val="225"/>
              <w:divBdr>
                <w:top w:val="none" w:sz="0" w:space="0" w:color="auto"/>
                <w:left w:val="none" w:sz="0" w:space="0" w:color="auto"/>
                <w:bottom w:val="none" w:sz="0" w:space="0" w:color="auto"/>
                <w:right w:val="none" w:sz="0" w:space="0" w:color="auto"/>
              </w:divBdr>
              <w:divsChild>
                <w:div w:id="1872037274">
                  <w:marLeft w:val="0"/>
                  <w:marRight w:val="0"/>
                  <w:marTop w:val="0"/>
                  <w:marBottom w:val="0"/>
                  <w:divBdr>
                    <w:top w:val="none" w:sz="0" w:space="0" w:color="auto"/>
                    <w:left w:val="none" w:sz="0" w:space="0" w:color="auto"/>
                    <w:bottom w:val="none" w:sz="0" w:space="0" w:color="auto"/>
                    <w:right w:val="none" w:sz="0" w:space="0" w:color="auto"/>
                  </w:divBdr>
                  <w:divsChild>
                    <w:div w:id="12767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17020">
          <w:marLeft w:val="0"/>
          <w:marRight w:val="0"/>
          <w:marTop w:val="0"/>
          <w:marBottom w:val="0"/>
          <w:divBdr>
            <w:top w:val="none" w:sz="0" w:space="0" w:color="auto"/>
            <w:left w:val="none" w:sz="0" w:space="0" w:color="auto"/>
            <w:bottom w:val="none" w:sz="0" w:space="0" w:color="auto"/>
            <w:right w:val="none" w:sz="0" w:space="0" w:color="auto"/>
          </w:divBdr>
        </w:div>
        <w:div w:id="1130200803">
          <w:marLeft w:val="0"/>
          <w:marRight w:val="0"/>
          <w:marTop w:val="0"/>
          <w:marBottom w:val="0"/>
          <w:divBdr>
            <w:top w:val="none" w:sz="0" w:space="0" w:color="auto"/>
            <w:left w:val="none" w:sz="0" w:space="0" w:color="auto"/>
            <w:bottom w:val="none" w:sz="0" w:space="0" w:color="auto"/>
            <w:right w:val="none" w:sz="0" w:space="0" w:color="auto"/>
          </w:divBdr>
        </w:div>
        <w:div w:id="7756329">
          <w:marLeft w:val="0"/>
          <w:marRight w:val="0"/>
          <w:marTop w:val="0"/>
          <w:marBottom w:val="0"/>
          <w:divBdr>
            <w:top w:val="none" w:sz="0" w:space="0" w:color="auto"/>
            <w:left w:val="none" w:sz="0" w:space="0" w:color="auto"/>
            <w:bottom w:val="none" w:sz="0" w:space="0" w:color="auto"/>
            <w:right w:val="none" w:sz="0" w:space="0" w:color="auto"/>
          </w:divBdr>
        </w:div>
        <w:div w:id="1809588207">
          <w:marLeft w:val="0"/>
          <w:marRight w:val="0"/>
          <w:marTop w:val="0"/>
          <w:marBottom w:val="0"/>
          <w:divBdr>
            <w:top w:val="none" w:sz="0" w:space="0" w:color="auto"/>
            <w:left w:val="none" w:sz="0" w:space="0" w:color="auto"/>
            <w:bottom w:val="none" w:sz="0" w:space="0" w:color="auto"/>
            <w:right w:val="none" w:sz="0" w:space="0" w:color="auto"/>
          </w:divBdr>
        </w:div>
        <w:div w:id="2131707713">
          <w:marLeft w:val="0"/>
          <w:marRight w:val="0"/>
          <w:marTop w:val="225"/>
          <w:marBottom w:val="225"/>
          <w:divBdr>
            <w:top w:val="none" w:sz="0" w:space="0" w:color="auto"/>
            <w:left w:val="none" w:sz="0" w:space="0" w:color="auto"/>
            <w:bottom w:val="none" w:sz="0" w:space="0" w:color="auto"/>
            <w:right w:val="none" w:sz="0" w:space="0" w:color="auto"/>
          </w:divBdr>
          <w:divsChild>
            <w:div w:id="326398630">
              <w:marLeft w:val="0"/>
              <w:marRight w:val="0"/>
              <w:marTop w:val="0"/>
              <w:marBottom w:val="0"/>
              <w:divBdr>
                <w:top w:val="none" w:sz="0" w:space="0" w:color="auto"/>
                <w:left w:val="none" w:sz="0" w:space="0" w:color="auto"/>
                <w:bottom w:val="none" w:sz="0" w:space="0" w:color="auto"/>
                <w:right w:val="none" w:sz="0" w:space="0" w:color="auto"/>
              </w:divBdr>
              <w:divsChild>
                <w:div w:id="14559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2541">
      <w:bodyDiv w:val="1"/>
      <w:marLeft w:val="0"/>
      <w:marRight w:val="0"/>
      <w:marTop w:val="0"/>
      <w:marBottom w:val="0"/>
      <w:divBdr>
        <w:top w:val="none" w:sz="0" w:space="0" w:color="auto"/>
        <w:left w:val="none" w:sz="0" w:space="0" w:color="auto"/>
        <w:bottom w:val="none" w:sz="0" w:space="0" w:color="auto"/>
        <w:right w:val="none" w:sz="0" w:space="0" w:color="auto"/>
      </w:divBdr>
      <w:divsChild>
        <w:div w:id="2074161784">
          <w:marLeft w:val="0"/>
          <w:marRight w:val="0"/>
          <w:marTop w:val="225"/>
          <w:marBottom w:val="225"/>
          <w:divBdr>
            <w:top w:val="none" w:sz="0" w:space="0" w:color="auto"/>
            <w:left w:val="none" w:sz="0" w:space="0" w:color="auto"/>
            <w:bottom w:val="none" w:sz="0" w:space="0" w:color="auto"/>
            <w:right w:val="none" w:sz="0" w:space="0" w:color="auto"/>
          </w:divBdr>
          <w:divsChild>
            <w:div w:id="1147670806">
              <w:marLeft w:val="0"/>
              <w:marRight w:val="0"/>
              <w:marTop w:val="0"/>
              <w:marBottom w:val="0"/>
              <w:divBdr>
                <w:top w:val="none" w:sz="0" w:space="0" w:color="auto"/>
                <w:left w:val="none" w:sz="0" w:space="0" w:color="auto"/>
                <w:bottom w:val="none" w:sz="0" w:space="0" w:color="auto"/>
                <w:right w:val="none" w:sz="0" w:space="0" w:color="auto"/>
              </w:divBdr>
              <w:divsChild>
                <w:div w:id="11931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trike_%28attack%29"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Sleep_depriv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Drownin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en.wikipedia.org/wiki/Kneeing" TargetMode="External"/><Relationship Id="rId4" Type="http://schemas.openxmlformats.org/officeDocument/2006/relationships/settings" Target="settings.xml"/><Relationship Id="rId9" Type="http://schemas.openxmlformats.org/officeDocument/2006/relationships/hyperlink" Target="http://en.wikipedia.org/wiki/Punch_%28strike%29"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5BF55-F4B6-48B4-A43D-49327AE1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11034</Words>
  <Characters>62898</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Eljesa Harapi</cp:lastModifiedBy>
  <cp:revision>2</cp:revision>
  <dcterms:created xsi:type="dcterms:W3CDTF">2023-11-22T10:31:00Z</dcterms:created>
  <dcterms:modified xsi:type="dcterms:W3CDTF">2023-11-22T10:31:00Z</dcterms:modified>
</cp:coreProperties>
</file>