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8521" w14:textId="77777777" w:rsidR="006E1784" w:rsidRPr="00C278F4" w:rsidRDefault="006E1784" w:rsidP="006E1784">
      <w:pPr>
        <w:pStyle w:val="Akt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VENDIM</w:t>
      </w:r>
    </w:p>
    <w:p w14:paraId="187C2D50" w14:textId="77777777" w:rsidR="006E1784" w:rsidRPr="00C278F4" w:rsidRDefault="006E1784" w:rsidP="006E1784">
      <w:pPr>
        <w:pStyle w:val="NumriData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Nr.869, datë 18.6.2008</w:t>
      </w:r>
    </w:p>
    <w:p w14:paraId="6EE3264F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 </w:t>
      </w:r>
    </w:p>
    <w:p w14:paraId="1B419325" w14:textId="77777777" w:rsidR="006E1784" w:rsidRDefault="006E1784" w:rsidP="006E1784">
      <w:pPr>
        <w:pStyle w:val="Titull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 xml:space="preserve">PËR ZBATIMIN E </w:t>
      </w:r>
      <w:r>
        <w:rPr>
          <w:rFonts w:eastAsia="MS Mincho"/>
          <w:lang w:val="it-IT"/>
        </w:rPr>
        <w:t>LIGJIT NR.7889, DATË 14.12.1994 “STATUSI i</w:t>
      </w:r>
      <w:r w:rsidRPr="00C278F4">
        <w:rPr>
          <w:rFonts w:eastAsia="MS Mincho"/>
          <w:lang w:val="it-IT"/>
        </w:rPr>
        <w:t xml:space="preserve"> INVALIDIT”</w:t>
      </w:r>
    </w:p>
    <w:p w14:paraId="3DB6C264" w14:textId="77777777" w:rsidR="004A35F6" w:rsidRDefault="004A35F6" w:rsidP="004A35F6">
      <w:pPr>
        <w:pStyle w:val="NumriData"/>
        <w:keepNext w:val="0"/>
        <w:rPr>
          <w:rFonts w:eastAsia="MS Mincho"/>
          <w:lang w:val="it-IT"/>
        </w:rPr>
      </w:pPr>
    </w:p>
    <w:p w14:paraId="274C48E7" w14:textId="77777777" w:rsidR="004A35F6" w:rsidRPr="004A35F6" w:rsidRDefault="004A35F6" w:rsidP="004A35F6">
      <w:pPr>
        <w:pStyle w:val="NumriData"/>
        <w:keepNext w:val="0"/>
        <w:rPr>
          <w:b w:val="0"/>
          <w:i/>
        </w:rPr>
      </w:pPr>
      <w:r w:rsidRPr="004A35F6">
        <w:rPr>
          <w:rFonts w:eastAsia="MS Mincho"/>
          <w:b w:val="0"/>
          <w:i/>
          <w:lang w:val="it-IT"/>
        </w:rPr>
        <w:t xml:space="preserve">(I ndryshur me VKM </w:t>
      </w:r>
      <w:r w:rsidRPr="004A35F6">
        <w:rPr>
          <w:b w:val="0"/>
          <w:i/>
        </w:rPr>
        <w:t xml:space="preserve">Nr.1235, </w:t>
      </w:r>
      <w:proofErr w:type="spellStart"/>
      <w:r w:rsidRPr="004A35F6">
        <w:rPr>
          <w:b w:val="0"/>
          <w:i/>
        </w:rPr>
        <w:t>datë</w:t>
      </w:r>
      <w:proofErr w:type="spellEnd"/>
      <w:r w:rsidRPr="004A35F6">
        <w:rPr>
          <w:b w:val="0"/>
          <w:i/>
        </w:rPr>
        <w:t xml:space="preserve"> 16.12.2009</w:t>
      </w:r>
      <w:r w:rsidR="00446B09">
        <w:rPr>
          <w:b w:val="0"/>
          <w:i/>
        </w:rPr>
        <w:t xml:space="preserve">; VKM </w:t>
      </w:r>
      <w:r w:rsidR="00446B09" w:rsidRPr="00446B09">
        <w:rPr>
          <w:b w:val="0"/>
          <w:i/>
          <w:lang w:val="sq-AL"/>
        </w:rPr>
        <w:t>Nr.38, datë 19.1.2011</w:t>
      </w:r>
      <w:r w:rsidRPr="00446B09">
        <w:rPr>
          <w:b w:val="0"/>
          <w:i/>
        </w:rPr>
        <w:t>)</w:t>
      </w:r>
    </w:p>
    <w:p w14:paraId="34957FD7" w14:textId="77777777" w:rsidR="004A35F6" w:rsidRPr="004A35F6" w:rsidRDefault="004A35F6" w:rsidP="004A35F6">
      <w:pPr>
        <w:rPr>
          <w:rFonts w:eastAsia="MS Mincho"/>
          <w:lang w:val="it-IT" w:eastAsia="en-US"/>
        </w:rPr>
      </w:pPr>
    </w:p>
    <w:p w14:paraId="66561E3D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 </w:t>
      </w:r>
    </w:p>
    <w:p w14:paraId="10D300C6" w14:textId="77777777" w:rsidR="006E1784" w:rsidRPr="00C278F4" w:rsidRDefault="006E1784" w:rsidP="00090556">
      <w:pPr>
        <w:pStyle w:val="BazLigjPropozues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Në mbështetje të nenit</w:t>
      </w:r>
      <w:r>
        <w:rPr>
          <w:rFonts w:eastAsia="MS Mincho"/>
          <w:lang w:val="it-IT"/>
        </w:rPr>
        <w:t xml:space="preserve"> 100 të Kushtetutës, të nenit 7 të ligjit nr.7889, datë 14.12.1994</w:t>
      </w:r>
      <w:r w:rsidRPr="00C278F4">
        <w:rPr>
          <w:rFonts w:eastAsia="MS Mincho"/>
          <w:lang w:val="it-IT"/>
        </w:rPr>
        <w:t xml:space="preserve"> “Për statusin i invalidit”, të ndryshuar, dhe të </w:t>
      </w:r>
      <w:r>
        <w:rPr>
          <w:rFonts w:eastAsia="MS Mincho"/>
          <w:lang w:val="it-IT"/>
        </w:rPr>
        <w:t>ligjit nr.9836, datë 26.11.2007 “Për Buxhetin e Shtetit</w:t>
      </w:r>
      <w:r w:rsidRPr="00C278F4">
        <w:rPr>
          <w:rFonts w:eastAsia="MS Mincho"/>
          <w:lang w:val="it-IT"/>
        </w:rPr>
        <w:t xml:space="preserve"> të vitit 2008”,</w:t>
      </w:r>
      <w:r>
        <w:rPr>
          <w:rFonts w:eastAsia="MS Mincho"/>
          <w:lang w:val="it-IT"/>
        </w:rPr>
        <w:t xml:space="preserve"> të ndryshuar, me propozimin e M</w:t>
      </w:r>
      <w:r w:rsidRPr="00C278F4">
        <w:rPr>
          <w:rFonts w:eastAsia="MS Mincho"/>
          <w:lang w:val="it-IT"/>
        </w:rPr>
        <w:t>inistrit të Punës, Çështjeve Sociale dhe Shanseve të Barabarta, Këshilli i Ministrave</w:t>
      </w:r>
    </w:p>
    <w:p w14:paraId="09D17404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 </w:t>
      </w:r>
    </w:p>
    <w:p w14:paraId="435C66E3" w14:textId="77777777" w:rsidR="006E1784" w:rsidRPr="00C278F4" w:rsidRDefault="006E1784" w:rsidP="006E1784">
      <w:pPr>
        <w:pStyle w:val="VENDOSI"/>
        <w:rPr>
          <w:rFonts w:eastAsia="MS Mincho"/>
          <w:lang w:val="it-IT"/>
        </w:rPr>
      </w:pPr>
      <w:r>
        <w:rPr>
          <w:rFonts w:eastAsia="MS Mincho"/>
          <w:lang w:val="it-IT"/>
        </w:rPr>
        <w:t>VE</w:t>
      </w:r>
      <w:r w:rsidRPr="00C278F4">
        <w:rPr>
          <w:rFonts w:eastAsia="MS Mincho"/>
          <w:lang w:val="it-IT"/>
        </w:rPr>
        <w:t>NDOSI:</w:t>
      </w:r>
    </w:p>
    <w:p w14:paraId="4AE3FD76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 </w:t>
      </w:r>
    </w:p>
    <w:p w14:paraId="277F8065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1. Personave përfitue</w:t>
      </w:r>
      <w:r>
        <w:rPr>
          <w:rFonts w:eastAsia="MS Mincho"/>
          <w:lang w:val="it-IT"/>
        </w:rPr>
        <w:t>s, sipas përcaktimit të nenit 1 të ligjit nr.7889,  datë 14.12.1994</w:t>
      </w:r>
      <w:r w:rsidRPr="00C278F4">
        <w:rPr>
          <w:rFonts w:eastAsia="MS Mincho"/>
          <w:lang w:val="it-IT"/>
        </w:rPr>
        <w:t xml:space="preserve"> “Për statusin e invalidit”, të ndryshuar, u jepet një shtesë mujore mbi pensionin e invaliditetit, si përfitim paaftësie, në masën:</w:t>
      </w:r>
    </w:p>
    <w:p w14:paraId="616D6513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>
        <w:rPr>
          <w:rFonts w:eastAsia="MS Mincho"/>
          <w:lang w:val="it-IT"/>
        </w:rPr>
        <w:t>a)  3</w:t>
      </w:r>
      <w:r w:rsidRPr="00C278F4">
        <w:rPr>
          <w:rFonts w:eastAsia="MS Mincho"/>
          <w:lang w:val="it-IT"/>
        </w:rPr>
        <w:t>300 (tre mijë e treqind) lekë në muaj, nëse janë invalidë të plotë, nga sëmundje të përgjithshme;</w:t>
      </w:r>
    </w:p>
    <w:p w14:paraId="3CCB878F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>
        <w:rPr>
          <w:rFonts w:eastAsia="MS Mincho"/>
          <w:lang w:val="it-IT"/>
        </w:rPr>
        <w:t>b)  2</w:t>
      </w:r>
      <w:r w:rsidRPr="00C278F4">
        <w:rPr>
          <w:rFonts w:eastAsia="MS Mincho"/>
          <w:lang w:val="it-IT"/>
        </w:rPr>
        <w:t>200 (dy mijë e dyqind) lekë në muaj, nëse janë invalidë të pjesshëm, nga sëmundje të përgjithshme;</w:t>
      </w:r>
    </w:p>
    <w:p w14:paraId="671C43E0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>
        <w:rPr>
          <w:rFonts w:eastAsia="MS Mincho"/>
          <w:lang w:val="it-IT"/>
        </w:rPr>
        <w:t>c)  4</w:t>
      </w:r>
      <w:r w:rsidRPr="00C278F4">
        <w:rPr>
          <w:rFonts w:eastAsia="MS Mincho"/>
          <w:lang w:val="it-IT"/>
        </w:rPr>
        <w:t>000 (katër mijë) lekë në muaj, nëse janë invalidë të plotë, nga aksidentet në punë dhe sëmundjet profesionale;</w:t>
      </w:r>
    </w:p>
    <w:p w14:paraId="4264DACA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>
        <w:rPr>
          <w:rFonts w:eastAsia="MS Mincho"/>
          <w:lang w:val="it-IT"/>
        </w:rPr>
        <w:t>ç) 2</w:t>
      </w:r>
      <w:r w:rsidRPr="00C278F4">
        <w:rPr>
          <w:rFonts w:eastAsia="MS Mincho"/>
          <w:lang w:val="it-IT"/>
        </w:rPr>
        <w:t>700 (dy mijë e shtatëqind) lekë në muaj, nëse janë invalidë të pjesshëm, nga aksidentet në punë dhe sëmundjet profesionale.</w:t>
      </w:r>
    </w:p>
    <w:p w14:paraId="322A5F3C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2. Invalidi do ta përfitojë shtesën për paaftësi, sipas përcaktimeve të dhëna n</w:t>
      </w:r>
      <w:r>
        <w:rPr>
          <w:rFonts w:eastAsia="MS Mincho"/>
          <w:lang w:val="it-IT"/>
        </w:rPr>
        <w:t>ë shkronjat “a”, “b”, “c” e “d” të pikës 1</w:t>
      </w:r>
      <w:r w:rsidRPr="00C278F4">
        <w:rPr>
          <w:rFonts w:eastAsia="MS Mincho"/>
          <w:lang w:val="it-IT"/>
        </w:rPr>
        <w:t xml:space="preserve"> të këtij vendimi, edhe kur del në pension pleqërie.</w:t>
      </w:r>
    </w:p>
    <w:p w14:paraId="1E945133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 xml:space="preserve">3. </w:t>
      </w:r>
      <w:r w:rsidR="00446B09" w:rsidRPr="00446B09">
        <w:rPr>
          <w:rFonts w:eastAsia="MS Mincho"/>
          <w:lang w:val="it-IT"/>
        </w:rPr>
        <w:t>Pagesa e përfitimit të paaftësisë, për invalidin, paguhet nga shërbimet bankare ose Posta Shqiptare, pranë njësive të qeverisjes vendore ku ka vendbanimin përfituesi</w:t>
      </w:r>
      <w:r w:rsidR="00446B09">
        <w:rPr>
          <w:rFonts w:eastAsia="MS Mincho"/>
          <w:lang w:val="it-IT"/>
        </w:rPr>
        <w:t>.</w:t>
      </w:r>
    </w:p>
    <w:p w14:paraId="3AFBC12F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4. Efektet financiare shtesë, që rrjedhin nga zbatimi i këtij vendimi, në masën 97 000 000 (nëntëdhjetë e shtatë milionë) lekë të përballohen nga fondet e miratuara në buxhetin e vitit 2008, për Ministrinë e Punës, Çështjeve Sociale dhe Shanseve të Barabarta.</w:t>
      </w:r>
    </w:p>
    <w:p w14:paraId="672EEFA1" w14:textId="77777777" w:rsidR="006E1784" w:rsidRPr="00C278F4" w:rsidRDefault="006E1784" w:rsidP="006E1784">
      <w:pPr>
        <w:pStyle w:val="Paragrafi"/>
        <w:rPr>
          <w:rFonts w:eastAsia="MS Mincho"/>
          <w:lang w:val="it-IT"/>
        </w:rPr>
      </w:pPr>
      <w:r w:rsidRPr="00C278F4">
        <w:rPr>
          <w:rFonts w:eastAsia="MS Mincho"/>
          <w:lang w:val="it-IT"/>
        </w:rPr>
        <w:t>5. Ngarkohet Ministria e Financave për marrjen e masave për pakësimin e fondeve të parashikuara për 6-mujorin e dytë, në masën 70 000 000 (shtatëdhjetë milionë) lekë, në buxhetin e Institutit të Sigurimeve Shoqërore, për këtë pagesë, dhe për transferimin e këtyre fondeve në njësitë e qeverisjes vendore, ku do të kryhet ngarkesa.</w:t>
      </w:r>
    </w:p>
    <w:p w14:paraId="0EABDF3D" w14:textId="77777777" w:rsidR="006E1784" w:rsidRPr="006E1784" w:rsidRDefault="006E1784" w:rsidP="006E1784">
      <w:pPr>
        <w:pStyle w:val="Paragrafi"/>
        <w:rPr>
          <w:rFonts w:eastAsia="MS Mincho"/>
          <w:lang w:val="it-IT"/>
        </w:rPr>
      </w:pPr>
      <w:r w:rsidRPr="006E1784">
        <w:rPr>
          <w:rFonts w:eastAsia="MS Mincho"/>
          <w:lang w:val="it-IT"/>
        </w:rPr>
        <w:t>6. Ministria e Financave dhe Ministria e Punës, Çështjeve Sociale dhe Shanseve të Barabarta, të nxjerrin udhëzim në zbatim të këtij vendimi, për përcaktimin e procedurave dhe të dokumentacionit të nevojshëm për dhënien e përfitimit.</w:t>
      </w:r>
    </w:p>
    <w:p w14:paraId="729FE247" w14:textId="77777777" w:rsidR="006E1784" w:rsidRPr="00961329" w:rsidRDefault="006E1784" w:rsidP="006E1784">
      <w:pPr>
        <w:pStyle w:val="Paragrafi"/>
        <w:rPr>
          <w:rFonts w:eastAsia="MS Mincho"/>
          <w:lang w:val="it-IT"/>
        </w:rPr>
      </w:pPr>
      <w:r w:rsidRPr="00961329">
        <w:rPr>
          <w:rFonts w:eastAsia="MS Mincho"/>
          <w:lang w:val="it-IT"/>
        </w:rPr>
        <w:t>7. Ngarkohen Ministria e Financave, Ministria e  Punës, Çështjeve Sociale dhe Shanseve të Barabarta dhe Instituti i Sigurimeve Shoqërore për zbatimin e këtij vendimi.</w:t>
      </w:r>
    </w:p>
    <w:p w14:paraId="7AB8A3B1" w14:textId="77777777" w:rsidR="006E1784" w:rsidRPr="00961329" w:rsidRDefault="006E1784" w:rsidP="006E1784">
      <w:pPr>
        <w:pStyle w:val="Paragrafi"/>
        <w:rPr>
          <w:rFonts w:eastAsia="MS Mincho"/>
          <w:lang w:val="it-IT"/>
        </w:rPr>
      </w:pPr>
      <w:r w:rsidRPr="00961329">
        <w:rPr>
          <w:rFonts w:eastAsia="MS Mincho"/>
          <w:lang w:val="it-IT"/>
        </w:rPr>
        <w:t>8. Vendimet nr.</w:t>
      </w:r>
      <w:r>
        <w:rPr>
          <w:rFonts w:eastAsia="MS Mincho"/>
          <w:lang w:val="it-IT"/>
        </w:rPr>
        <w:t>381, datë 20.5.1996</w:t>
      </w:r>
      <w:r w:rsidRPr="00961329">
        <w:rPr>
          <w:rFonts w:eastAsia="MS Mincho"/>
          <w:lang w:val="it-IT"/>
        </w:rPr>
        <w:t xml:space="preserve"> “Për zbatimin e</w:t>
      </w:r>
      <w:r>
        <w:rPr>
          <w:rFonts w:eastAsia="MS Mincho"/>
          <w:lang w:val="it-IT"/>
        </w:rPr>
        <w:t xml:space="preserve"> ligjit nr.7889, datë 14.12.1994 “Për statusin e invalidit”” dhe nr.204,datë 16.4.2004</w:t>
      </w:r>
      <w:r w:rsidRPr="00961329">
        <w:rPr>
          <w:rFonts w:eastAsia="MS Mincho"/>
          <w:lang w:val="it-IT"/>
        </w:rPr>
        <w:t xml:space="preserve"> “Për masën dhe kriteret për përfitim paaftësie nga personat me</w:t>
      </w:r>
      <w:r>
        <w:rPr>
          <w:rFonts w:eastAsia="MS Mincho"/>
          <w:lang w:val="it-IT"/>
        </w:rPr>
        <w:t xml:space="preserve"> statusin e invalidit të punës”</w:t>
      </w:r>
      <w:r w:rsidRPr="00961329">
        <w:rPr>
          <w:rFonts w:eastAsia="MS Mincho"/>
          <w:lang w:val="it-IT"/>
        </w:rPr>
        <w:t xml:space="preserve"> të Këshillit të Ministrave, shfuqizohen.</w:t>
      </w:r>
    </w:p>
    <w:p w14:paraId="186CBEB4" w14:textId="77777777" w:rsidR="006E1784" w:rsidRPr="00961329" w:rsidRDefault="006E1784" w:rsidP="006E1784">
      <w:pPr>
        <w:pStyle w:val="Paragrafi"/>
        <w:rPr>
          <w:rFonts w:eastAsia="MS Mincho"/>
          <w:lang w:val="it-IT"/>
        </w:rPr>
      </w:pPr>
      <w:r w:rsidRPr="00961329">
        <w:rPr>
          <w:rFonts w:eastAsia="MS Mincho"/>
          <w:lang w:val="it-IT"/>
        </w:rPr>
        <w:t>Ky ven</w:t>
      </w:r>
      <w:r>
        <w:rPr>
          <w:rFonts w:eastAsia="MS Mincho"/>
          <w:lang w:val="it-IT"/>
        </w:rPr>
        <w:t>dim hyn në fuqi pas botimit në Fletoren Zyrtare</w:t>
      </w:r>
      <w:r w:rsidRPr="00961329">
        <w:rPr>
          <w:rFonts w:eastAsia="MS Mincho"/>
          <w:lang w:val="it-IT"/>
        </w:rPr>
        <w:t xml:space="preserve"> dhe i shtrin efektet financiare nga data 1 korrik 2008.</w:t>
      </w:r>
    </w:p>
    <w:p w14:paraId="1EDCCD8B" w14:textId="77777777" w:rsidR="006E1784" w:rsidRPr="00961329" w:rsidRDefault="006E1784" w:rsidP="006E1784">
      <w:pPr>
        <w:pStyle w:val="Autoriteti"/>
        <w:rPr>
          <w:rFonts w:eastAsia="MS Mincho"/>
          <w:lang w:val="it-IT"/>
        </w:rPr>
      </w:pPr>
    </w:p>
    <w:p w14:paraId="17C61248" w14:textId="77777777" w:rsidR="006E1784" w:rsidRDefault="006E1784" w:rsidP="006E1784">
      <w:pPr>
        <w:pStyle w:val="Autoriteti"/>
      </w:pPr>
      <w:r w:rsidRPr="0000270F">
        <w:rPr>
          <w:rFonts w:eastAsia="MS Mincho"/>
        </w:rPr>
        <w:t>KRYEMINIST</w:t>
      </w:r>
      <w:r>
        <w:rPr>
          <w:szCs w:val="20"/>
        </w:rPr>
        <w:t>RI</w:t>
      </w:r>
    </w:p>
    <w:p w14:paraId="24B82442" w14:textId="77777777" w:rsidR="006E1784" w:rsidRPr="0000270F" w:rsidRDefault="006E1784" w:rsidP="006E1784">
      <w:pPr>
        <w:pStyle w:val="AutoritetiEmer"/>
        <w:rPr>
          <w:rFonts w:eastAsia="MS Mincho"/>
        </w:rPr>
      </w:pPr>
      <w:proofErr w:type="gramStart"/>
      <w:r w:rsidRPr="0000270F">
        <w:rPr>
          <w:rFonts w:eastAsia="MS Mincho"/>
        </w:rPr>
        <w:t>Sali  Berisha</w:t>
      </w:r>
      <w:proofErr w:type="gramEnd"/>
    </w:p>
    <w:sectPr w:rsidR="006E1784" w:rsidRPr="0000270F" w:rsidSect="00C84B66">
      <w:pgSz w:w="11907" w:h="16840" w:code="9"/>
      <w:pgMar w:top="1418" w:right="1418" w:bottom="1418" w:left="1418" w:header="0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A449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EAD2789"/>
    <w:multiLevelType w:val="hybridMultilevel"/>
    <w:tmpl w:val="181AEA54"/>
    <w:lvl w:ilvl="0" w:tplc="67FE06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6851A9D"/>
    <w:multiLevelType w:val="hybridMultilevel"/>
    <w:tmpl w:val="4CEEA0CE"/>
    <w:lvl w:ilvl="0" w:tplc="367226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124A4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64B53"/>
    <w:multiLevelType w:val="hybridMultilevel"/>
    <w:tmpl w:val="B986C93C"/>
    <w:lvl w:ilvl="0" w:tplc="0409000F">
      <w:start w:val="1"/>
      <w:numFmt w:val="bullet"/>
      <w:pStyle w:val="hyrje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19">
      <w:start w:val="1"/>
      <w:numFmt w:val="low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>
      <w:start w:val="4"/>
      <w:numFmt w:val="lowerRoman"/>
      <w:lvlText w:val="%3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87F578F"/>
    <w:multiLevelType w:val="hybridMultilevel"/>
    <w:tmpl w:val="A716A720"/>
    <w:lvl w:ilvl="0" w:tplc="FFFFFFFF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B0723B"/>
    <w:multiLevelType w:val="hybridMultilevel"/>
    <w:tmpl w:val="0ADE6A74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73523"/>
    <w:multiLevelType w:val="hybridMultilevel"/>
    <w:tmpl w:val="F296FCD2"/>
    <w:lvl w:ilvl="0" w:tplc="AC8018C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710971">
    <w:abstractNumId w:val="2"/>
  </w:num>
  <w:num w:numId="2" w16cid:durableId="225342094">
    <w:abstractNumId w:val="1"/>
  </w:num>
  <w:num w:numId="3" w16cid:durableId="1062411828">
    <w:abstractNumId w:val="2"/>
  </w:num>
  <w:num w:numId="4" w16cid:durableId="229267190">
    <w:abstractNumId w:val="1"/>
  </w:num>
  <w:num w:numId="5" w16cid:durableId="1309164228">
    <w:abstractNumId w:val="4"/>
  </w:num>
  <w:num w:numId="6" w16cid:durableId="549346665">
    <w:abstractNumId w:val="5"/>
  </w:num>
  <w:num w:numId="7" w16cid:durableId="1552693726">
    <w:abstractNumId w:val="6"/>
  </w:num>
  <w:num w:numId="8" w16cid:durableId="1837188518">
    <w:abstractNumId w:val="0"/>
  </w:num>
  <w:num w:numId="9" w16cid:durableId="1776292175">
    <w:abstractNumId w:val="3"/>
  </w:num>
  <w:num w:numId="10" w16cid:durableId="1993635935">
    <w:abstractNumId w:val="2"/>
  </w:num>
  <w:num w:numId="11" w16cid:durableId="1726636549">
    <w:abstractNumId w:val="1"/>
  </w:num>
  <w:num w:numId="12" w16cid:durableId="1209147675">
    <w:abstractNumId w:val="3"/>
  </w:num>
  <w:num w:numId="13" w16cid:durableId="110132792">
    <w:abstractNumId w:val="3"/>
  </w:num>
  <w:num w:numId="14" w16cid:durableId="320622403">
    <w:abstractNumId w:val="3"/>
  </w:num>
  <w:num w:numId="15" w16cid:durableId="892499895">
    <w:abstractNumId w:val="3"/>
  </w:num>
  <w:num w:numId="16" w16cid:durableId="835875329">
    <w:abstractNumId w:val="3"/>
  </w:num>
  <w:num w:numId="17" w16cid:durableId="1606620706">
    <w:abstractNumId w:val="3"/>
  </w:num>
  <w:num w:numId="18" w16cid:durableId="874005262">
    <w:abstractNumId w:val="3"/>
  </w:num>
  <w:num w:numId="19" w16cid:durableId="283343887">
    <w:abstractNumId w:val="3"/>
  </w:num>
  <w:num w:numId="20" w16cid:durableId="27946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4"/>
    <w:rsid w:val="000178C2"/>
    <w:rsid w:val="00090556"/>
    <w:rsid w:val="000A780A"/>
    <w:rsid w:val="00143799"/>
    <w:rsid w:val="00211EE2"/>
    <w:rsid w:val="00215567"/>
    <w:rsid w:val="002B089D"/>
    <w:rsid w:val="00300F6E"/>
    <w:rsid w:val="003218C2"/>
    <w:rsid w:val="003540BF"/>
    <w:rsid w:val="003B3540"/>
    <w:rsid w:val="003B3DD8"/>
    <w:rsid w:val="00446B09"/>
    <w:rsid w:val="004A35F6"/>
    <w:rsid w:val="004B3A9F"/>
    <w:rsid w:val="004C3478"/>
    <w:rsid w:val="004E15C6"/>
    <w:rsid w:val="00505A2E"/>
    <w:rsid w:val="00556593"/>
    <w:rsid w:val="005C7CDE"/>
    <w:rsid w:val="00626521"/>
    <w:rsid w:val="006E1784"/>
    <w:rsid w:val="009723D5"/>
    <w:rsid w:val="009B365E"/>
    <w:rsid w:val="009C7562"/>
    <w:rsid w:val="00BD1D25"/>
    <w:rsid w:val="00BF58DD"/>
    <w:rsid w:val="00C24C1C"/>
    <w:rsid w:val="00C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5274D"/>
  <w15:docId w15:val="{604C1864-1A03-4489-87E7-839AAEA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784"/>
    <w:rPr>
      <w:sz w:val="24"/>
      <w:szCs w:val="24"/>
    </w:rPr>
  </w:style>
  <w:style w:type="paragraph" w:styleId="Heading1">
    <w:name w:val="heading 1"/>
    <w:aliases w:val=" Carattere"/>
    <w:basedOn w:val="Normal"/>
    <w:next w:val="Normal"/>
    <w:qFormat/>
    <w:rsid w:val="000A780A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780A"/>
    <w:pPr>
      <w:keepNext/>
      <w:spacing w:line="360" w:lineRule="auto"/>
      <w:jc w:val="both"/>
      <w:outlineLvl w:val="1"/>
    </w:pPr>
    <w:rPr>
      <w:rFonts w:ascii="Arial" w:hAnsi="Arial"/>
      <w:szCs w:val="20"/>
      <w:lang w:val="sv-SE"/>
    </w:rPr>
  </w:style>
  <w:style w:type="paragraph" w:styleId="Heading3">
    <w:name w:val="heading 3"/>
    <w:basedOn w:val="Normal"/>
    <w:next w:val="Normal"/>
    <w:qFormat/>
    <w:rsid w:val="000A7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78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780A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780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780A"/>
    <w:pPr>
      <w:keepNext/>
      <w:jc w:val="center"/>
      <w:outlineLvl w:val="6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rsid w:val="000A78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rsid w:val="00300F6E"/>
    <w:pPr>
      <w:keepNext/>
      <w:widowControl w:val="0"/>
      <w:jc w:val="center"/>
      <w:outlineLvl w:val="0"/>
    </w:pPr>
    <w:rPr>
      <w:rFonts w:ascii="CG Times" w:hAnsi="CG Times"/>
      <w:b/>
      <w:caps/>
      <w:color w:val="000000"/>
      <w:sz w:val="22"/>
      <w:szCs w:val="22"/>
      <w:lang w:eastAsia="en-US"/>
    </w:rPr>
  </w:style>
  <w:style w:type="paragraph" w:customStyle="1" w:styleId="Aneksi">
    <w:name w:val="Aneksi"/>
    <w:next w:val="Normal"/>
    <w:rsid w:val="00300F6E"/>
    <w:rPr>
      <w:rFonts w:ascii="CG Times" w:hAnsi="CG Times"/>
      <w:sz w:val="22"/>
      <w:lang w:eastAsia="en-US"/>
    </w:rPr>
  </w:style>
  <w:style w:type="paragraph" w:customStyle="1" w:styleId="AneksiNr">
    <w:name w:val="Aneksi_Nr"/>
    <w:next w:val="Norma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AneksiTitull">
    <w:name w:val="Aneksi_Titull"/>
    <w:next w:val="Normal"/>
    <w:rsid w:val="00300F6E"/>
    <w:pPr>
      <w:jc w:val="center"/>
    </w:pPr>
    <w:rPr>
      <w:rFonts w:ascii="CG Times" w:hAnsi="CG Times"/>
      <w:sz w:val="24"/>
      <w:szCs w:val="24"/>
      <w:lang w:eastAsia="en-US"/>
    </w:rPr>
  </w:style>
  <w:style w:type="paragraph" w:customStyle="1" w:styleId="Autoriteti">
    <w:name w:val="Autoriteti"/>
    <w:next w:val="AutoritetiEmer"/>
    <w:rsid w:val="00300F6E"/>
    <w:pPr>
      <w:keepNext/>
      <w:widowControl w:val="0"/>
      <w:jc w:val="right"/>
    </w:pPr>
    <w:rPr>
      <w:rFonts w:ascii="CG Times" w:hAnsi="CG Times"/>
      <w:caps/>
      <w:sz w:val="22"/>
      <w:szCs w:val="22"/>
      <w:lang w:eastAsia="en-US"/>
    </w:rPr>
  </w:style>
  <w:style w:type="paragraph" w:customStyle="1" w:styleId="AutoritetiEmer">
    <w:name w:val="Autoriteti_Emer"/>
    <w:next w:val="Normal"/>
    <w:link w:val="AutoritetiEmerChar"/>
    <w:rsid w:val="00300F6E"/>
    <w:pPr>
      <w:widowControl w:val="0"/>
      <w:jc w:val="right"/>
    </w:pPr>
    <w:rPr>
      <w:rFonts w:ascii="CG Times" w:hAnsi="CG Times"/>
      <w:b/>
      <w:sz w:val="22"/>
      <w:szCs w:val="22"/>
      <w:lang w:eastAsia="en-US"/>
    </w:rPr>
  </w:style>
  <w:style w:type="paragraph" w:customStyle="1" w:styleId="BazLigjPropozues">
    <w:name w:val="Baz_Ligj_Propozues"/>
    <w:rsid w:val="00300F6E"/>
    <w:pPr>
      <w:keepNext/>
      <w:widowControl w:val="0"/>
      <w:ind w:firstLine="720"/>
      <w:jc w:val="both"/>
    </w:pPr>
    <w:rPr>
      <w:rFonts w:ascii="CG Times" w:hAnsi="CG Times"/>
      <w:color w:val="000000"/>
      <w:sz w:val="22"/>
      <w:szCs w:val="22"/>
      <w:lang w:eastAsia="en-US"/>
    </w:rPr>
  </w:style>
  <w:style w:type="paragraph" w:customStyle="1" w:styleId="Bllok">
    <w:name w:val="Bllok"/>
    <w:next w:val="Normal"/>
    <w:rsid w:val="00300F6E"/>
    <w:pPr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Figure">
    <w:name w:val="Figure"/>
    <w:next w:val="Normal"/>
    <w:rsid w:val="00300F6E"/>
    <w:pPr>
      <w:widowControl w:val="0"/>
      <w:outlineLvl w:val="2"/>
    </w:pPr>
    <w:rPr>
      <w:rFonts w:ascii="CG Times" w:hAnsi="CG Times"/>
      <w:sz w:val="22"/>
      <w:lang w:val="en-US" w:eastAsia="en-US"/>
    </w:rPr>
  </w:style>
  <w:style w:type="paragraph" w:customStyle="1" w:styleId="Institucioni">
    <w:name w:val="Institucioni"/>
    <w:next w:val="Norma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Kapakufund">
    <w:name w:val="Kapaku_fund"/>
    <w:next w:val="Normal"/>
    <w:rsid w:val="00300F6E"/>
    <w:pPr>
      <w:pageBreakBefore/>
    </w:pPr>
    <w:rPr>
      <w:rFonts w:ascii="CG Times" w:hAnsi="CG Times"/>
      <w:b/>
      <w:sz w:val="22"/>
      <w:szCs w:val="22"/>
      <w:lang w:val="en-US" w:eastAsia="en-US"/>
    </w:rPr>
  </w:style>
  <w:style w:type="paragraph" w:customStyle="1" w:styleId="KapitulliNr">
    <w:name w:val="Kapitulli_Nr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KapitulliTitull">
    <w:name w:val="Kapitulli_Titul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KreuNr">
    <w:name w:val="Kreu_Nr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val="en-US" w:eastAsia="en-US"/>
    </w:rPr>
  </w:style>
  <w:style w:type="paragraph" w:customStyle="1" w:styleId="KreuTitull">
    <w:name w:val="Kreu_Titull"/>
    <w:next w:val="KapitulliTitul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val="en-US" w:eastAsia="en-US"/>
    </w:rPr>
  </w:style>
  <w:style w:type="paragraph" w:customStyle="1" w:styleId="Ndryshimet">
    <w:name w:val="Ndryshimet"/>
    <w:next w:val="Paragrafi"/>
    <w:rsid w:val="00300F6E"/>
    <w:pPr>
      <w:keepNext/>
      <w:widowControl w:val="0"/>
      <w:jc w:val="center"/>
    </w:pPr>
    <w:rPr>
      <w:rFonts w:ascii="CG Times" w:hAnsi="CG Times"/>
      <w:i/>
      <w:sz w:val="22"/>
      <w:lang w:val="en-US" w:eastAsia="en-US"/>
    </w:rPr>
  </w:style>
  <w:style w:type="paragraph" w:customStyle="1" w:styleId="NeniNr">
    <w:name w:val="Neni_Nr"/>
    <w:next w:val="Normal"/>
    <w:rsid w:val="00300F6E"/>
    <w:pPr>
      <w:keepNext/>
      <w:widowControl w:val="0"/>
      <w:jc w:val="center"/>
    </w:pPr>
    <w:rPr>
      <w:rFonts w:ascii="CG Times" w:hAnsi="CG Times"/>
      <w:sz w:val="22"/>
      <w:lang w:eastAsia="en-US"/>
    </w:rPr>
  </w:style>
  <w:style w:type="paragraph" w:customStyle="1" w:styleId="NeniTitull">
    <w:name w:val="Neni_Titull"/>
    <w:next w:val="Normal"/>
    <w:rsid w:val="00300F6E"/>
    <w:pPr>
      <w:keepNext/>
      <w:widowControl w:val="0"/>
      <w:jc w:val="center"/>
      <w:outlineLvl w:val="2"/>
    </w:pPr>
    <w:rPr>
      <w:rFonts w:ascii="CG Times" w:hAnsi="CG Times"/>
      <w:b/>
      <w:sz w:val="22"/>
      <w:lang w:eastAsia="en-US"/>
    </w:rPr>
  </w:style>
  <w:style w:type="paragraph" w:customStyle="1" w:styleId="NenkreuNr">
    <w:name w:val="Nenkreu_Nr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NenkreuTitull">
    <w:name w:val="Nenkreu_Titull"/>
    <w:rsid w:val="00300F6E"/>
    <w:pPr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Nenpika">
    <w:name w:val="Nenpika"/>
    <w:next w:val="Normal"/>
    <w:autoRedefine/>
    <w:rsid w:val="00300F6E"/>
    <w:pPr>
      <w:ind w:firstLine="720"/>
    </w:pPr>
    <w:rPr>
      <w:rFonts w:ascii="CG Times" w:hAnsi="CG Times"/>
      <w:sz w:val="22"/>
      <w:lang w:val="en-US" w:eastAsia="en-US"/>
    </w:rPr>
  </w:style>
  <w:style w:type="paragraph" w:customStyle="1" w:styleId="NumriData">
    <w:name w:val="Numri_Data"/>
    <w:next w:val="Normal"/>
    <w:rsid w:val="00300F6E"/>
    <w:pPr>
      <w:keepNext/>
      <w:widowControl w:val="0"/>
      <w:jc w:val="center"/>
      <w:outlineLvl w:val="0"/>
    </w:pPr>
    <w:rPr>
      <w:rFonts w:ascii="CG Times" w:hAnsi="CG Times"/>
      <w:b/>
      <w:sz w:val="22"/>
      <w:lang w:eastAsia="en-US"/>
    </w:rPr>
  </w:style>
  <w:style w:type="paragraph" w:customStyle="1" w:styleId="Paragrafi">
    <w:name w:val="Paragrafi"/>
    <w:rsid w:val="00300F6E"/>
    <w:pPr>
      <w:widowControl w:val="0"/>
      <w:ind w:firstLine="720"/>
      <w:jc w:val="both"/>
    </w:pPr>
    <w:rPr>
      <w:rFonts w:ascii="CG Times" w:hAnsi="CG Times"/>
      <w:sz w:val="22"/>
      <w:lang w:val="en-US" w:eastAsia="en-US"/>
    </w:rPr>
  </w:style>
  <w:style w:type="paragraph" w:customStyle="1" w:styleId="Pika">
    <w:name w:val="Pika"/>
    <w:next w:val="Normal"/>
    <w:autoRedefine/>
    <w:rsid w:val="00300F6E"/>
    <w:pPr>
      <w:ind w:firstLine="720"/>
    </w:pPr>
    <w:rPr>
      <w:rFonts w:ascii="CG Times" w:hAnsi="CG Times"/>
      <w:sz w:val="22"/>
      <w:lang w:val="en-US" w:eastAsia="en-US"/>
    </w:rPr>
  </w:style>
  <w:style w:type="paragraph" w:customStyle="1" w:styleId="PikeKreu">
    <w:name w:val="Pike_Kreu"/>
    <w:basedOn w:val="Heading1"/>
    <w:rsid w:val="00300F6E"/>
    <w:pPr>
      <w:widowControl w:val="0"/>
      <w:spacing w:before="0" w:after="0"/>
      <w:jc w:val="center"/>
    </w:pPr>
    <w:rPr>
      <w:rFonts w:ascii="CG Times" w:eastAsia="Times New Roman" w:hAnsi="CG Times" w:cs="Times New Roman"/>
      <w:b w:val="0"/>
      <w:bCs w:val="0"/>
      <w:caps/>
      <w:kern w:val="0"/>
      <w:sz w:val="22"/>
      <w:szCs w:val="22"/>
    </w:rPr>
  </w:style>
  <w:style w:type="paragraph" w:customStyle="1" w:styleId="PjesaNr">
    <w:name w:val="Pjesa_Nr"/>
    <w:next w:val="Norma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PjesaTitull">
    <w:name w:val="Pjesa_Titul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Shpallja">
    <w:name w:val="Shpallja"/>
    <w:rsid w:val="00300F6E"/>
    <w:pPr>
      <w:widowControl w:val="0"/>
      <w:jc w:val="both"/>
    </w:pPr>
    <w:rPr>
      <w:rFonts w:ascii="CG Times" w:hAnsi="CG Times"/>
      <w:b/>
      <w:color w:val="000000"/>
      <w:sz w:val="22"/>
      <w:szCs w:val="22"/>
      <w:lang w:val="sq-AL" w:eastAsia="en-US"/>
    </w:rPr>
  </w:style>
  <w:style w:type="paragraph" w:customStyle="1" w:styleId="Tabele">
    <w:name w:val="Tabele"/>
    <w:rsid w:val="00300F6E"/>
    <w:rPr>
      <w:rFonts w:ascii="CG Times" w:hAnsi="CG Times"/>
      <w:sz w:val="22"/>
      <w:lang w:eastAsia="en-US"/>
    </w:rPr>
  </w:style>
  <w:style w:type="paragraph" w:customStyle="1" w:styleId="Titulli">
    <w:name w:val="Titulli"/>
    <w:next w:val="Normal"/>
    <w:link w:val="TitulliChar"/>
    <w:rsid w:val="00300F6E"/>
    <w:pPr>
      <w:keepNext/>
      <w:widowControl w:val="0"/>
      <w:jc w:val="center"/>
      <w:outlineLvl w:val="1"/>
    </w:pPr>
    <w:rPr>
      <w:rFonts w:ascii="CG Times" w:hAnsi="CG Times"/>
      <w:b/>
      <w:caps/>
      <w:sz w:val="22"/>
      <w:szCs w:val="22"/>
      <w:lang w:eastAsia="en-US"/>
    </w:rPr>
  </w:style>
  <w:style w:type="paragraph" w:customStyle="1" w:styleId="TitulliNr">
    <w:name w:val="Titulli_Nr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TitulliTitull">
    <w:name w:val="Titulli_Titull"/>
    <w:rsid w:val="00300F6E"/>
    <w:pPr>
      <w:keepNext/>
      <w:widowControl w:val="0"/>
      <w:jc w:val="center"/>
      <w:outlineLvl w:val="0"/>
    </w:pPr>
    <w:rPr>
      <w:rFonts w:ascii="CG Times" w:hAnsi="CG Times"/>
      <w:caps/>
      <w:sz w:val="22"/>
      <w:szCs w:val="22"/>
      <w:lang w:eastAsia="en-US"/>
    </w:rPr>
  </w:style>
  <w:style w:type="paragraph" w:customStyle="1" w:styleId="VENDOSI">
    <w:name w:val="VENDOSI"/>
    <w:next w:val="Normal"/>
    <w:rsid w:val="00300F6E"/>
    <w:pPr>
      <w:keepNext/>
      <w:widowControl w:val="0"/>
      <w:jc w:val="center"/>
    </w:pPr>
    <w:rPr>
      <w:rFonts w:ascii="CG Times" w:hAnsi="CG Times"/>
      <w:caps/>
      <w:sz w:val="22"/>
      <w:szCs w:val="22"/>
      <w:lang w:eastAsia="en-US"/>
    </w:rPr>
  </w:style>
  <w:style w:type="paragraph" w:customStyle="1" w:styleId="ADDRESS">
    <w:name w:val="ADDRESS"/>
    <w:basedOn w:val="Normal"/>
    <w:rsid w:val="00300F6E"/>
    <w:pPr>
      <w:keepLines/>
      <w:widowControl w:val="0"/>
      <w:tabs>
        <w:tab w:val="left" w:pos="1701"/>
        <w:tab w:val="left" w:pos="2268"/>
        <w:tab w:val="left" w:pos="5387"/>
      </w:tabs>
      <w:overflowPunct w:val="0"/>
      <w:autoSpaceDE w:val="0"/>
      <w:autoSpaceDN w:val="0"/>
      <w:adjustRightInd w:val="0"/>
      <w:spacing w:after="120" w:line="240" w:lineRule="atLeast"/>
      <w:ind w:left="5103" w:hanging="4282"/>
      <w:textAlignment w:val="baseline"/>
    </w:pPr>
    <w:rPr>
      <w:rFonts w:ascii="Arial" w:hAnsi="Arial"/>
      <w:sz w:val="20"/>
      <w:szCs w:val="20"/>
    </w:rPr>
  </w:style>
  <w:style w:type="character" w:customStyle="1" w:styleId="AutoritetiEmerCharChar">
    <w:name w:val="Autoriteti_Emer Char Char"/>
    <w:basedOn w:val="DefaultParagraphFont"/>
    <w:rsid w:val="00300F6E"/>
    <w:rPr>
      <w:rFonts w:ascii="CG Times" w:eastAsia="MS Mincho" w:hAnsi="CG Times"/>
      <w:b/>
      <w:sz w:val="22"/>
      <w:szCs w:val="22"/>
      <w:lang w:val="en-GB" w:eastAsia="en-US" w:bidi="ar-SA"/>
    </w:rPr>
  </w:style>
  <w:style w:type="paragraph" w:customStyle="1" w:styleId="bcpara">
    <w:name w:val="bc para"/>
    <w:basedOn w:val="Normal"/>
    <w:rsid w:val="00300F6E"/>
    <w:pPr>
      <w:spacing w:after="240" w:line="240" w:lineRule="atLeast"/>
      <w:ind w:left="1134"/>
      <w:jc w:val="both"/>
    </w:pPr>
    <w:rPr>
      <w:rFonts w:ascii="Arial" w:hAnsi="Arial"/>
      <w:noProof/>
      <w:sz w:val="20"/>
      <w:szCs w:val="20"/>
    </w:rPr>
  </w:style>
  <w:style w:type="paragraph" w:customStyle="1" w:styleId="bcparaa">
    <w:name w:val="bc para (a)"/>
    <w:basedOn w:val="Normal"/>
    <w:rsid w:val="00300F6E"/>
    <w:pPr>
      <w:tabs>
        <w:tab w:val="left" w:pos="1843"/>
      </w:tabs>
      <w:spacing w:after="240" w:line="240" w:lineRule="atLeast"/>
      <w:ind w:left="1843" w:hanging="709"/>
      <w:jc w:val="both"/>
    </w:pPr>
    <w:rPr>
      <w:rFonts w:ascii="Arial" w:hAnsi="Arial"/>
      <w:noProof/>
      <w:sz w:val="20"/>
      <w:szCs w:val="20"/>
      <w:lang w:val="nl-NL"/>
    </w:rPr>
  </w:style>
  <w:style w:type="paragraph" w:customStyle="1" w:styleId="bcverylastpara">
    <w:name w:val="bc very last para"/>
    <w:basedOn w:val="Normal"/>
    <w:rsid w:val="00300F6E"/>
    <w:pPr>
      <w:widowControl w:val="0"/>
      <w:spacing w:after="720"/>
      <w:ind w:left="1134"/>
      <w:jc w:val="both"/>
    </w:pPr>
    <w:rPr>
      <w:rFonts w:ascii="Arial" w:hAnsi="Arial"/>
      <w:sz w:val="20"/>
      <w:szCs w:val="20"/>
    </w:rPr>
  </w:style>
  <w:style w:type="paragraph" w:customStyle="1" w:styleId="bcverylastparaa">
    <w:name w:val="bc very last para (a)"/>
    <w:basedOn w:val="Normal"/>
    <w:rsid w:val="00300F6E"/>
    <w:pPr>
      <w:widowControl w:val="0"/>
      <w:spacing w:after="720"/>
      <w:ind w:left="1843" w:hanging="709"/>
      <w:jc w:val="both"/>
    </w:pPr>
    <w:rPr>
      <w:rFonts w:ascii="Arial" w:hAnsi="Arial"/>
      <w:noProof/>
      <w:sz w:val="20"/>
      <w:szCs w:val="20"/>
    </w:rPr>
  </w:style>
  <w:style w:type="paragraph" w:styleId="BlockText">
    <w:name w:val="Block Text"/>
    <w:basedOn w:val="Normal"/>
    <w:rsid w:val="000A780A"/>
    <w:pPr>
      <w:widowControl w:val="0"/>
      <w:tabs>
        <w:tab w:val="left" w:pos="-142"/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3" w:right="68"/>
      <w:jc w:val="both"/>
      <w:textAlignment w:val="baseline"/>
    </w:pPr>
    <w:rPr>
      <w:rFonts w:ascii="Arial" w:hAnsi="Arial"/>
      <w:noProof/>
      <w:sz w:val="20"/>
      <w:szCs w:val="20"/>
    </w:rPr>
  </w:style>
  <w:style w:type="paragraph" w:styleId="BodyText2">
    <w:name w:val="Body Text 2"/>
    <w:basedOn w:val="Normal"/>
    <w:rsid w:val="000A780A"/>
    <w:pPr>
      <w:spacing w:after="120" w:line="480" w:lineRule="auto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0A780A"/>
    <w:pPr>
      <w:ind w:left="1077"/>
    </w:pPr>
  </w:style>
  <w:style w:type="paragraph" w:styleId="BodyTextIndent2">
    <w:name w:val="Body Text Indent 2"/>
    <w:basedOn w:val="Normal"/>
    <w:rsid w:val="000A780A"/>
    <w:pPr>
      <w:spacing w:after="120" w:line="480" w:lineRule="auto"/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0A780A"/>
    <w:pPr>
      <w:spacing w:after="120"/>
      <w:ind w:left="360"/>
    </w:pPr>
    <w:rPr>
      <w:rFonts w:ascii="Arial" w:hAnsi="Arial"/>
      <w:sz w:val="16"/>
      <w:szCs w:val="16"/>
    </w:rPr>
  </w:style>
  <w:style w:type="paragraph" w:styleId="BodyText">
    <w:name w:val="Body Text"/>
    <w:aliases w:val="uvlaka 2"/>
    <w:basedOn w:val="Normal"/>
    <w:rsid w:val="000A780A"/>
    <w:pPr>
      <w:spacing w:after="120"/>
    </w:pPr>
  </w:style>
  <w:style w:type="paragraph" w:customStyle="1" w:styleId="extraclauses">
    <w:name w:val="extra_clauses"/>
    <w:basedOn w:val="Normal"/>
    <w:rsid w:val="00300F6E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0A780A"/>
    <w:pPr>
      <w:tabs>
        <w:tab w:val="center" w:pos="4320"/>
        <w:tab w:val="right" w:pos="8640"/>
      </w:tabs>
    </w:pPr>
    <w:rPr>
      <w:rFonts w:eastAsia="MS Mincho"/>
    </w:rPr>
  </w:style>
  <w:style w:type="paragraph" w:customStyle="1" w:styleId="footnote">
    <w:name w:val="footnote"/>
    <w:basedOn w:val="Normal"/>
    <w:rsid w:val="00300F6E"/>
    <w:pPr>
      <w:keepLines/>
      <w:widowControl w:val="0"/>
      <w:tabs>
        <w:tab w:val="left" w:pos="1701"/>
        <w:tab w:val="left" w:pos="2268"/>
      </w:tabs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semiHidden/>
    <w:rsid w:val="000A780A"/>
    <w:rPr>
      <w:rFonts w:ascii="Tahoma" w:eastAsia="MS Mincho" w:hAnsi="Tahoma"/>
      <w:bCs/>
      <w:smallCaps/>
      <w:vertAlign w:val="superscript"/>
      <w:lang w:val="en-GB" w:eastAsia="en-US" w:bidi="ar-SA"/>
    </w:rPr>
  </w:style>
  <w:style w:type="paragraph" w:styleId="FootnoteText">
    <w:name w:val="footnote text"/>
    <w:aliases w:val="single space,footnote text,FOOTNOTES,fn,Footnote Text Char,ft,ADB,pod carou"/>
    <w:basedOn w:val="Normal"/>
    <w:semiHidden/>
    <w:rsid w:val="000A780A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16"/>
      <w:szCs w:val="20"/>
    </w:rPr>
  </w:style>
  <w:style w:type="paragraph" w:styleId="Header">
    <w:name w:val="header"/>
    <w:basedOn w:val="Normal"/>
    <w:rsid w:val="000A780A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0A780A"/>
    <w:rPr>
      <w:rFonts w:ascii="Tahoma" w:eastAsia="MS Mincho" w:hAnsi="Tahoma"/>
      <w:color w:val="0000FF"/>
      <w:u w:val="single"/>
      <w:lang w:val="en-GB" w:eastAsia="en-US" w:bidi="ar-SA"/>
    </w:rPr>
  </w:style>
  <w:style w:type="paragraph" w:styleId="NormalIndent">
    <w:name w:val="Normal Indent"/>
    <w:basedOn w:val="Normal"/>
    <w:rsid w:val="000A780A"/>
    <w:pPr>
      <w:keepLines/>
      <w:tabs>
        <w:tab w:val="left" w:pos="1701"/>
        <w:tab w:val="left" w:pos="2268"/>
      </w:tabs>
      <w:overflowPunct w:val="0"/>
      <w:autoSpaceDE w:val="0"/>
      <w:autoSpaceDN w:val="0"/>
      <w:adjustRightInd w:val="0"/>
      <w:spacing w:after="120"/>
      <w:ind w:left="992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ormaleBookmanOldStyle">
    <w:name w:val="Normale + Bookman Old Style"/>
    <w:aliases w:val="Giustificato,Dopo:  6 pt"/>
    <w:basedOn w:val="Normal"/>
    <w:rsid w:val="00300F6E"/>
    <w:pPr>
      <w:spacing w:after="120"/>
      <w:jc w:val="both"/>
    </w:pPr>
    <w:rPr>
      <w:rFonts w:ascii="Bookman Old Style" w:hAnsi="Bookman Old Style"/>
      <w:szCs w:val="20"/>
    </w:rPr>
  </w:style>
  <w:style w:type="paragraph" w:customStyle="1" w:styleId="numberedindent">
    <w:name w:val="numberedindent"/>
    <w:rsid w:val="00300F6E"/>
    <w:pPr>
      <w:tabs>
        <w:tab w:val="num" w:pos="1800"/>
      </w:tabs>
      <w:spacing w:after="120"/>
      <w:jc w:val="both"/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0A780A"/>
    <w:rPr>
      <w:rFonts w:ascii="Tahoma" w:eastAsia="MS Mincho" w:hAnsi="Tahoma"/>
      <w:lang w:val="en-GB" w:eastAsia="en-US" w:bidi="ar-SA"/>
    </w:rPr>
  </w:style>
  <w:style w:type="table" w:styleId="TableGrid">
    <w:name w:val="Table Grid"/>
    <w:basedOn w:val="TableNormal"/>
    <w:rsid w:val="000A7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A780A"/>
    <w:rPr>
      <w:rFonts w:eastAsia="MS Mincho"/>
      <w:lang w:val="en-U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Normal"/>
    <w:rsid w:val="00300F6E"/>
    <w:pPr>
      <w:widowControl w:val="0"/>
      <w:ind w:left="709"/>
      <w:jc w:val="both"/>
    </w:pPr>
    <w:rPr>
      <w:rFonts w:ascii="Arial" w:hAnsi="Arial"/>
      <w:sz w:val="20"/>
      <w:szCs w:val="20"/>
      <w:lang w:val="fr-FR"/>
    </w:rPr>
  </w:style>
  <w:style w:type="paragraph" w:styleId="Title">
    <w:name w:val="Title"/>
    <w:basedOn w:val="Normal"/>
    <w:qFormat/>
    <w:rsid w:val="000A780A"/>
    <w:pPr>
      <w:jc w:val="center"/>
    </w:pPr>
    <w:rPr>
      <w:rFonts w:ascii="Arial" w:hAnsi="Arial"/>
      <w:sz w:val="28"/>
      <w:szCs w:val="20"/>
    </w:rPr>
  </w:style>
  <w:style w:type="character" w:customStyle="1" w:styleId="TitulliCharChar">
    <w:name w:val="Titulli Char Char"/>
    <w:basedOn w:val="DefaultParagraphFont"/>
    <w:rsid w:val="00300F6E"/>
    <w:rPr>
      <w:rFonts w:ascii="CG Times" w:eastAsia="MS Mincho" w:hAnsi="CG Times"/>
      <w:b/>
      <w:caps/>
      <w:sz w:val="22"/>
      <w:szCs w:val="22"/>
      <w:lang w:val="en-GB" w:eastAsia="en-US" w:bidi="ar-SA"/>
    </w:rPr>
  </w:style>
  <w:style w:type="paragraph" w:customStyle="1" w:styleId="BULLETUDHEZIM">
    <w:name w:val="BULLET UDHEZIM"/>
    <w:basedOn w:val="Normal"/>
    <w:rsid w:val="00300F6E"/>
    <w:pPr>
      <w:widowControl w:val="0"/>
      <w:tabs>
        <w:tab w:val="num" w:pos="360"/>
      </w:tabs>
      <w:spacing w:before="120" w:after="120"/>
      <w:jc w:val="both"/>
    </w:pPr>
    <w:rPr>
      <w:rFonts w:ascii="Book Antiqua" w:eastAsia="MS Mincho" w:hAnsi="Book Antiqua"/>
      <w:sz w:val="22"/>
      <w:szCs w:val="22"/>
      <w:lang w:val="sq-AL"/>
    </w:rPr>
  </w:style>
  <w:style w:type="paragraph" w:customStyle="1" w:styleId="Pas">
    <w:name w:val="Pas"/>
    <w:basedOn w:val="Normal"/>
    <w:rsid w:val="00300F6E"/>
    <w:pPr>
      <w:widowControl w:val="0"/>
    </w:pPr>
    <w:rPr>
      <w:rFonts w:ascii="CG Times" w:hAnsi="CG Times"/>
      <w:sz w:val="22"/>
      <w:szCs w:val="22"/>
      <w:lang w:val="sq-AL"/>
    </w:rPr>
  </w:style>
  <w:style w:type="paragraph" w:customStyle="1" w:styleId="Char">
    <w:name w:val="Char"/>
    <w:basedOn w:val="Normal"/>
    <w:rsid w:val="00300F6E"/>
    <w:pPr>
      <w:widowControl w:val="0"/>
      <w:spacing w:after="160" w:line="240" w:lineRule="exact"/>
      <w:jc w:val="both"/>
    </w:pPr>
    <w:rPr>
      <w:rFonts w:ascii="Tahoma" w:eastAsia="MS Mincho" w:hAnsi="Tahoma"/>
      <w:sz w:val="22"/>
      <w:szCs w:val="22"/>
      <w:lang w:val="sq-AL"/>
    </w:rPr>
  </w:style>
  <w:style w:type="character" w:customStyle="1" w:styleId="CharChar1">
    <w:name w:val="Char Char1"/>
    <w:basedOn w:val="DefaultParagraphFont"/>
    <w:rsid w:val="00300F6E"/>
    <w:rPr>
      <w:rFonts w:ascii="Trebuchet MS" w:eastAsia="MS Mincho" w:hAnsi="Trebuchet MS"/>
      <w:lang w:val="en-GB" w:eastAsia="en-US" w:bidi="ar-SA"/>
    </w:rPr>
  </w:style>
  <w:style w:type="paragraph" w:customStyle="1" w:styleId="BoxText">
    <w:name w:val="Box Text"/>
    <w:basedOn w:val="Normal"/>
    <w:rsid w:val="00300F6E"/>
    <w:pPr>
      <w:widowControl w:val="0"/>
      <w:spacing w:before="40" w:after="40"/>
      <w:ind w:left="284" w:right="284"/>
    </w:pPr>
    <w:rPr>
      <w:rFonts w:ascii="Trebuchet MS" w:hAnsi="Trebuchet MS"/>
      <w:sz w:val="18"/>
      <w:szCs w:val="18"/>
    </w:rPr>
  </w:style>
  <w:style w:type="paragraph" w:customStyle="1" w:styleId="bulletmenumra">
    <w:name w:val="bullet me numra"/>
    <w:basedOn w:val="Normal"/>
    <w:rsid w:val="00300F6E"/>
    <w:pPr>
      <w:widowControl w:val="0"/>
      <w:spacing w:before="240" w:after="240"/>
      <w:jc w:val="both"/>
    </w:pPr>
    <w:rPr>
      <w:rFonts w:ascii="Trebuchet MS" w:hAnsi="Trebuchet MS"/>
      <w:sz w:val="20"/>
      <w:szCs w:val="22"/>
      <w:lang w:val="sq-AL"/>
    </w:rPr>
  </w:style>
  <w:style w:type="character" w:customStyle="1" w:styleId="bulletmenumraChar">
    <w:name w:val="bullet me numra Char"/>
    <w:basedOn w:val="DefaultParagraphFont"/>
    <w:rsid w:val="00300F6E"/>
    <w:rPr>
      <w:rFonts w:ascii="Trebuchet MS" w:eastAsia="MS Mincho" w:hAnsi="Trebuchet MS"/>
      <w:szCs w:val="22"/>
      <w:lang w:val="en-GB" w:eastAsia="en-US" w:bidi="ar-SA"/>
    </w:rPr>
  </w:style>
  <w:style w:type="paragraph" w:customStyle="1" w:styleId="bulletmeshkronja">
    <w:name w:val="bullet me shkronja"/>
    <w:basedOn w:val="Normal"/>
    <w:rsid w:val="00300F6E"/>
    <w:pPr>
      <w:widowControl w:val="0"/>
      <w:spacing w:before="60" w:after="60"/>
      <w:jc w:val="both"/>
    </w:pPr>
    <w:rPr>
      <w:rFonts w:ascii="Trebuchet MS" w:hAnsi="Trebuchet MS"/>
      <w:sz w:val="22"/>
      <w:szCs w:val="22"/>
      <w:lang w:val="sq-AL"/>
    </w:rPr>
  </w:style>
  <w:style w:type="character" w:customStyle="1" w:styleId="CharChar">
    <w:name w:val="Char Char"/>
    <w:basedOn w:val="DefaultParagraphFont"/>
    <w:locked/>
    <w:rsid w:val="00300F6E"/>
    <w:rPr>
      <w:rFonts w:ascii="Trebuchet MS" w:eastAsia="MS Mincho" w:hAnsi="Trebuchet MS"/>
      <w:sz w:val="22"/>
      <w:lang w:val="en-GB" w:eastAsia="en-US" w:bidi="ar-SA"/>
    </w:rPr>
  </w:style>
  <w:style w:type="paragraph" w:customStyle="1" w:styleId="Default">
    <w:name w:val="Default"/>
    <w:rsid w:val="00300F6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noteChar">
    <w:name w:val="footnote Char"/>
    <w:basedOn w:val="DefaultParagraphFont"/>
    <w:rsid w:val="00300F6E"/>
    <w:rPr>
      <w:rFonts w:ascii="Trebuchet MS" w:eastAsia="MS Mincho" w:hAnsi="Trebuchet MS"/>
      <w:sz w:val="18"/>
      <w:szCs w:val="18"/>
      <w:lang w:val="en-GB" w:eastAsia="en-US" w:bidi="ar-SA"/>
    </w:rPr>
  </w:style>
  <w:style w:type="character" w:customStyle="1" w:styleId="FootnoteTextChar2">
    <w:name w:val="Footnote Text Char2"/>
    <w:aliases w:val="single space Char,footnote text Char,FOOTNOTES Char,fn Char,Footnote Text Char Char,ft Char,ADB Char,pod carou Char,Footnote Text Char1 Char,Footnote Text Char2 Char Char"/>
    <w:basedOn w:val="DefaultParagraphFont"/>
    <w:rsid w:val="00300F6E"/>
    <w:rPr>
      <w:rFonts w:ascii="Trebuchet MS" w:eastAsia="MS Mincho" w:hAnsi="Trebuchet MS"/>
      <w:sz w:val="18"/>
      <w:lang w:val="en-GB" w:eastAsia="en-US" w:bidi="ar-SA"/>
    </w:rPr>
  </w:style>
  <w:style w:type="character" w:customStyle="1" w:styleId="Heading1CharChar">
    <w:name w:val="Heading 1 Char Char"/>
    <w:basedOn w:val="DefaultParagraphFont"/>
    <w:rsid w:val="00300F6E"/>
    <w:rPr>
      <w:rFonts w:ascii="Trebuchet MS" w:eastAsia="MS Mincho" w:hAnsi="Trebuchet MS" w:cs="Arial"/>
      <w:b/>
      <w:bCs/>
      <w:kern w:val="32"/>
      <w:sz w:val="36"/>
      <w:szCs w:val="36"/>
      <w:lang w:val="en-US" w:eastAsia="en-US" w:bidi="ar-SA"/>
    </w:rPr>
  </w:style>
  <w:style w:type="character" w:customStyle="1" w:styleId="Heading2Char">
    <w:name w:val="Heading 2 Char"/>
    <w:basedOn w:val="DefaultParagraphFont"/>
    <w:rsid w:val="00300F6E"/>
    <w:rPr>
      <w:rFonts w:ascii="Trebuchet MS" w:eastAsia="MS Mincho" w:hAnsi="Trebuchet MS" w:cs="Arial"/>
      <w:b/>
      <w:bCs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rsid w:val="00300F6E"/>
    <w:rPr>
      <w:rFonts w:ascii="Trebuchet MS" w:eastAsia="MS Mincho" w:hAnsi="Trebuchet MS" w:cs="Arial"/>
      <w:b/>
      <w:bCs/>
      <w:sz w:val="24"/>
      <w:szCs w:val="24"/>
      <w:lang w:val="en-US" w:eastAsia="en-US" w:bidi="ar-SA"/>
    </w:rPr>
  </w:style>
  <w:style w:type="paragraph" w:customStyle="1" w:styleId="hyrje">
    <w:name w:val="hyrje"/>
    <w:basedOn w:val="Heading1"/>
    <w:rsid w:val="00300F6E"/>
    <w:pPr>
      <w:pageBreakBefore/>
      <w:numPr>
        <w:numId w:val="20"/>
      </w:numPr>
      <w:spacing w:before="360" w:after="360"/>
      <w:jc w:val="both"/>
    </w:pPr>
    <w:rPr>
      <w:rFonts w:ascii="Trebuchet MS" w:eastAsia="Times New Roman" w:hAnsi="Trebuchet MS"/>
      <w:sz w:val="36"/>
      <w:szCs w:val="36"/>
    </w:rPr>
  </w:style>
  <w:style w:type="paragraph" w:customStyle="1" w:styleId="Level11">
    <w:name w:val="Level 1.1"/>
    <w:basedOn w:val="Normal"/>
    <w:rsid w:val="00300F6E"/>
    <w:pPr>
      <w:keepLines/>
      <w:widowControl w:val="0"/>
      <w:tabs>
        <w:tab w:val="left" w:pos="1440"/>
        <w:tab w:val="left" w:pos="2304"/>
      </w:tabs>
      <w:spacing w:after="288"/>
      <w:jc w:val="both"/>
    </w:pPr>
    <w:rPr>
      <w:rFonts w:ascii="CG Times" w:hAnsi="CG Times"/>
      <w:kern w:val="28"/>
      <w:sz w:val="22"/>
      <w:szCs w:val="20"/>
    </w:rPr>
  </w:style>
  <w:style w:type="paragraph" w:customStyle="1" w:styleId="ListBullet1">
    <w:name w:val="List Bullet1"/>
    <w:basedOn w:val="Normal"/>
    <w:rsid w:val="00300F6E"/>
    <w:pPr>
      <w:widowControl w:val="0"/>
      <w:spacing w:after="120"/>
    </w:pPr>
    <w:rPr>
      <w:rFonts w:ascii="Trebuchet MS" w:hAnsi="Trebuchet MS"/>
      <w:sz w:val="22"/>
      <w:szCs w:val="20"/>
      <w:lang w:val="sq-AL" w:eastAsia="zh-CN"/>
    </w:rPr>
  </w:style>
  <w:style w:type="character" w:customStyle="1" w:styleId="ListBullet2Char">
    <w:name w:val="List Bullet 2 Char"/>
    <w:aliases w:val="List me numra Char"/>
    <w:basedOn w:val="DefaultParagraphFont"/>
    <w:rsid w:val="00300F6E"/>
    <w:rPr>
      <w:rFonts w:ascii="Trebuchet MS" w:eastAsia="MS Mincho" w:hAnsi="Trebuchet MS"/>
      <w:sz w:val="22"/>
      <w:szCs w:val="22"/>
      <w:lang w:val="en-US" w:eastAsia="en-US" w:bidi="ar-SA"/>
    </w:rPr>
  </w:style>
  <w:style w:type="character" w:customStyle="1" w:styleId="ListBulletCharChar">
    <w:name w:val="List Bullet Char Char"/>
    <w:basedOn w:val="DefaultParagraphFont"/>
    <w:rsid w:val="00300F6E"/>
    <w:rPr>
      <w:rFonts w:ascii="Trebuchet MS" w:eastAsia="MS Mincho" w:hAnsi="Trebuchet MS"/>
      <w:sz w:val="22"/>
      <w:szCs w:val="22"/>
      <w:lang w:val="en-US" w:eastAsia="en-US" w:bidi="ar-SA"/>
    </w:rPr>
  </w:style>
  <w:style w:type="paragraph" w:customStyle="1" w:styleId="listmenumra">
    <w:name w:val="list me numra"/>
    <w:basedOn w:val="ListBullet2"/>
    <w:rsid w:val="00300F6E"/>
    <w:pPr>
      <w:numPr>
        <w:numId w:val="0"/>
      </w:numPr>
      <w:tabs>
        <w:tab w:val="num" w:pos="720"/>
      </w:tabs>
      <w:spacing w:before="60" w:after="60"/>
      <w:ind w:left="720" w:hanging="360"/>
      <w:jc w:val="both"/>
    </w:pPr>
    <w:rPr>
      <w:rFonts w:ascii="Trebuchet MS" w:hAnsi="Trebuchet MS"/>
      <w:sz w:val="22"/>
      <w:szCs w:val="22"/>
    </w:rPr>
  </w:style>
  <w:style w:type="paragraph" w:styleId="ListBullet2">
    <w:name w:val="List Bullet 2"/>
    <w:basedOn w:val="Normal"/>
    <w:rsid w:val="00BF58DD"/>
    <w:pPr>
      <w:numPr>
        <w:numId w:val="8"/>
      </w:numPr>
    </w:pPr>
  </w:style>
  <w:style w:type="character" w:customStyle="1" w:styleId="listmenumraCharChar">
    <w:name w:val="list me numra Char Char"/>
    <w:basedOn w:val="ListBullet2Char"/>
    <w:rsid w:val="00300F6E"/>
    <w:rPr>
      <w:rFonts w:ascii="Trebuchet MS" w:eastAsia="MS Mincho" w:hAnsi="Trebuchet MS"/>
      <w:sz w:val="22"/>
      <w:szCs w:val="22"/>
      <w:lang w:val="en-US" w:eastAsia="en-US" w:bidi="ar-SA"/>
    </w:rPr>
  </w:style>
  <w:style w:type="paragraph" w:customStyle="1" w:styleId="para">
    <w:name w:val="para"/>
    <w:basedOn w:val="Normal"/>
    <w:rsid w:val="00300F6E"/>
    <w:pPr>
      <w:widowControl w:val="0"/>
      <w:spacing w:before="120" w:after="240"/>
      <w:jc w:val="both"/>
    </w:pPr>
    <w:rPr>
      <w:rFonts w:ascii="Trebuchet MS" w:hAnsi="Trebuchet MS"/>
      <w:sz w:val="22"/>
      <w:szCs w:val="22"/>
      <w:lang w:val="sq-AL"/>
    </w:rPr>
  </w:style>
  <w:style w:type="character" w:customStyle="1" w:styleId="paraChar">
    <w:name w:val="para Char"/>
    <w:basedOn w:val="DefaultParagraphFont"/>
    <w:rsid w:val="00300F6E"/>
    <w:rPr>
      <w:rFonts w:ascii="Arial" w:eastAsia="MS Mincho" w:hAnsi="Arial"/>
      <w:sz w:val="22"/>
      <w:szCs w:val="24"/>
      <w:lang w:val="en-US" w:eastAsia="en-US" w:bidi="ar-SA"/>
    </w:rPr>
  </w:style>
  <w:style w:type="paragraph" w:customStyle="1" w:styleId="ParagraphNumbering">
    <w:name w:val="Paragraph Numbering"/>
    <w:basedOn w:val="Normal"/>
    <w:rsid w:val="00300F6E"/>
    <w:pPr>
      <w:widowControl w:val="0"/>
      <w:tabs>
        <w:tab w:val="num" w:pos="720"/>
      </w:tabs>
      <w:spacing w:after="240"/>
      <w:ind w:left="720" w:hanging="720"/>
      <w:jc w:val="both"/>
    </w:pPr>
    <w:rPr>
      <w:rFonts w:ascii="CG Times" w:hAnsi="CG Times"/>
      <w:sz w:val="22"/>
      <w:szCs w:val="22"/>
      <w:lang w:val="sq-AL"/>
    </w:rPr>
  </w:style>
  <w:style w:type="paragraph" w:customStyle="1" w:styleId="para-indent">
    <w:name w:val="para-indent"/>
    <w:basedOn w:val="para"/>
    <w:rsid w:val="00300F6E"/>
    <w:pPr>
      <w:ind w:left="720"/>
    </w:pPr>
  </w:style>
  <w:style w:type="paragraph" w:customStyle="1" w:styleId="Section">
    <w:name w:val="Section"/>
    <w:rsid w:val="00300F6E"/>
    <w:rPr>
      <w:rFonts w:ascii="Arial" w:hAnsi="Arial" w:cs="Arial"/>
      <w:bCs/>
      <w:kern w:val="32"/>
      <w:sz w:val="48"/>
      <w:szCs w:val="32"/>
      <w:lang w:val="en-US" w:eastAsia="en-US"/>
    </w:rPr>
  </w:style>
  <w:style w:type="paragraph" w:customStyle="1" w:styleId="SectionNUM">
    <w:name w:val="Section NUM"/>
    <w:next w:val="Heading1"/>
    <w:rsid w:val="00300F6E"/>
    <w:pPr>
      <w:keepNext/>
      <w:pageBreakBefore/>
      <w:tabs>
        <w:tab w:val="num" w:pos="720"/>
      </w:tabs>
      <w:spacing w:after="240"/>
      <w:ind w:left="720" w:hanging="360"/>
    </w:pPr>
    <w:rPr>
      <w:rFonts w:ascii="Trebuchet MS" w:hAnsi="Trebuchet MS"/>
      <w:b/>
      <w:kern w:val="32"/>
      <w:sz w:val="36"/>
      <w:lang w:eastAsia="en-US"/>
    </w:rPr>
  </w:style>
  <w:style w:type="paragraph" w:customStyle="1" w:styleId="StyleCaption">
    <w:name w:val="Style Caption"/>
    <w:basedOn w:val="Normal"/>
    <w:rsid w:val="00300F6E"/>
    <w:pPr>
      <w:keepNext/>
      <w:widowControl w:val="0"/>
      <w:spacing w:before="240" w:after="60"/>
      <w:jc w:val="both"/>
    </w:pPr>
    <w:rPr>
      <w:rFonts w:ascii="Trebuchet MS" w:hAnsi="Trebuchet MS"/>
      <w:sz w:val="18"/>
      <w:szCs w:val="18"/>
      <w:lang w:val="sq-AL"/>
    </w:rPr>
  </w:style>
  <w:style w:type="character" w:customStyle="1" w:styleId="StyleCaptionChar">
    <w:name w:val="Style Caption Char"/>
    <w:basedOn w:val="DefaultParagraphFont"/>
    <w:rsid w:val="00300F6E"/>
    <w:rPr>
      <w:rFonts w:ascii="Trebuchet MS" w:eastAsia="MS Mincho" w:hAnsi="Trebuchet MS"/>
      <w:sz w:val="18"/>
      <w:szCs w:val="18"/>
      <w:lang w:val="en-US" w:eastAsia="en-US" w:bidi="ar-SA"/>
    </w:rPr>
  </w:style>
  <w:style w:type="paragraph" w:customStyle="1" w:styleId="sub-list">
    <w:name w:val="sub-list"/>
    <w:rsid w:val="00300F6E"/>
    <w:pPr>
      <w:spacing w:before="60" w:after="120"/>
    </w:pPr>
    <w:rPr>
      <w:rFonts w:ascii="Arial" w:hAnsi="Arial"/>
      <w:sz w:val="22"/>
      <w:szCs w:val="24"/>
      <w:lang w:val="en-US" w:eastAsia="en-US"/>
    </w:rPr>
  </w:style>
  <w:style w:type="paragraph" w:customStyle="1" w:styleId="tabela">
    <w:name w:val="tabela"/>
    <w:basedOn w:val="Normal"/>
    <w:rsid w:val="00300F6E"/>
    <w:pPr>
      <w:keepNext/>
      <w:keepLines/>
      <w:widowControl w:val="0"/>
      <w:spacing w:before="60" w:after="60"/>
      <w:jc w:val="both"/>
    </w:pPr>
    <w:rPr>
      <w:rFonts w:ascii="Trebuchet MS" w:hAnsi="Trebuchet MS" w:cs="Arial"/>
      <w:sz w:val="16"/>
      <w:szCs w:val="16"/>
    </w:rPr>
  </w:style>
  <w:style w:type="paragraph" w:customStyle="1" w:styleId="Table">
    <w:name w:val="Table"/>
    <w:basedOn w:val="Normal"/>
    <w:next w:val="BodyText"/>
    <w:autoRedefine/>
    <w:rsid w:val="00300F6E"/>
    <w:pPr>
      <w:keepNext/>
      <w:widowControl w:val="0"/>
      <w:tabs>
        <w:tab w:val="num" w:pos="1008"/>
      </w:tabs>
      <w:spacing w:before="360" w:after="240"/>
      <w:ind w:left="1008" w:hanging="1008"/>
      <w:jc w:val="both"/>
    </w:pPr>
    <w:rPr>
      <w:rFonts w:ascii="Trebuchet MS" w:hAnsi="Trebuchet MS"/>
      <w:b/>
      <w:bCs/>
      <w:sz w:val="22"/>
      <w:szCs w:val="20"/>
      <w:lang w:val="sq-AL"/>
    </w:rPr>
  </w:style>
  <w:style w:type="paragraph" w:customStyle="1" w:styleId="TableFootnote">
    <w:name w:val="Table Footnote"/>
    <w:basedOn w:val="Normal"/>
    <w:rsid w:val="00300F6E"/>
    <w:pPr>
      <w:widowControl w:val="0"/>
      <w:spacing w:before="80" w:after="240"/>
      <w:contextualSpacing/>
    </w:pPr>
    <w:rPr>
      <w:rFonts w:ascii="Trebuchet MS" w:hAnsi="Trebuchet MS"/>
      <w:sz w:val="18"/>
      <w:szCs w:val="20"/>
    </w:rPr>
  </w:style>
  <w:style w:type="paragraph" w:customStyle="1" w:styleId="TableText">
    <w:name w:val="Table Text"/>
    <w:basedOn w:val="BodyText"/>
    <w:rsid w:val="00300F6E"/>
    <w:pPr>
      <w:spacing w:before="40" w:after="40"/>
      <w:jc w:val="both"/>
    </w:pPr>
    <w:rPr>
      <w:rFonts w:ascii="Trebuchet MS" w:hAnsi="Trebuchet MS"/>
      <w:sz w:val="18"/>
      <w:szCs w:val="22"/>
      <w:lang w:val="it-IT"/>
    </w:rPr>
  </w:style>
  <w:style w:type="paragraph" w:customStyle="1" w:styleId="xl46">
    <w:name w:val="xl46"/>
    <w:basedOn w:val="Normal"/>
    <w:rsid w:val="00300F6E"/>
    <w:pPr>
      <w:widowControl w:val="0"/>
      <w:pBdr>
        <w:left w:val="single" w:sz="8" w:space="11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22"/>
      <w:szCs w:val="22"/>
    </w:rPr>
  </w:style>
  <w:style w:type="paragraph" w:customStyle="1" w:styleId="xl47">
    <w:name w:val="xl47"/>
    <w:basedOn w:val="Normal"/>
    <w:rsid w:val="00300F6E"/>
    <w:pPr>
      <w:widowControl w:val="0"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24">
    <w:name w:val="xl24"/>
    <w:basedOn w:val="Normal"/>
    <w:rsid w:val="00300F6E"/>
    <w:pPr>
      <w:widowControl w:val="0"/>
      <w:spacing w:before="100" w:beforeAutospacing="1" w:after="100" w:afterAutospacing="1"/>
    </w:pPr>
    <w:rPr>
      <w:rFonts w:ascii="Bookman Old Style" w:hAnsi="Bookman Old Style"/>
      <w:sz w:val="22"/>
      <w:szCs w:val="22"/>
    </w:rPr>
  </w:style>
  <w:style w:type="paragraph" w:customStyle="1" w:styleId="xl25">
    <w:name w:val="xl25"/>
    <w:basedOn w:val="Normal"/>
    <w:rsid w:val="00300F6E"/>
    <w:pPr>
      <w:widowControl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00F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300F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28">
    <w:name w:val="xl28"/>
    <w:basedOn w:val="Normal"/>
    <w:rsid w:val="00300F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utoritetiEmerChar">
    <w:name w:val="Autoriteti_Emer Char"/>
    <w:basedOn w:val="DefaultParagraphFont"/>
    <w:link w:val="AutoritetiEmer"/>
    <w:rsid w:val="006E1784"/>
    <w:rPr>
      <w:rFonts w:ascii="CG Times" w:eastAsia="MS Mincho" w:hAnsi="CG Times"/>
      <w:b/>
      <w:sz w:val="22"/>
      <w:szCs w:val="22"/>
      <w:lang w:val="en-GB" w:eastAsia="en-US" w:bidi="ar-SA"/>
    </w:rPr>
  </w:style>
  <w:style w:type="character" w:customStyle="1" w:styleId="TitulliChar">
    <w:name w:val="Titulli Char"/>
    <w:basedOn w:val="DefaultParagraphFont"/>
    <w:link w:val="Titulli"/>
    <w:rsid w:val="006E1784"/>
    <w:rPr>
      <w:rFonts w:ascii="CG Times" w:eastAsia="MS Mincho" w:hAnsi="CG Times"/>
      <w:b/>
      <w:caps/>
      <w:sz w:val="22"/>
      <w:szCs w:val="22"/>
      <w:lang w:val="en-GB" w:eastAsia="en-US" w:bidi="ar-SA"/>
    </w:rPr>
  </w:style>
  <w:style w:type="character" w:styleId="Strong">
    <w:name w:val="Strong"/>
    <w:basedOn w:val="DefaultParagraphFont"/>
    <w:qFormat/>
    <w:rsid w:val="006E1784"/>
    <w:rPr>
      <w:rFonts w:ascii="Tahoma" w:eastAsia="MS Mincho" w:hAnsi="Tahoma"/>
      <w:b/>
      <w:bCs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VENDIM</vt:lpstr>
    </vt:vector>
  </TitlesOfParts>
  <Company>QPZ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</dc:title>
  <dc:creator>--</dc:creator>
  <cp:lastModifiedBy>Erviola Nelaj</cp:lastModifiedBy>
  <cp:revision>2</cp:revision>
  <dcterms:created xsi:type="dcterms:W3CDTF">2023-10-12T14:13:00Z</dcterms:created>
  <dcterms:modified xsi:type="dcterms:W3CDTF">2023-10-12T14:13:00Z</dcterms:modified>
</cp:coreProperties>
</file>