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502BB" w14:textId="5559B53F" w:rsidR="00325C61" w:rsidRPr="00325C61" w:rsidRDefault="00325C61" w:rsidP="00773C34">
      <w:pPr>
        <w:spacing w:after="200" w:line="276" w:lineRule="auto"/>
        <w:rPr>
          <w:rFonts w:ascii="Times New Roman" w:eastAsia="Calibri" w:hAnsi="Times New Roman" w:cs="Times New Roman"/>
          <w:color w:val="FF0000"/>
          <w:kern w:val="0"/>
          <w:lang w:val="de-DE"/>
          <w14:ligatures w14:val="none"/>
        </w:rPr>
      </w:pPr>
      <w:r w:rsidRPr="00325C61">
        <w:rPr>
          <w:rFonts w:ascii="Calibri" w:eastAsia="Calibri" w:hAnsi="Calibri" w:cs="Times New Roman"/>
          <w:noProof/>
          <w:kern w:val="0"/>
          <w:lang w:val="de-DE"/>
          <w14:ligatures w14:val="none"/>
        </w:rPr>
        <w:drawing>
          <wp:anchor distT="0" distB="0" distL="114300" distR="114300" simplePos="0" relativeHeight="251659264" behindDoc="1" locked="0" layoutInCell="1" allowOverlap="1" wp14:anchorId="295D3E6C" wp14:editId="70D5CE56">
            <wp:simplePos x="0" y="0"/>
            <wp:positionH relativeFrom="page">
              <wp:align>right</wp:align>
            </wp:positionH>
            <wp:positionV relativeFrom="paragraph">
              <wp:posOffset>-971550</wp:posOffset>
            </wp:positionV>
            <wp:extent cx="7524750" cy="1343025"/>
            <wp:effectExtent l="0" t="0" r="0" b="9525"/>
            <wp:wrapNone/>
            <wp:docPr id="2"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0" cy="1343025"/>
                    </a:xfrm>
                    <a:prstGeom prst="rect">
                      <a:avLst/>
                    </a:prstGeom>
                    <a:noFill/>
                  </pic:spPr>
                </pic:pic>
              </a:graphicData>
            </a:graphic>
            <wp14:sizeRelH relativeFrom="margin">
              <wp14:pctWidth>0</wp14:pctWidth>
            </wp14:sizeRelH>
            <wp14:sizeRelV relativeFrom="margin">
              <wp14:pctHeight>0</wp14:pctHeight>
            </wp14:sizeRelV>
          </wp:anchor>
        </w:drawing>
      </w:r>
    </w:p>
    <w:p w14:paraId="3366C6F5" w14:textId="77777777" w:rsidR="00325C61" w:rsidRPr="00325C61" w:rsidRDefault="00325C61" w:rsidP="00325C61">
      <w:pPr>
        <w:spacing w:after="0" w:line="240" w:lineRule="auto"/>
        <w:jc w:val="center"/>
        <w:rPr>
          <w:rFonts w:ascii="Times New Roman" w:eastAsia="Times New Roman" w:hAnsi="Times New Roman" w:cs="Times New Roman"/>
          <w:b/>
          <w:smallCaps/>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REQUEST FOR EXPRESSIONS OF INTEREST (REOI)</w:t>
      </w:r>
    </w:p>
    <w:p w14:paraId="08EB64C6" w14:textId="77777777" w:rsidR="00325C61" w:rsidRPr="00325C61" w:rsidRDefault="00325C61" w:rsidP="00325C61">
      <w:pPr>
        <w:spacing w:after="0" w:line="240" w:lineRule="auto"/>
        <w:jc w:val="center"/>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(CONSULTING SERVICES)</w:t>
      </w:r>
    </w:p>
    <w:p w14:paraId="4985A325" w14:textId="77777777" w:rsidR="00325C61" w:rsidRPr="00325C61" w:rsidRDefault="00325C61" w:rsidP="00325C61">
      <w:pPr>
        <w:spacing w:after="0" w:line="240" w:lineRule="auto"/>
        <w:jc w:val="center"/>
        <w:rPr>
          <w:rFonts w:ascii="Times New Roman" w:eastAsia="Times New Roman" w:hAnsi="Times New Roman" w:cs="Times New Roman"/>
          <w:b/>
          <w:color w:val="000000"/>
          <w:kern w:val="0"/>
          <w:sz w:val="24"/>
          <w:szCs w:val="24"/>
          <w14:ligatures w14:val="none"/>
        </w:rPr>
      </w:pPr>
    </w:p>
    <w:p w14:paraId="26D0AA85" w14:textId="77777777" w:rsidR="00325C61" w:rsidRPr="00325C61" w:rsidRDefault="00325C61" w:rsidP="00325C61">
      <w:pPr>
        <w:tabs>
          <w:tab w:val="left" w:pos="3916"/>
        </w:tabs>
        <w:spacing w:after="200" w:line="276" w:lineRule="auto"/>
        <w:jc w:val="center"/>
        <w:rPr>
          <w:rFonts w:ascii="Times New Roman" w:eastAsia="Calibri"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Individual Consultant</w:t>
      </w:r>
    </w:p>
    <w:p w14:paraId="2E2A6F42" w14:textId="577AEEFA" w:rsidR="00325C61" w:rsidRPr="00325C61" w:rsidRDefault="00325C61" w:rsidP="00325C61">
      <w:pPr>
        <w:tabs>
          <w:tab w:val="left" w:pos="3916"/>
          <w:tab w:val="left" w:pos="7794"/>
        </w:tabs>
        <w:spacing w:after="200" w:line="276" w:lineRule="auto"/>
        <w:jc w:val="right"/>
        <w:rPr>
          <w:rFonts w:ascii="Times New Roman" w:eastAsia="Calibri" w:hAnsi="Times New Roman" w:cs="Times New Roman"/>
          <w:b/>
          <w:color w:val="000000"/>
          <w:kern w:val="0"/>
          <w:sz w:val="24"/>
          <w:szCs w:val="24"/>
          <w14:ligatures w14:val="none"/>
        </w:rPr>
      </w:pPr>
      <w:r w:rsidRPr="00325C61">
        <w:rPr>
          <w:rFonts w:ascii="Times New Roman" w:eastAsia="Calibri" w:hAnsi="Times New Roman" w:cs="Times New Roman"/>
          <w:b/>
          <w:color w:val="000000"/>
          <w:kern w:val="0"/>
          <w:sz w:val="24"/>
          <w:szCs w:val="24"/>
          <w14:ligatures w14:val="none"/>
        </w:rPr>
        <w:tab/>
        <w:t xml:space="preserve">                                           Tirana, </w:t>
      </w:r>
      <w:r w:rsidR="00E259BC">
        <w:rPr>
          <w:rFonts w:ascii="Times New Roman" w:eastAsia="Calibri" w:hAnsi="Times New Roman" w:cs="Times New Roman"/>
          <w:b/>
          <w:color w:val="000000"/>
          <w:kern w:val="0"/>
          <w:sz w:val="24"/>
          <w:szCs w:val="24"/>
          <w14:ligatures w14:val="none"/>
        </w:rPr>
        <w:t>12</w:t>
      </w:r>
      <w:r w:rsidR="00101B10">
        <w:rPr>
          <w:rFonts w:ascii="Times New Roman" w:eastAsia="Calibri" w:hAnsi="Times New Roman" w:cs="Times New Roman"/>
          <w:b/>
          <w:color w:val="000000"/>
          <w:kern w:val="0"/>
          <w:sz w:val="24"/>
          <w:szCs w:val="24"/>
          <w14:ligatures w14:val="none"/>
        </w:rPr>
        <w:t xml:space="preserve"> August </w:t>
      </w:r>
      <w:r>
        <w:rPr>
          <w:rFonts w:ascii="Times New Roman" w:eastAsia="Calibri" w:hAnsi="Times New Roman" w:cs="Times New Roman"/>
          <w:b/>
          <w:color w:val="000000"/>
          <w:kern w:val="0"/>
          <w:sz w:val="24"/>
          <w:szCs w:val="24"/>
          <w14:ligatures w14:val="none"/>
        </w:rPr>
        <w:t>2024</w:t>
      </w:r>
    </w:p>
    <w:p w14:paraId="2CFB00A2" w14:textId="36C7658A"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 xml:space="preserve">Health System Improvement Project (HSIP) </w:t>
      </w:r>
    </w:p>
    <w:p w14:paraId="34540F88" w14:textId="43067BAC"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 xml:space="preserve">Loan No: </w:t>
      </w:r>
      <w:r w:rsidR="00773C34" w:rsidRPr="00773C34">
        <w:rPr>
          <w:rFonts w:ascii="Times New Roman" w:eastAsia="Times New Roman" w:hAnsi="Times New Roman" w:cs="Times New Roman"/>
          <w:b/>
          <w:color w:val="000000"/>
          <w:kern w:val="0"/>
          <w:sz w:val="24"/>
          <w:szCs w:val="24"/>
          <w14:ligatures w14:val="none"/>
        </w:rPr>
        <w:t>AL-84660</w:t>
      </w:r>
    </w:p>
    <w:p w14:paraId="17E4B597" w14:textId="77777777" w:rsidR="00325C61" w:rsidRPr="00325C61" w:rsidRDefault="00325C61" w:rsidP="00325C61">
      <w:pPr>
        <w:spacing w:after="0" w:line="276" w:lineRule="auto"/>
        <w:jc w:val="both"/>
        <w:rPr>
          <w:rFonts w:ascii="Times New Roman" w:eastAsia="Times New Roman" w:hAnsi="Times New Roman" w:cs="Times New Roman"/>
          <w:b/>
          <w:color w:val="000000"/>
          <w:kern w:val="0"/>
          <w:sz w:val="24"/>
          <w:szCs w:val="24"/>
          <w14:ligatures w14:val="none"/>
        </w:rPr>
      </w:pPr>
      <w:r w:rsidRPr="00325C61">
        <w:rPr>
          <w:rFonts w:ascii="Times New Roman" w:eastAsia="Times New Roman" w:hAnsi="Times New Roman" w:cs="Times New Roman"/>
          <w:b/>
          <w:color w:val="000000"/>
          <w:kern w:val="0"/>
          <w:sz w:val="24"/>
          <w:szCs w:val="24"/>
          <w14:ligatures w14:val="none"/>
        </w:rPr>
        <w:t>Project ID Number:  P144688</w:t>
      </w:r>
    </w:p>
    <w:p w14:paraId="3C172BE3" w14:textId="49811478" w:rsidR="00325C61" w:rsidRPr="00325C61" w:rsidRDefault="00325C61" w:rsidP="00325C61">
      <w:pPr>
        <w:spacing w:after="0" w:line="276" w:lineRule="auto"/>
        <w:jc w:val="both"/>
        <w:rPr>
          <w:rFonts w:ascii="Times New Roman" w:eastAsia="Calibri" w:hAnsi="Times New Roman" w:cs="Times New Roman"/>
          <w:color w:val="3F4257"/>
          <w:kern w:val="0"/>
          <w:sz w:val="24"/>
          <w:szCs w:val="24"/>
          <w:shd w:val="clear" w:color="auto" w:fill="FFFFFF"/>
          <w:lang w:val="de-DE"/>
          <w14:ligatures w14:val="none"/>
        </w:rPr>
      </w:pPr>
      <w:r w:rsidRPr="00325C61">
        <w:rPr>
          <w:rFonts w:ascii="Times New Roman" w:eastAsia="Times New Roman" w:hAnsi="Times New Roman" w:cs="Times New Roman"/>
          <w:b/>
          <w:i/>
          <w:color w:val="000000"/>
          <w:kern w:val="0"/>
          <w:sz w:val="24"/>
          <w:szCs w:val="24"/>
          <w14:ligatures w14:val="none"/>
        </w:rPr>
        <w:t>Assignment Title:</w:t>
      </w:r>
      <w:r w:rsidRPr="00325C61">
        <w:rPr>
          <w:rFonts w:ascii="Times New Roman" w:eastAsia="Times New Roman" w:hAnsi="Times New Roman" w:cs="Times New Roman"/>
          <w:color w:val="000000"/>
          <w:kern w:val="0"/>
          <w:sz w:val="24"/>
          <w:szCs w:val="24"/>
          <w14:ligatures w14:val="none"/>
        </w:rPr>
        <w:t xml:space="preserve"> </w:t>
      </w:r>
      <w:r w:rsidRPr="00325C61">
        <w:rPr>
          <w:rFonts w:ascii="Times New Roman" w:eastAsia="Times New Roman" w:hAnsi="Times New Roman" w:cs="Times New Roman"/>
          <w:b/>
          <w:color w:val="000000"/>
          <w:kern w:val="0"/>
          <w:sz w:val="24"/>
          <w:szCs w:val="24"/>
          <w14:ligatures w14:val="none"/>
        </w:rPr>
        <w:t xml:space="preserve"> </w:t>
      </w:r>
      <w:r w:rsidR="000A4D82" w:rsidRPr="000A4D82">
        <w:rPr>
          <w:rFonts w:ascii="Times New Roman" w:eastAsia="Times New Roman" w:hAnsi="Times New Roman" w:cs="Times New Roman"/>
          <w:b/>
          <w:color w:val="000000"/>
          <w:kern w:val="0"/>
          <w:sz w:val="24"/>
          <w:szCs w:val="24"/>
          <w14:ligatures w14:val="none"/>
        </w:rPr>
        <w:t>IT/eHealth Expert for HSIP</w:t>
      </w:r>
    </w:p>
    <w:p w14:paraId="5FFB689F" w14:textId="7C454E25" w:rsidR="00325C61" w:rsidRPr="00325C61" w:rsidRDefault="00325C61" w:rsidP="00325C61">
      <w:pPr>
        <w:spacing w:after="0" w:line="240" w:lineRule="auto"/>
        <w:jc w:val="both"/>
        <w:rPr>
          <w:rFonts w:ascii="Times New Roman" w:eastAsia="Times New Roman" w:hAnsi="Times New Roman" w:cs="Times New Roman"/>
          <w:color w:val="000000"/>
          <w:spacing w:val="-2"/>
          <w:kern w:val="0"/>
          <w:sz w:val="24"/>
          <w:szCs w:val="24"/>
          <w14:ligatures w14:val="none"/>
        </w:rPr>
      </w:pPr>
      <w:r w:rsidRPr="00325C61">
        <w:rPr>
          <w:rFonts w:ascii="Times New Roman" w:eastAsia="Times New Roman" w:hAnsi="Times New Roman" w:cs="Times New Roman"/>
          <w:b/>
          <w:i/>
          <w:color w:val="000000"/>
          <w:spacing w:val="-2"/>
          <w:kern w:val="0"/>
          <w:sz w:val="24"/>
          <w:szCs w:val="24"/>
          <w14:ligatures w14:val="none"/>
        </w:rPr>
        <w:t>Reference No.</w:t>
      </w:r>
      <w:r w:rsidRPr="00325C61">
        <w:rPr>
          <w:rFonts w:ascii="Times New Roman" w:eastAsia="Times New Roman" w:hAnsi="Times New Roman" w:cs="Times New Roman"/>
          <w:color w:val="000000"/>
          <w:spacing w:val="-2"/>
          <w:kern w:val="0"/>
          <w:sz w:val="24"/>
          <w:szCs w:val="24"/>
          <w14:ligatures w14:val="none"/>
        </w:rPr>
        <w:t xml:space="preserve">  </w:t>
      </w:r>
    </w:p>
    <w:p w14:paraId="4AE98EB4" w14:textId="77777777" w:rsidR="00325C61" w:rsidRPr="00325C61" w:rsidRDefault="00325C61" w:rsidP="00325C61">
      <w:pPr>
        <w:spacing w:after="0" w:line="240" w:lineRule="auto"/>
        <w:jc w:val="both"/>
        <w:rPr>
          <w:rFonts w:ascii="Times New Roman" w:eastAsia="Times New Roman" w:hAnsi="Times New Roman" w:cs="Times New Roman"/>
          <w:color w:val="FF0000"/>
          <w:spacing w:val="-2"/>
          <w:kern w:val="0"/>
          <w:sz w:val="24"/>
          <w:szCs w:val="24"/>
          <w14:ligatures w14:val="none"/>
        </w:rPr>
      </w:pPr>
    </w:p>
    <w:p w14:paraId="7D145B4A" w14:textId="77777777" w:rsidR="00325C61" w:rsidRPr="00325C61" w:rsidRDefault="00325C61" w:rsidP="00325C61">
      <w:pPr>
        <w:spacing w:after="0" w:line="240" w:lineRule="auto"/>
        <w:jc w:val="both"/>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w:t>
      </w:r>
      <w:proofErr w:type="spellStart"/>
      <w:r w:rsidRPr="00325C61">
        <w:rPr>
          <w:rFonts w:ascii="Times New Roman" w:eastAsia="Times New Roman" w:hAnsi="Times New Roman" w:cs="Times New Roman"/>
          <w:kern w:val="0"/>
          <w:sz w:val="24"/>
          <w:szCs w:val="24"/>
          <w14:ligatures w14:val="none"/>
        </w:rPr>
        <w:t>MoHSP</w:t>
      </w:r>
      <w:proofErr w:type="spellEnd"/>
      <w:r w:rsidRPr="00325C61">
        <w:rPr>
          <w:rFonts w:ascii="Times New Roman" w:eastAsia="Times New Roman" w:hAnsi="Times New Roman" w:cs="Times New Roman"/>
          <w:kern w:val="0"/>
          <w:sz w:val="24"/>
          <w:szCs w:val="24"/>
          <w14:ligatures w14:val="none"/>
        </w:rPr>
        <w:t>)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14:paraId="10FF262A"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1. Improving Hospitals Management and Infrastructure</w:t>
      </w:r>
    </w:p>
    <w:p w14:paraId="2767CB89"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2. Improving Health Information Management / e-Health for Hospital Services:</w:t>
      </w:r>
    </w:p>
    <w:p w14:paraId="53F81C09"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Part 3:</w:t>
      </w:r>
      <w:r w:rsidRPr="00325C61">
        <w:rPr>
          <w:rFonts w:ascii="Times New Roman" w:eastAsia="Times New Roman" w:hAnsi="Times New Roman" w:cs="Times New Roman"/>
          <w:color w:val="000000"/>
          <w:kern w:val="0"/>
          <w:sz w:val="24"/>
          <w:szCs w:val="24"/>
          <w14:ligatures w14:val="none"/>
        </w:rPr>
        <w:tab/>
        <w:t>Monitoring, Evaluation and Project Management:</w:t>
      </w:r>
    </w:p>
    <w:p w14:paraId="70587A3B" w14:textId="77777777" w:rsidR="00325C61" w:rsidRPr="00325C61" w:rsidRDefault="00325C61" w:rsidP="00325C61">
      <w:pPr>
        <w:spacing w:after="0" w:line="240" w:lineRule="auto"/>
        <w:ind w:left="720" w:hanging="360"/>
        <w:rPr>
          <w:rFonts w:ascii="Times New Roman" w:eastAsia="Times New Roman" w:hAnsi="Times New Roman" w:cs="Times New Roman"/>
          <w:color w:val="000000"/>
          <w:kern w:val="0"/>
          <w:sz w:val="24"/>
          <w:szCs w:val="24"/>
          <w14:ligatures w14:val="none"/>
        </w:rPr>
      </w:pPr>
    </w:p>
    <w:p w14:paraId="3AE4A247" w14:textId="6D8B2367" w:rsidR="00325C61" w:rsidRPr="00325C61" w:rsidRDefault="00325C61" w:rsidP="00773C34">
      <w:pPr>
        <w:spacing w:after="0" w:line="237" w:lineRule="auto"/>
        <w:jc w:val="both"/>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w:t>
      </w:r>
      <w:r w:rsidRPr="00325C61">
        <w:rPr>
          <w:rFonts w:ascii="Times New Roman" w:eastAsia="Calibri" w:hAnsi="Times New Roman" w:cs="Times New Roman"/>
          <w:color w:val="000000"/>
          <w:kern w:val="0"/>
          <w:sz w:val="24"/>
          <w:szCs w:val="24"/>
          <w:lang w:val="de-DE"/>
          <w14:ligatures w14:val="none"/>
        </w:rPr>
        <w:t xml:space="preserve">Under the Component 3 of the HSIP project, the </w:t>
      </w:r>
      <w:r>
        <w:rPr>
          <w:rFonts w:ascii="Times New Roman" w:eastAsia="Calibri" w:hAnsi="Times New Roman" w:cs="Times New Roman"/>
          <w:color w:val="000000"/>
          <w:kern w:val="0"/>
          <w:sz w:val="24"/>
          <w:szCs w:val="24"/>
          <w:lang w:val="de-DE"/>
          <w14:ligatures w14:val="none"/>
        </w:rPr>
        <w:t xml:space="preserve">PCU staff </w:t>
      </w:r>
      <w:r w:rsidRPr="00325C61">
        <w:rPr>
          <w:rFonts w:ascii="Times New Roman" w:eastAsia="Calibri" w:hAnsi="Times New Roman" w:cs="Times New Roman"/>
          <w:color w:val="000000"/>
          <w:kern w:val="0"/>
          <w:sz w:val="24"/>
          <w:szCs w:val="24"/>
          <w:lang w:val="de-DE"/>
          <w14:ligatures w14:val="none"/>
        </w:rPr>
        <w:t>t will p</w:t>
      </w:r>
      <w:r w:rsidRPr="00325C61">
        <w:rPr>
          <w:rFonts w:ascii="Times New Roman" w:eastAsia="Calibri" w:hAnsi="Times New Roman" w:cs="Times New Roman"/>
          <w:spacing w:val="-2"/>
          <w:kern w:val="0"/>
          <w:sz w:val="24"/>
          <w:szCs w:val="24"/>
          <w:lang w:val="de-DE"/>
          <w14:ligatures w14:val="none"/>
        </w:rPr>
        <w:t>rovide</w:t>
      </w:r>
      <w:r>
        <w:rPr>
          <w:rFonts w:ascii="Times New Roman" w:eastAsia="Calibri" w:hAnsi="Times New Roman" w:cs="Times New Roman"/>
          <w:spacing w:val="-2"/>
          <w:kern w:val="0"/>
          <w:sz w:val="24"/>
          <w:szCs w:val="24"/>
          <w:lang w:val="de-DE"/>
          <w14:ligatures w14:val="none"/>
        </w:rPr>
        <w:t xml:space="preserve"> the relevant suport according to WB guidelines</w:t>
      </w:r>
      <w:r w:rsidRPr="00325C61">
        <w:rPr>
          <w:rFonts w:ascii="Times New Roman" w:eastAsia="Calibri" w:hAnsi="Times New Roman" w:cs="Times New Roman"/>
          <w:spacing w:val="-2"/>
          <w:kern w:val="0"/>
          <w:sz w:val="24"/>
          <w:szCs w:val="24"/>
          <w:lang w:val="de-DE"/>
          <w14:ligatures w14:val="none"/>
        </w:rPr>
        <w:t xml:space="preserve">.   </w:t>
      </w:r>
    </w:p>
    <w:p w14:paraId="06D1C032" w14:textId="28D68803" w:rsidR="00325C61" w:rsidRDefault="00325C61" w:rsidP="00325C61">
      <w:pPr>
        <w:spacing w:line="240" w:lineRule="auto"/>
        <w:jc w:val="both"/>
        <w:rPr>
          <w:rFonts w:ascii="Times New Roman" w:eastAsia="Calibri" w:hAnsi="Times New Roman" w:cs="Times New Roman"/>
          <w:b/>
          <w:color w:val="000000"/>
          <w:kern w:val="0"/>
          <w:sz w:val="24"/>
          <w:szCs w:val="24"/>
          <w14:ligatures w14:val="none"/>
        </w:rPr>
      </w:pPr>
      <w:r w:rsidRPr="00325C61">
        <w:rPr>
          <w:rFonts w:ascii="Times New Roman" w:eastAsia="Calibri" w:hAnsi="Times New Roman" w:cs="Times New Roman"/>
          <w:b/>
          <w:color w:val="000000"/>
          <w:kern w:val="0"/>
          <w:sz w:val="24"/>
          <w:szCs w:val="24"/>
          <w14:ligatures w14:val="none"/>
        </w:rPr>
        <w:t xml:space="preserve">The Ministry of Health and Social protection is seeking for an individual consultant to </w:t>
      </w:r>
      <w:r w:rsidR="00773C34">
        <w:rPr>
          <w:rFonts w:ascii="Times New Roman" w:eastAsia="Calibri" w:hAnsi="Times New Roman" w:cs="Times New Roman"/>
          <w:b/>
          <w:color w:val="000000"/>
          <w:kern w:val="0"/>
          <w:sz w:val="24"/>
          <w:szCs w:val="24"/>
          <w14:ligatures w14:val="none"/>
        </w:rPr>
        <w:t>perform this assignment</w:t>
      </w:r>
      <w:r w:rsidR="000A4D82">
        <w:rPr>
          <w:rFonts w:ascii="Times New Roman" w:eastAsia="Calibri" w:hAnsi="Times New Roman" w:cs="Times New Roman"/>
          <w:b/>
          <w:color w:val="000000"/>
          <w:kern w:val="0"/>
          <w:sz w:val="24"/>
          <w:szCs w:val="24"/>
          <w14:ligatures w14:val="none"/>
        </w:rPr>
        <w:t xml:space="preserve"> who fulfills the following criteria</w:t>
      </w:r>
    </w:p>
    <w:p w14:paraId="0A4E29C0" w14:textId="4FD3066A"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The </w:t>
      </w:r>
      <w:proofErr w:type="gramStart"/>
      <w:r w:rsidRPr="000A4D82">
        <w:rPr>
          <w:rFonts w:ascii="Times New Roman" w:eastAsia="Calibri" w:hAnsi="Times New Roman" w:cs="Times New Roman"/>
          <w:kern w:val="0"/>
          <w:sz w:val="24"/>
          <w:szCs w:val="24"/>
          <w14:ligatures w14:val="none"/>
        </w:rPr>
        <w:t>Master Degree in information systems</w:t>
      </w:r>
      <w:proofErr w:type="gramEnd"/>
      <w:r w:rsidRPr="000A4D82">
        <w:rPr>
          <w:rFonts w:ascii="Times New Roman" w:eastAsia="Calibri" w:hAnsi="Times New Roman" w:cs="Times New Roman"/>
          <w:kern w:val="0"/>
          <w:sz w:val="24"/>
          <w:szCs w:val="24"/>
          <w14:ligatures w14:val="none"/>
        </w:rPr>
        <w:t>, informatics, computer science, electronics, electrical engineering, natural sciences or other relevant field;</w:t>
      </w:r>
    </w:p>
    <w:p w14:paraId="73A4511C" w14:textId="3489C75C"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Minimum 5, preferably 10 years of professional experience in the field, including experience with government </w:t>
      </w:r>
      <w:proofErr w:type="gramStart"/>
      <w:r w:rsidRPr="000A4D82">
        <w:rPr>
          <w:rFonts w:ascii="Times New Roman" w:eastAsia="Calibri" w:hAnsi="Times New Roman" w:cs="Times New Roman"/>
          <w:kern w:val="0"/>
          <w:sz w:val="24"/>
          <w:szCs w:val="24"/>
          <w14:ligatures w14:val="none"/>
        </w:rPr>
        <w:t>systems;</w:t>
      </w:r>
      <w:proofErr w:type="gramEnd"/>
    </w:p>
    <w:p w14:paraId="01C89F61" w14:textId="4F0ABAA4"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Proven previous experiences in designing and developing IT systems in Public and Private </w:t>
      </w:r>
      <w:proofErr w:type="gramStart"/>
      <w:r w:rsidRPr="000A4D82">
        <w:rPr>
          <w:rFonts w:ascii="Times New Roman" w:eastAsia="Calibri" w:hAnsi="Times New Roman" w:cs="Times New Roman"/>
          <w:kern w:val="0"/>
          <w:sz w:val="24"/>
          <w:szCs w:val="24"/>
          <w14:ligatures w14:val="none"/>
        </w:rPr>
        <w:t>Sector;</w:t>
      </w:r>
      <w:proofErr w:type="gramEnd"/>
    </w:p>
    <w:p w14:paraId="0896F7A0" w14:textId="78C5466F"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Previous experience in health and/or health insurance computerization would be an </w:t>
      </w:r>
      <w:proofErr w:type="gramStart"/>
      <w:r w:rsidRPr="000A4D82">
        <w:rPr>
          <w:rFonts w:ascii="Times New Roman" w:eastAsia="Calibri" w:hAnsi="Times New Roman" w:cs="Times New Roman"/>
          <w:kern w:val="0"/>
          <w:sz w:val="24"/>
          <w:szCs w:val="24"/>
          <w14:ligatures w14:val="none"/>
        </w:rPr>
        <w:t>advantage;</w:t>
      </w:r>
      <w:proofErr w:type="gramEnd"/>
    </w:p>
    <w:p w14:paraId="22A66F20" w14:textId="68414BA8"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Experience in similar assignments especially with public administration will be an </w:t>
      </w:r>
      <w:proofErr w:type="gramStart"/>
      <w:r w:rsidRPr="000A4D82">
        <w:rPr>
          <w:rFonts w:ascii="Times New Roman" w:eastAsia="Calibri" w:hAnsi="Times New Roman" w:cs="Times New Roman"/>
          <w:kern w:val="0"/>
          <w:sz w:val="24"/>
          <w:szCs w:val="24"/>
          <w14:ligatures w14:val="none"/>
        </w:rPr>
        <w:t>asset;</w:t>
      </w:r>
      <w:proofErr w:type="gramEnd"/>
    </w:p>
    <w:p w14:paraId="6601D95C" w14:textId="0868C4CC"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lastRenderedPageBreak/>
        <w:t xml:space="preserve">Experience of participation and working with in multidisciplinary </w:t>
      </w:r>
      <w:proofErr w:type="gramStart"/>
      <w:r w:rsidRPr="000A4D82">
        <w:rPr>
          <w:rFonts w:ascii="Times New Roman" w:eastAsia="Calibri" w:hAnsi="Times New Roman" w:cs="Times New Roman"/>
          <w:kern w:val="0"/>
          <w:sz w:val="24"/>
          <w:szCs w:val="24"/>
          <w14:ligatures w14:val="none"/>
        </w:rPr>
        <w:t>teams;</w:t>
      </w:r>
      <w:proofErr w:type="gramEnd"/>
    </w:p>
    <w:p w14:paraId="6FFC7898" w14:textId="0AB04B62"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Previous Experience working with international agencies projects, preferably World Bank funded </w:t>
      </w:r>
      <w:proofErr w:type="gramStart"/>
      <w:r w:rsidRPr="000A4D82">
        <w:rPr>
          <w:rFonts w:ascii="Times New Roman" w:eastAsia="Calibri" w:hAnsi="Times New Roman" w:cs="Times New Roman"/>
          <w:kern w:val="0"/>
          <w:sz w:val="24"/>
          <w:szCs w:val="24"/>
          <w14:ligatures w14:val="none"/>
        </w:rPr>
        <w:t>project;</w:t>
      </w:r>
      <w:proofErr w:type="gramEnd"/>
    </w:p>
    <w:p w14:paraId="43AB6364" w14:textId="2E09511A" w:rsidR="000A4D82" w:rsidRDefault="000A4D82" w:rsidP="000A4D82">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Previous experience working with foreign donors will be an </w:t>
      </w:r>
      <w:proofErr w:type="gramStart"/>
      <w:r w:rsidRPr="000A4D82">
        <w:rPr>
          <w:rFonts w:ascii="Times New Roman" w:eastAsia="Calibri" w:hAnsi="Times New Roman" w:cs="Times New Roman"/>
          <w:kern w:val="0"/>
          <w:sz w:val="24"/>
          <w:szCs w:val="24"/>
          <w14:ligatures w14:val="none"/>
        </w:rPr>
        <w:t>advantage;</w:t>
      </w:r>
      <w:proofErr w:type="gramEnd"/>
    </w:p>
    <w:p w14:paraId="37E45B7A" w14:textId="61ECF070" w:rsidR="000A4D82" w:rsidRPr="000A4D82" w:rsidRDefault="000A4D82" w:rsidP="00325C61">
      <w:pPr>
        <w:pStyle w:val="ListParagraph"/>
        <w:numPr>
          <w:ilvl w:val="0"/>
          <w:numId w:val="5"/>
        </w:numPr>
        <w:shd w:val="clear" w:color="auto" w:fill="FFFFFF"/>
        <w:spacing w:after="200" w:line="274" w:lineRule="exact"/>
        <w:jc w:val="both"/>
        <w:rPr>
          <w:rFonts w:ascii="Times New Roman" w:eastAsia="Calibri" w:hAnsi="Times New Roman" w:cs="Times New Roman"/>
          <w:kern w:val="0"/>
          <w:sz w:val="24"/>
          <w:szCs w:val="24"/>
          <w14:ligatures w14:val="none"/>
        </w:rPr>
      </w:pPr>
      <w:r w:rsidRPr="000A4D82">
        <w:rPr>
          <w:rFonts w:ascii="Times New Roman" w:eastAsia="Calibri" w:hAnsi="Times New Roman" w:cs="Times New Roman"/>
          <w:kern w:val="0"/>
          <w:sz w:val="24"/>
          <w:szCs w:val="24"/>
          <w14:ligatures w14:val="none"/>
        </w:rPr>
        <w:t xml:space="preserve">Fluency in both written and spoken </w:t>
      </w:r>
      <w:proofErr w:type="gramStart"/>
      <w:r w:rsidRPr="000A4D82">
        <w:rPr>
          <w:rFonts w:ascii="Times New Roman" w:eastAsia="Calibri" w:hAnsi="Times New Roman" w:cs="Times New Roman"/>
          <w:kern w:val="0"/>
          <w:sz w:val="24"/>
          <w:szCs w:val="24"/>
          <w14:ligatures w14:val="none"/>
        </w:rPr>
        <w:t>English;.</w:t>
      </w:r>
      <w:proofErr w:type="gramEnd"/>
    </w:p>
    <w:p w14:paraId="6705A8AE" w14:textId="0DCACB42" w:rsidR="00325C61" w:rsidRPr="00325C61" w:rsidRDefault="00325C61" w:rsidP="00325C61">
      <w:pPr>
        <w:shd w:val="clear" w:color="auto" w:fill="FFFFFF"/>
        <w:spacing w:after="200" w:line="274" w:lineRule="exact"/>
        <w:jc w:val="both"/>
        <w:rPr>
          <w:rFonts w:ascii="Times New Roman" w:eastAsia="Calibri" w:hAnsi="Times New Roman" w:cs="Times New Roman"/>
          <w:bCs/>
          <w:kern w:val="0"/>
          <w:sz w:val="24"/>
          <w:szCs w:val="24"/>
          <w:lang w:val="de-DE"/>
          <w14:ligatures w14:val="none"/>
        </w:rPr>
      </w:pPr>
      <w:r w:rsidRPr="00325C61">
        <w:rPr>
          <w:rFonts w:ascii="Times New Roman" w:eastAsia="Calibri" w:hAnsi="Times New Roman" w:cs="Times New Roman"/>
          <w:bCs/>
          <w:kern w:val="0"/>
          <w:sz w:val="24"/>
          <w:szCs w:val="24"/>
          <w:lang w:val="de-DE"/>
          <w14:ligatures w14:val="none"/>
        </w:rPr>
        <w:t xml:space="preserve">The consultant who will be selected (after fulfilling the minimum qualification/experience requirements above) as highest ranked based on the evaluation/shortlistign criteria below, will be invited for contract negotiations </w:t>
      </w:r>
    </w:p>
    <w:p w14:paraId="5F24F68C" w14:textId="77777777" w:rsidR="00325C61" w:rsidRDefault="00325C61" w:rsidP="00325C61">
      <w:pPr>
        <w:spacing w:after="0" w:line="240" w:lineRule="auto"/>
        <w:jc w:val="both"/>
        <w:rPr>
          <w:rFonts w:ascii="Times New Roman" w:eastAsia="Times New Roman" w:hAnsi="Times New Roman" w:cs="Times New Roman"/>
          <w:spacing w:val="-2"/>
          <w:kern w:val="0"/>
          <w:sz w:val="24"/>
          <w:szCs w:val="24"/>
          <w14:ligatures w14:val="none"/>
        </w:rPr>
      </w:pPr>
      <w:r w:rsidRPr="00325C61">
        <w:rPr>
          <w:rFonts w:ascii="Times New Roman" w:eastAsia="Times New Roman" w:hAnsi="Times New Roman" w:cs="Times New Roman"/>
          <w:spacing w:val="-2"/>
          <w:kern w:val="0"/>
          <w:sz w:val="24"/>
          <w:szCs w:val="24"/>
          <w14:ligatures w14:val="none"/>
        </w:rPr>
        <w:t xml:space="preserve">The Ministry of Health and Social Protection, through Project Coordination Unit (PCU) now invites eligible individual local consultants (“Consultants”) to indicate their interest in providing the Services. Interested Consultants should provide information demonstrating that they have the required qualifications and relevant experience to perform the Services (as described above). The evaluation criteria are: </w:t>
      </w:r>
    </w:p>
    <w:p w14:paraId="48039AB3" w14:textId="77777777" w:rsidR="00773C34" w:rsidRPr="00325C61" w:rsidRDefault="00773C34" w:rsidP="00325C61">
      <w:pPr>
        <w:spacing w:after="0" w:line="240" w:lineRule="auto"/>
        <w:jc w:val="both"/>
        <w:rPr>
          <w:rFonts w:ascii="Times New Roman" w:eastAsia="Times New Roman" w:hAnsi="Times New Roman" w:cs="Times New Roman"/>
          <w:spacing w:val="-2"/>
          <w:kern w:val="0"/>
          <w:sz w:val="24"/>
          <w:szCs w:val="24"/>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853"/>
        <w:gridCol w:w="1799"/>
      </w:tblGrid>
      <w:tr w:rsidR="00325C61" w:rsidRPr="00325C61" w14:paraId="10C96CB2" w14:textId="77777777" w:rsidTr="00325C61">
        <w:tc>
          <w:tcPr>
            <w:tcW w:w="464" w:type="dxa"/>
            <w:tcBorders>
              <w:top w:val="double" w:sz="4" w:space="0" w:color="auto"/>
              <w:left w:val="double" w:sz="4" w:space="0" w:color="auto"/>
              <w:bottom w:val="single" w:sz="6" w:space="0" w:color="auto"/>
              <w:right w:val="single" w:sz="6" w:space="0" w:color="auto"/>
            </w:tcBorders>
            <w:shd w:val="clear" w:color="auto" w:fill="D9D9D9"/>
            <w:hideMark/>
          </w:tcPr>
          <w:p w14:paraId="281342CF"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hideMark/>
          </w:tcPr>
          <w:p w14:paraId="05F6D2E6" w14:textId="77777777" w:rsidR="00325C61" w:rsidRPr="00325C61" w:rsidRDefault="00325C61" w:rsidP="00325C61">
            <w:pPr>
              <w:tabs>
                <w:tab w:val="left" w:pos="360"/>
                <w:tab w:val="left" w:pos="7920"/>
              </w:tabs>
              <w:autoSpaceDE w:val="0"/>
              <w:autoSpaceDN w:val="0"/>
              <w:adjustRightInd w:val="0"/>
              <w:spacing w:after="0" w:line="240" w:lineRule="atLeast"/>
              <w:jc w:val="center"/>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Evaluation Criterion</w:t>
            </w:r>
          </w:p>
        </w:tc>
        <w:tc>
          <w:tcPr>
            <w:tcW w:w="1809" w:type="dxa"/>
            <w:tcBorders>
              <w:top w:val="double" w:sz="4" w:space="0" w:color="auto"/>
              <w:left w:val="single" w:sz="6" w:space="0" w:color="auto"/>
              <w:bottom w:val="single" w:sz="6" w:space="0" w:color="auto"/>
              <w:right w:val="double" w:sz="4" w:space="0" w:color="auto"/>
            </w:tcBorders>
            <w:shd w:val="clear" w:color="auto" w:fill="D9D9D9"/>
            <w:hideMark/>
          </w:tcPr>
          <w:p w14:paraId="690570E8"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Points</w:t>
            </w:r>
          </w:p>
        </w:tc>
      </w:tr>
      <w:tr w:rsidR="00325C61" w:rsidRPr="00325C61" w14:paraId="1ED2CD8F"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1A5B982C"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1.</w:t>
            </w:r>
          </w:p>
        </w:tc>
        <w:tc>
          <w:tcPr>
            <w:tcW w:w="6907" w:type="dxa"/>
            <w:tcBorders>
              <w:top w:val="single" w:sz="6" w:space="0" w:color="auto"/>
              <w:left w:val="single" w:sz="6" w:space="0" w:color="auto"/>
              <w:bottom w:val="single" w:sz="6" w:space="0" w:color="auto"/>
              <w:right w:val="single" w:sz="6" w:space="0" w:color="auto"/>
            </w:tcBorders>
            <w:hideMark/>
          </w:tcPr>
          <w:p w14:paraId="46E9899B" w14:textId="77777777" w:rsidR="00325C61" w:rsidRPr="00325C61" w:rsidRDefault="00325C61" w:rsidP="00325C61">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General Qualification of the consultant</w:t>
            </w:r>
          </w:p>
        </w:tc>
        <w:tc>
          <w:tcPr>
            <w:tcW w:w="1809" w:type="dxa"/>
            <w:tcBorders>
              <w:top w:val="single" w:sz="6" w:space="0" w:color="auto"/>
              <w:left w:val="single" w:sz="6" w:space="0" w:color="auto"/>
              <w:bottom w:val="single" w:sz="6" w:space="0" w:color="auto"/>
              <w:right w:val="double" w:sz="4" w:space="0" w:color="auto"/>
            </w:tcBorders>
            <w:hideMark/>
          </w:tcPr>
          <w:p w14:paraId="0850CCF0"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30 points</w:t>
            </w:r>
          </w:p>
        </w:tc>
      </w:tr>
      <w:tr w:rsidR="00325C61" w:rsidRPr="00325C61" w14:paraId="14644B70"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1824AD89"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2.</w:t>
            </w:r>
          </w:p>
        </w:tc>
        <w:tc>
          <w:tcPr>
            <w:tcW w:w="6907" w:type="dxa"/>
            <w:tcBorders>
              <w:top w:val="single" w:sz="6" w:space="0" w:color="auto"/>
              <w:left w:val="single" w:sz="6" w:space="0" w:color="auto"/>
              <w:bottom w:val="single" w:sz="6" w:space="0" w:color="auto"/>
              <w:right w:val="single" w:sz="6" w:space="0" w:color="auto"/>
            </w:tcBorders>
            <w:hideMark/>
          </w:tcPr>
          <w:p w14:paraId="5222184A" w14:textId="77777777" w:rsidR="00325C61" w:rsidRPr="00325C61" w:rsidRDefault="00325C61" w:rsidP="00325C61">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Relevant Specific Experience in the field of the assignment</w:t>
            </w:r>
          </w:p>
        </w:tc>
        <w:tc>
          <w:tcPr>
            <w:tcW w:w="1809" w:type="dxa"/>
            <w:tcBorders>
              <w:top w:val="single" w:sz="6" w:space="0" w:color="auto"/>
              <w:left w:val="single" w:sz="6" w:space="0" w:color="auto"/>
              <w:bottom w:val="single" w:sz="6" w:space="0" w:color="auto"/>
              <w:right w:val="double" w:sz="4" w:space="0" w:color="auto"/>
            </w:tcBorders>
            <w:hideMark/>
          </w:tcPr>
          <w:p w14:paraId="010ABF94"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50 points</w:t>
            </w:r>
          </w:p>
        </w:tc>
      </w:tr>
      <w:tr w:rsidR="00325C61" w:rsidRPr="00325C61" w14:paraId="2FEFA8E4" w14:textId="77777777" w:rsidTr="00325C61">
        <w:tc>
          <w:tcPr>
            <w:tcW w:w="464" w:type="dxa"/>
            <w:tcBorders>
              <w:top w:val="single" w:sz="6" w:space="0" w:color="auto"/>
              <w:left w:val="double" w:sz="4" w:space="0" w:color="auto"/>
              <w:bottom w:val="single" w:sz="6" w:space="0" w:color="auto"/>
              <w:right w:val="single" w:sz="6" w:space="0" w:color="auto"/>
            </w:tcBorders>
            <w:hideMark/>
          </w:tcPr>
          <w:p w14:paraId="66AEC3C7"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lang w:val="de-DE"/>
                <w14:ligatures w14:val="none"/>
              </w:rPr>
            </w:pPr>
            <w:r w:rsidRPr="00325C61">
              <w:rPr>
                <w:rFonts w:ascii="Times New Roman" w:eastAsia="Times New Roman" w:hAnsi="Times New Roman" w:cs="Times New Roman"/>
                <w:color w:val="000000"/>
                <w:kern w:val="0"/>
                <w:sz w:val="24"/>
                <w:szCs w:val="24"/>
                <w:lang w:val="de-DE"/>
                <w14:ligatures w14:val="none"/>
              </w:rPr>
              <w:t>3.</w:t>
            </w:r>
          </w:p>
        </w:tc>
        <w:tc>
          <w:tcPr>
            <w:tcW w:w="6907" w:type="dxa"/>
            <w:tcBorders>
              <w:top w:val="single" w:sz="6" w:space="0" w:color="auto"/>
              <w:left w:val="single" w:sz="6" w:space="0" w:color="auto"/>
              <w:bottom w:val="single" w:sz="6" w:space="0" w:color="auto"/>
              <w:right w:val="single" w:sz="6" w:space="0" w:color="auto"/>
            </w:tcBorders>
            <w:hideMark/>
          </w:tcPr>
          <w:p w14:paraId="5999A88F" w14:textId="77777777" w:rsidR="00325C61" w:rsidRPr="00325C61" w:rsidRDefault="00325C61" w:rsidP="00325C61">
            <w:pPr>
              <w:tabs>
                <w:tab w:val="left" w:pos="0"/>
                <w:tab w:val="left" w:pos="900"/>
              </w:tabs>
              <w:autoSpaceDE w:val="0"/>
              <w:autoSpaceDN w:val="0"/>
              <w:adjustRightInd w:val="0"/>
              <w:spacing w:after="0" w:line="240" w:lineRule="atLeast"/>
              <w:rPr>
                <w:rFonts w:ascii="Times New Roman" w:eastAsia="Times New Roman" w:hAnsi="Times New Roman" w:cs="Times New Roman"/>
                <w:color w:val="000000"/>
                <w:kern w:val="0"/>
                <w:sz w:val="24"/>
                <w:szCs w:val="24"/>
                <w:lang w:val="sq-AL"/>
                <w14:ligatures w14:val="none"/>
              </w:rPr>
            </w:pPr>
            <w:r w:rsidRPr="00325C61">
              <w:rPr>
                <w:rFonts w:ascii="Times New Roman" w:eastAsia="Times New Roman" w:hAnsi="Times New Roman" w:cs="Times New Roman"/>
                <w:color w:val="000000"/>
                <w:kern w:val="0"/>
                <w:sz w:val="24"/>
                <w:szCs w:val="24"/>
                <w:lang w:val="sq-AL"/>
                <w14:ligatures w14:val="none"/>
              </w:rPr>
              <w:t>English language</w:t>
            </w:r>
          </w:p>
        </w:tc>
        <w:tc>
          <w:tcPr>
            <w:tcW w:w="1809" w:type="dxa"/>
            <w:tcBorders>
              <w:top w:val="single" w:sz="6" w:space="0" w:color="auto"/>
              <w:left w:val="single" w:sz="6" w:space="0" w:color="auto"/>
              <w:bottom w:val="single" w:sz="6" w:space="0" w:color="auto"/>
              <w:right w:val="double" w:sz="4" w:space="0" w:color="auto"/>
            </w:tcBorders>
            <w:hideMark/>
          </w:tcPr>
          <w:p w14:paraId="76E45076"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kern w:val="0"/>
                <w:sz w:val="24"/>
                <w:szCs w:val="24"/>
                <w14:ligatures w14:val="none"/>
              </w:rPr>
            </w:pPr>
            <w:r w:rsidRPr="00325C61">
              <w:rPr>
                <w:rFonts w:ascii="Times New Roman" w:eastAsia="Times New Roman" w:hAnsi="Times New Roman" w:cs="Times New Roman"/>
                <w:color w:val="000000"/>
                <w:kern w:val="0"/>
                <w:sz w:val="24"/>
                <w:szCs w:val="24"/>
                <w14:ligatures w14:val="none"/>
              </w:rPr>
              <w:t>20 points</w:t>
            </w:r>
          </w:p>
        </w:tc>
      </w:tr>
      <w:tr w:rsidR="00325C61" w:rsidRPr="00325C61" w14:paraId="0501B4D4" w14:textId="77777777" w:rsidTr="00325C61">
        <w:tc>
          <w:tcPr>
            <w:tcW w:w="7371" w:type="dxa"/>
            <w:gridSpan w:val="2"/>
            <w:tcBorders>
              <w:top w:val="single" w:sz="6" w:space="0" w:color="auto"/>
              <w:left w:val="double" w:sz="4" w:space="0" w:color="auto"/>
              <w:bottom w:val="double" w:sz="4" w:space="0" w:color="auto"/>
              <w:right w:val="single" w:sz="6" w:space="0" w:color="auto"/>
            </w:tcBorders>
            <w:shd w:val="clear" w:color="auto" w:fill="D9D9D9"/>
            <w:hideMark/>
          </w:tcPr>
          <w:p w14:paraId="182F0D92"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TOTAL</w:t>
            </w:r>
          </w:p>
        </w:tc>
        <w:tc>
          <w:tcPr>
            <w:tcW w:w="1809" w:type="dxa"/>
            <w:tcBorders>
              <w:top w:val="single" w:sz="6" w:space="0" w:color="auto"/>
              <w:left w:val="single" w:sz="6" w:space="0" w:color="auto"/>
              <w:bottom w:val="double" w:sz="4" w:space="0" w:color="auto"/>
              <w:right w:val="double" w:sz="4" w:space="0" w:color="auto"/>
            </w:tcBorders>
            <w:shd w:val="clear" w:color="auto" w:fill="D9D9D9"/>
            <w:hideMark/>
          </w:tcPr>
          <w:p w14:paraId="60284C3D" w14:textId="77777777" w:rsidR="00325C61" w:rsidRPr="00325C61" w:rsidRDefault="00325C61" w:rsidP="00325C61">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kern w:val="0"/>
                <w:sz w:val="24"/>
                <w:szCs w:val="24"/>
                <w:lang w:val="de-DE"/>
                <w14:ligatures w14:val="none"/>
              </w:rPr>
            </w:pPr>
            <w:r w:rsidRPr="00325C61">
              <w:rPr>
                <w:rFonts w:ascii="Times New Roman" w:eastAsia="Times New Roman" w:hAnsi="Times New Roman" w:cs="Times New Roman"/>
                <w:b/>
                <w:color w:val="000000"/>
                <w:kern w:val="0"/>
                <w:sz w:val="24"/>
                <w:szCs w:val="24"/>
                <w:lang w:val="de-DE"/>
                <w14:ligatures w14:val="none"/>
              </w:rPr>
              <w:t>100 points</w:t>
            </w:r>
          </w:p>
        </w:tc>
      </w:tr>
    </w:tbl>
    <w:p w14:paraId="2D82D560" w14:textId="77777777" w:rsidR="00325C61" w:rsidRPr="00325C61" w:rsidRDefault="00325C61" w:rsidP="00325C61">
      <w:pPr>
        <w:spacing w:after="0" w:line="240" w:lineRule="auto"/>
        <w:jc w:val="both"/>
        <w:rPr>
          <w:rFonts w:ascii="Times New Roman" w:eastAsia="Times New Roman" w:hAnsi="Times New Roman" w:cs="Times New Roman"/>
          <w:color w:val="FF0000"/>
          <w:spacing w:val="-2"/>
          <w:kern w:val="0"/>
          <w:sz w:val="24"/>
          <w:szCs w:val="24"/>
          <w:highlight w:val="yellow"/>
          <w14:ligatures w14:val="none"/>
        </w:rPr>
      </w:pPr>
    </w:p>
    <w:p w14:paraId="4D911331" w14:textId="40E870DB" w:rsidR="000A4D82" w:rsidRDefault="00773C34" w:rsidP="00773C34">
      <w:pPr>
        <w:spacing w:after="0" w:line="240" w:lineRule="auto"/>
        <w:jc w:val="both"/>
        <w:rPr>
          <w:rFonts w:ascii="Times New Roman" w:eastAsia="Calibri" w:hAnsi="Times New Roman" w:cs="Times New Roman"/>
          <w:bCs/>
          <w:kern w:val="0"/>
          <w:sz w:val="24"/>
          <w:szCs w:val="24"/>
          <w14:ligatures w14:val="none"/>
        </w:rPr>
      </w:pPr>
      <w:r w:rsidRPr="00773C34">
        <w:rPr>
          <w:rFonts w:ascii="Times New Roman" w:eastAsia="Calibri" w:hAnsi="Times New Roman" w:cs="Times New Roman"/>
          <w:kern w:val="0"/>
          <w:sz w:val="24"/>
          <w:szCs w:val="24"/>
          <w14:ligatures w14:val="none"/>
        </w:rPr>
        <w:t xml:space="preserve">The </w:t>
      </w:r>
      <w:r w:rsidR="000A4D82">
        <w:rPr>
          <w:rFonts w:ascii="Times New Roman" w:eastAsia="Calibri" w:hAnsi="Times New Roman" w:cs="Times New Roman"/>
          <w:kern w:val="0"/>
          <w:sz w:val="24"/>
          <w:szCs w:val="24"/>
          <w14:ligatures w14:val="none"/>
        </w:rPr>
        <w:t xml:space="preserve">consultant </w:t>
      </w:r>
      <w:r w:rsidRPr="00773C34">
        <w:rPr>
          <w:rFonts w:ascii="Times New Roman" w:eastAsia="Calibri" w:hAnsi="Times New Roman" w:cs="Times New Roman"/>
          <w:kern w:val="0"/>
          <w:sz w:val="24"/>
          <w:szCs w:val="24"/>
          <w14:ligatures w14:val="none"/>
        </w:rPr>
        <w:t xml:space="preserve">should be an </w:t>
      </w:r>
      <w:r w:rsidRPr="00773C34">
        <w:rPr>
          <w:rFonts w:ascii="Times New Roman" w:eastAsia="Calibri" w:hAnsi="Times New Roman" w:cs="Times New Roman"/>
          <w:b/>
          <w:kern w:val="0"/>
          <w:sz w:val="24"/>
          <w:szCs w:val="24"/>
          <w14:ligatures w14:val="none"/>
        </w:rPr>
        <w:t>Individual Local Consultant</w:t>
      </w:r>
      <w:r w:rsidRPr="00773C34">
        <w:rPr>
          <w:rFonts w:ascii="Times New Roman" w:eastAsia="Calibri" w:hAnsi="Times New Roman" w:cs="Times New Roman"/>
          <w:kern w:val="0"/>
          <w:sz w:val="24"/>
          <w:szCs w:val="24"/>
          <w14:ligatures w14:val="none"/>
        </w:rPr>
        <w:t xml:space="preserve">. The selection method to be applied is </w:t>
      </w:r>
      <w:r w:rsidRPr="00773C34">
        <w:rPr>
          <w:rFonts w:ascii="Times New Roman" w:eastAsia="Calibri" w:hAnsi="Times New Roman" w:cs="Times New Roman"/>
          <w:b/>
          <w:kern w:val="0"/>
          <w:sz w:val="24"/>
          <w:szCs w:val="24"/>
          <w14:ligatures w14:val="none"/>
        </w:rPr>
        <w:t xml:space="preserve">Individual Consultant Consultants (IC), </w:t>
      </w:r>
      <w:r w:rsidR="000A4D82" w:rsidRPr="000A4D82">
        <w:rPr>
          <w:rFonts w:ascii="Times New Roman" w:eastAsia="Calibri" w:hAnsi="Times New Roman" w:cs="Times New Roman"/>
          <w:bCs/>
          <w:kern w:val="0"/>
          <w:sz w:val="24"/>
          <w:szCs w:val="24"/>
          <w14:ligatures w14:val="none"/>
        </w:rPr>
        <w:t xml:space="preserve">in accordance with World Bank’s Procurement Regulations for IPF Borrowers (procurement in investment project financing Goods, Works, Non-Consulting and Consulting Services July 2016 Revised November 2017 and August 2018). Attention is brought to the WB rules on conflict of Interest. The contract is expected to be signed for a 5-month period until 31 December 2024 with three </w:t>
      </w:r>
      <w:proofErr w:type="spellStart"/>
      <w:r w:rsidR="000A4D82" w:rsidRPr="000A4D82">
        <w:rPr>
          <w:rFonts w:ascii="Times New Roman" w:eastAsia="Calibri" w:hAnsi="Times New Roman" w:cs="Times New Roman"/>
          <w:bCs/>
          <w:kern w:val="0"/>
          <w:sz w:val="24"/>
          <w:szCs w:val="24"/>
          <w14:ligatures w14:val="none"/>
        </w:rPr>
        <w:t>months probation</w:t>
      </w:r>
      <w:proofErr w:type="spellEnd"/>
      <w:r w:rsidR="000A4D82" w:rsidRPr="000A4D82">
        <w:rPr>
          <w:rFonts w:ascii="Times New Roman" w:eastAsia="Calibri" w:hAnsi="Times New Roman" w:cs="Times New Roman"/>
          <w:bCs/>
          <w:kern w:val="0"/>
          <w:sz w:val="24"/>
          <w:szCs w:val="24"/>
          <w14:ligatures w14:val="none"/>
        </w:rPr>
        <w:t xml:space="preserve"> period.</w:t>
      </w:r>
    </w:p>
    <w:p w14:paraId="641F9FE5" w14:textId="77777777" w:rsidR="000A4D82" w:rsidRPr="000A4D82" w:rsidRDefault="000A4D82" w:rsidP="00773C34">
      <w:pPr>
        <w:spacing w:after="0" w:line="240" w:lineRule="auto"/>
        <w:jc w:val="both"/>
        <w:rPr>
          <w:rFonts w:ascii="Times New Roman" w:eastAsia="Calibri" w:hAnsi="Times New Roman" w:cs="Times New Roman"/>
          <w:bCs/>
          <w:kern w:val="0"/>
          <w:sz w:val="24"/>
          <w:szCs w:val="24"/>
          <w14:ligatures w14:val="none"/>
        </w:rPr>
      </w:pPr>
    </w:p>
    <w:p w14:paraId="1F8EBC05" w14:textId="55E55753" w:rsidR="00773C34" w:rsidRPr="00773C34" w:rsidRDefault="00773C34" w:rsidP="00773C34">
      <w:pPr>
        <w:spacing w:after="0" w:line="240" w:lineRule="auto"/>
        <w:jc w:val="both"/>
        <w:rPr>
          <w:rFonts w:ascii="Times New Roman" w:eastAsia="Calibri" w:hAnsi="Times New Roman" w:cs="Times New Roman"/>
          <w:kern w:val="0"/>
          <w:sz w:val="24"/>
          <w:szCs w:val="24"/>
          <w:lang w:eastAsia="sq-AL"/>
          <w14:ligatures w14:val="none"/>
        </w:rPr>
      </w:pPr>
      <w:r w:rsidRPr="00773C34">
        <w:rPr>
          <w:rFonts w:ascii="Times New Roman" w:eastAsia="Calibri" w:hAnsi="Times New Roman" w:cs="Times New Roman"/>
          <w:kern w:val="0"/>
          <w:sz w:val="24"/>
          <w:szCs w:val="24"/>
          <w14:ligatures w14:val="none"/>
        </w:rPr>
        <w:t xml:space="preserve">The assignment is expected </w:t>
      </w:r>
      <w:r w:rsidRPr="00773C34">
        <w:rPr>
          <w:rFonts w:ascii="Times New Roman" w:eastAsia="Calibri" w:hAnsi="Times New Roman" w:cs="Times New Roman"/>
          <w:b/>
          <w:kern w:val="0"/>
          <w:sz w:val="24"/>
          <w:szCs w:val="24"/>
          <w14:ligatures w14:val="none"/>
        </w:rPr>
        <w:t xml:space="preserve">to last </w:t>
      </w:r>
      <w:r w:rsidR="000A4D82">
        <w:rPr>
          <w:rFonts w:ascii="Times New Roman" w:eastAsia="Calibri" w:hAnsi="Times New Roman" w:cs="Times New Roman"/>
          <w:b/>
          <w:kern w:val="0"/>
          <w:sz w:val="24"/>
          <w:szCs w:val="24"/>
          <w14:ligatures w14:val="none"/>
        </w:rPr>
        <w:t xml:space="preserve">5 </w:t>
      </w:r>
      <w:r w:rsidRPr="00773C34">
        <w:rPr>
          <w:rFonts w:ascii="Times New Roman" w:eastAsia="Calibri" w:hAnsi="Times New Roman" w:cs="Times New Roman"/>
          <w:b/>
          <w:kern w:val="0"/>
          <w:sz w:val="24"/>
          <w:szCs w:val="24"/>
          <w14:ligatures w14:val="none"/>
        </w:rPr>
        <w:t>months (until project completion date)</w:t>
      </w:r>
      <w:r w:rsidRPr="00773C34">
        <w:rPr>
          <w:rFonts w:ascii="Times New Roman" w:eastAsia="Calibri" w:hAnsi="Times New Roman" w:cs="Times New Roman"/>
          <w:kern w:val="0"/>
          <w:sz w:val="24"/>
          <w:szCs w:val="24"/>
          <w14:ligatures w14:val="none"/>
        </w:rPr>
        <w:t>, with 3 months trial period, from contract signing with option of renewal, based on satisfactory performance. The contract shall be time based.</w:t>
      </w:r>
    </w:p>
    <w:p w14:paraId="608636CC" w14:textId="75554FE7" w:rsidR="00325C61" w:rsidRPr="00325C61" w:rsidRDefault="00325C61" w:rsidP="00325C61">
      <w:pPr>
        <w:spacing w:after="0" w:line="240" w:lineRule="auto"/>
        <w:mirrorIndents/>
        <w:jc w:val="both"/>
        <w:rPr>
          <w:rFonts w:ascii="Times New Roman" w:eastAsia="Times New Roman" w:hAnsi="Times New Roman" w:cs="Times New Roman"/>
          <w:b/>
          <w:kern w:val="0"/>
          <w:sz w:val="24"/>
          <w:szCs w:val="24"/>
          <w14:ligatures w14:val="none"/>
        </w:rPr>
      </w:pPr>
      <w:r w:rsidRPr="00325C61">
        <w:rPr>
          <w:rFonts w:ascii="Times New Roman" w:eastAsia="Times New Roman" w:hAnsi="Times New Roman" w:cs="Times New Roman"/>
          <w:kern w:val="0"/>
          <w:sz w:val="24"/>
          <w:szCs w:val="24"/>
          <w14:ligatures w14:val="none"/>
        </w:rPr>
        <w:t xml:space="preserve">Further information can be obtained at the address below during office hours 08:00 to 16:30 (Monday to Thursday) and 08:00 to 14:00 on Friday </w:t>
      </w:r>
      <w:proofErr w:type="gramStart"/>
      <w:r w:rsidRPr="00325C61">
        <w:rPr>
          <w:rFonts w:ascii="Times New Roman" w:eastAsia="Times New Roman" w:hAnsi="Times New Roman" w:cs="Times New Roman"/>
          <w:kern w:val="0"/>
          <w:sz w:val="24"/>
          <w:szCs w:val="24"/>
          <w14:ligatures w14:val="none"/>
        </w:rPr>
        <w:t>In</w:t>
      </w:r>
      <w:proofErr w:type="gramEnd"/>
      <w:r w:rsidRPr="00325C61">
        <w:rPr>
          <w:rFonts w:ascii="Times New Roman" w:eastAsia="Times New Roman" w:hAnsi="Times New Roman" w:cs="Times New Roman"/>
          <w:kern w:val="0"/>
          <w:sz w:val="24"/>
          <w:szCs w:val="24"/>
          <w14:ligatures w14:val="none"/>
        </w:rPr>
        <w:t xml:space="preserve"> the address below).</w:t>
      </w:r>
      <w:r w:rsidRPr="00325C61">
        <w:rPr>
          <w:rFonts w:ascii="Times New Roman" w:eastAsia="Times New Roman" w:hAnsi="Times New Roman" w:cs="Times New Roman"/>
          <w:b/>
          <w:kern w:val="0"/>
          <w:sz w:val="24"/>
          <w:szCs w:val="24"/>
          <w14:ligatures w14:val="none"/>
        </w:rPr>
        <w:t xml:space="preserve"> </w:t>
      </w:r>
      <w:r w:rsidRPr="00325C61">
        <w:rPr>
          <w:rFonts w:ascii="Times New Roman" w:eastAsia="Times New Roman" w:hAnsi="Times New Roman" w:cs="Times New Roman"/>
          <w:kern w:val="0"/>
          <w:sz w:val="24"/>
          <w:szCs w:val="24"/>
          <w14:ligatures w14:val="none"/>
        </w:rPr>
        <w:t xml:space="preserve">Expressions of interest must be delivered in a written form to the address below (in person, or by mail, or by e-mail) by </w:t>
      </w:r>
      <w:r w:rsidR="00E259BC">
        <w:rPr>
          <w:rFonts w:ascii="Times New Roman" w:eastAsia="Times New Roman" w:hAnsi="Times New Roman" w:cs="Times New Roman"/>
          <w:b/>
          <w:kern w:val="0"/>
          <w:sz w:val="24"/>
          <w:szCs w:val="24"/>
          <w14:ligatures w14:val="none"/>
        </w:rPr>
        <w:t>26</w:t>
      </w:r>
      <w:r>
        <w:rPr>
          <w:rFonts w:ascii="Times New Roman" w:eastAsia="Times New Roman" w:hAnsi="Times New Roman" w:cs="Times New Roman"/>
          <w:b/>
          <w:kern w:val="0"/>
          <w:sz w:val="24"/>
          <w:szCs w:val="24"/>
          <w14:ligatures w14:val="none"/>
        </w:rPr>
        <w:t xml:space="preserve"> August 2024</w:t>
      </w:r>
      <w:r w:rsidRPr="00325C61">
        <w:rPr>
          <w:rFonts w:ascii="Times New Roman" w:eastAsia="Times New Roman" w:hAnsi="Times New Roman" w:cs="Times New Roman"/>
          <w:b/>
          <w:kern w:val="0"/>
          <w:sz w:val="24"/>
          <w:szCs w:val="24"/>
          <w14:ligatures w14:val="none"/>
        </w:rPr>
        <w:t xml:space="preserve">. </w:t>
      </w:r>
    </w:p>
    <w:p w14:paraId="17F11783" w14:textId="77777777" w:rsidR="00325C61" w:rsidRPr="00325C61" w:rsidRDefault="00325C61" w:rsidP="00325C61">
      <w:pPr>
        <w:spacing w:after="0" w:line="240" w:lineRule="auto"/>
        <w:rPr>
          <w:rFonts w:ascii="Times New Roman" w:eastAsia="Times New Roman" w:hAnsi="Times New Roman" w:cs="Times New Roman"/>
          <w:spacing w:val="-2"/>
          <w:kern w:val="0"/>
          <w:sz w:val="24"/>
          <w:szCs w:val="24"/>
          <w14:ligatures w14:val="none"/>
        </w:rPr>
      </w:pPr>
    </w:p>
    <w:p w14:paraId="171FC98B"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Ministry of Health and Social Protection</w:t>
      </w:r>
    </w:p>
    <w:p w14:paraId="3983A1E1"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 xml:space="preserve">Adress: </w:t>
      </w:r>
      <w:proofErr w:type="spellStart"/>
      <w:r w:rsidRPr="00325C61">
        <w:rPr>
          <w:rFonts w:ascii="Times New Roman" w:eastAsia="Times New Roman" w:hAnsi="Times New Roman" w:cs="Times New Roman"/>
          <w:kern w:val="0"/>
          <w:sz w:val="24"/>
          <w:szCs w:val="24"/>
          <w14:ligatures w14:val="none"/>
        </w:rPr>
        <w:t>Rruga</w:t>
      </w:r>
      <w:proofErr w:type="spellEnd"/>
      <w:r w:rsidRPr="00325C61">
        <w:rPr>
          <w:rFonts w:ascii="Times New Roman" w:eastAsia="Times New Roman" w:hAnsi="Times New Roman" w:cs="Times New Roman"/>
          <w:kern w:val="0"/>
          <w:sz w:val="24"/>
          <w:szCs w:val="24"/>
          <w14:ligatures w14:val="none"/>
        </w:rPr>
        <w:t xml:space="preserve"> e </w:t>
      </w:r>
      <w:proofErr w:type="spellStart"/>
      <w:r w:rsidRPr="00325C61">
        <w:rPr>
          <w:rFonts w:ascii="Times New Roman" w:eastAsia="Times New Roman" w:hAnsi="Times New Roman" w:cs="Times New Roman"/>
          <w:kern w:val="0"/>
          <w:sz w:val="24"/>
          <w:szCs w:val="24"/>
          <w14:ligatures w14:val="none"/>
        </w:rPr>
        <w:t>Kavajes</w:t>
      </w:r>
      <w:proofErr w:type="spellEnd"/>
      <w:r w:rsidRPr="00325C61">
        <w:rPr>
          <w:rFonts w:ascii="Times New Roman" w:eastAsia="Times New Roman" w:hAnsi="Times New Roman" w:cs="Times New Roman"/>
          <w:kern w:val="0"/>
          <w:sz w:val="24"/>
          <w:szCs w:val="24"/>
          <w14:ligatures w14:val="none"/>
        </w:rPr>
        <w:t xml:space="preserve"> Tirana- Albania</w:t>
      </w:r>
    </w:p>
    <w:p w14:paraId="09E5FA0D"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Project Coordination Unit (PCU)</w:t>
      </w:r>
    </w:p>
    <w:p w14:paraId="56B678DF" w14:textId="77777777" w:rsidR="00325C61" w:rsidRPr="00325C61" w:rsidRDefault="00325C61" w:rsidP="00325C61">
      <w:pPr>
        <w:spacing w:after="0" w:line="240" w:lineRule="auto"/>
        <w:rPr>
          <w:rFonts w:ascii="Times New Roman" w:eastAsia="Times New Roman" w:hAnsi="Times New Roman" w:cs="Times New Roman"/>
          <w:kern w:val="0"/>
          <w:sz w:val="24"/>
          <w:szCs w:val="24"/>
          <w14:ligatures w14:val="none"/>
        </w:rPr>
      </w:pPr>
      <w:r w:rsidRPr="00325C61">
        <w:rPr>
          <w:rFonts w:ascii="Times New Roman" w:eastAsia="Times New Roman" w:hAnsi="Times New Roman" w:cs="Times New Roman"/>
          <w:kern w:val="0"/>
          <w:sz w:val="24"/>
          <w:szCs w:val="24"/>
          <w14:ligatures w14:val="none"/>
        </w:rPr>
        <w:t>Health System Improvement Project (HSIP)</w:t>
      </w:r>
      <w:r w:rsidRPr="00325C61">
        <w:rPr>
          <w:rFonts w:ascii="Times New Roman" w:eastAsia="Times New Roman" w:hAnsi="Times New Roman" w:cs="Times New Roman"/>
          <w:bCs/>
          <w:smallCaps/>
          <w:kern w:val="0"/>
          <w:sz w:val="24"/>
          <w:szCs w:val="24"/>
          <w:lang w:val="it-IT"/>
          <w14:ligatures w14:val="none"/>
        </w:rPr>
        <w:t xml:space="preserve"> </w:t>
      </w:r>
    </w:p>
    <w:p w14:paraId="3147ED09" w14:textId="77777777" w:rsidR="00325C61" w:rsidRPr="00325C61" w:rsidRDefault="00325C61" w:rsidP="00325C61">
      <w:pPr>
        <w:spacing w:after="0" w:line="240" w:lineRule="auto"/>
        <w:jc w:val="both"/>
        <w:rPr>
          <w:rFonts w:ascii="Times New Roman" w:eastAsia="Times New Roman" w:hAnsi="Times New Roman" w:cs="Times New Roman"/>
          <w:kern w:val="0"/>
          <w:sz w:val="24"/>
          <w:szCs w:val="24"/>
          <w:lang w:val="de-DE"/>
          <w14:ligatures w14:val="none"/>
        </w:rPr>
      </w:pPr>
      <w:r w:rsidRPr="00325C61">
        <w:rPr>
          <w:rFonts w:ascii="Times New Roman" w:eastAsia="Times New Roman" w:hAnsi="Times New Roman" w:cs="Times New Roman"/>
          <w:kern w:val="0"/>
          <w:sz w:val="24"/>
          <w:szCs w:val="24"/>
          <w:lang w:val="de-DE"/>
          <w14:ligatures w14:val="none"/>
        </w:rPr>
        <w:t>Att: Blerina Dudushi</w:t>
      </w:r>
    </w:p>
    <w:p w14:paraId="31E73CAF" w14:textId="7E351231" w:rsidR="00773C34" w:rsidRDefault="00325C61" w:rsidP="00B86EE9">
      <w:pPr>
        <w:spacing w:after="0" w:line="240" w:lineRule="auto"/>
        <w:jc w:val="both"/>
        <w:rPr>
          <w:rFonts w:ascii="Times New Roman" w:eastAsia="Calibri" w:hAnsi="Times New Roman" w:cs="Times New Roman"/>
          <w:kern w:val="0"/>
          <w:sz w:val="24"/>
          <w:szCs w:val="24"/>
          <w:u w:val="single"/>
          <w:lang w:val="de-DE"/>
          <w14:ligatures w14:val="none"/>
        </w:rPr>
      </w:pPr>
      <w:r w:rsidRPr="00325C61">
        <w:rPr>
          <w:rFonts w:ascii="Times New Roman" w:eastAsia="Times New Roman" w:hAnsi="Times New Roman" w:cs="Times New Roman"/>
          <w:kern w:val="0"/>
          <w:sz w:val="24"/>
          <w:szCs w:val="24"/>
          <w:lang w:val="de-DE"/>
          <w14:ligatures w14:val="none"/>
        </w:rPr>
        <w:t xml:space="preserve">e-mail: </w:t>
      </w:r>
      <w:r w:rsidRPr="00325C61">
        <w:rPr>
          <w:rFonts w:ascii="Times New Roman" w:eastAsia="Calibri" w:hAnsi="Times New Roman" w:cs="Times New Roman"/>
          <w:kern w:val="0"/>
          <w:sz w:val="24"/>
          <w:szCs w:val="24"/>
          <w:u w:val="single"/>
          <w:lang w:val="de-DE"/>
          <w14:ligatures w14:val="none"/>
        </w:rPr>
        <w:t xml:space="preserve">hsip.dudushi@gmail.com </w:t>
      </w:r>
      <w:r w:rsidR="00773C34" w:rsidRPr="00325C61">
        <w:rPr>
          <w:rFonts w:ascii="Times New Roman" w:eastAsia="Calibri" w:hAnsi="Times New Roman" w:cs="Times New Roman"/>
          <w:kern w:val="0"/>
          <w:sz w:val="24"/>
          <w:szCs w:val="24"/>
          <w:u w:val="single"/>
          <w:lang w:val="de-DE"/>
          <w14:ligatures w14:val="none"/>
        </w:rPr>
        <w:t xml:space="preserve"> </w:t>
      </w:r>
    </w:p>
    <w:p w14:paraId="176E631A" w14:textId="77777777" w:rsidR="00773C34" w:rsidRDefault="00773C34"/>
    <w:sectPr w:rsidR="00773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3283024"/>
    <w:lvl w:ilvl="0">
      <w:numFmt w:val="bullet"/>
      <w:lvlText w:val="*"/>
      <w:lvlJc w:val="left"/>
      <w:pPr>
        <w:ind w:left="0" w:firstLine="0"/>
      </w:pPr>
    </w:lvl>
  </w:abstractNum>
  <w:abstractNum w:abstractNumId="1" w15:restartNumberingAfterBreak="0">
    <w:nsid w:val="3F586426"/>
    <w:multiLevelType w:val="hybridMultilevel"/>
    <w:tmpl w:val="AD7C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93BB5"/>
    <w:multiLevelType w:val="hybridMultilevel"/>
    <w:tmpl w:val="A96ADB2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519737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95126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4490692">
    <w:abstractNumId w:val="0"/>
    <w:lvlOverride w:ilvl="0">
      <w:lvl w:ilvl="0">
        <w:numFmt w:val="decimal"/>
        <w:lvlText w:val=""/>
        <w:legacy w:legacy="1" w:legacySpace="0" w:legacyIndent="360"/>
        <w:lvlJc w:val="left"/>
        <w:pPr>
          <w:ind w:left="360" w:hanging="360"/>
        </w:pPr>
        <w:rPr>
          <w:rFonts w:ascii="Symbol" w:hAnsi="Symbol" w:hint="default"/>
        </w:rPr>
      </w:lvl>
    </w:lvlOverride>
  </w:num>
  <w:num w:numId="4" w16cid:durableId="1839802707">
    <w:abstractNumId w:val="2"/>
  </w:num>
  <w:num w:numId="5" w16cid:durableId="266353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75"/>
    <w:rsid w:val="000A4D82"/>
    <w:rsid w:val="00101B10"/>
    <w:rsid w:val="00161011"/>
    <w:rsid w:val="001B7F75"/>
    <w:rsid w:val="002B61E7"/>
    <w:rsid w:val="002F3F43"/>
    <w:rsid w:val="00325C61"/>
    <w:rsid w:val="00773C34"/>
    <w:rsid w:val="00A42069"/>
    <w:rsid w:val="00A72BEC"/>
    <w:rsid w:val="00B86EE9"/>
    <w:rsid w:val="00E259BC"/>
    <w:rsid w:val="00F12164"/>
    <w:rsid w:val="00F3450B"/>
    <w:rsid w:val="00F4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D243"/>
  <w15:chartTrackingRefBased/>
  <w15:docId w15:val="{6C042B4D-7842-4CAA-84B9-81E11E59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F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F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F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F75"/>
    <w:rPr>
      <w:rFonts w:eastAsiaTheme="majorEastAsia" w:cstheme="majorBidi"/>
      <w:color w:val="272727" w:themeColor="text1" w:themeTint="D8"/>
    </w:rPr>
  </w:style>
  <w:style w:type="paragraph" w:styleId="Title">
    <w:name w:val="Title"/>
    <w:basedOn w:val="Normal"/>
    <w:next w:val="Normal"/>
    <w:link w:val="TitleChar"/>
    <w:uiPriority w:val="10"/>
    <w:qFormat/>
    <w:rsid w:val="001B7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F75"/>
    <w:pPr>
      <w:spacing w:before="160"/>
      <w:jc w:val="center"/>
    </w:pPr>
    <w:rPr>
      <w:i/>
      <w:iCs/>
      <w:color w:val="404040" w:themeColor="text1" w:themeTint="BF"/>
    </w:rPr>
  </w:style>
  <w:style w:type="character" w:customStyle="1" w:styleId="QuoteChar">
    <w:name w:val="Quote Char"/>
    <w:basedOn w:val="DefaultParagraphFont"/>
    <w:link w:val="Quote"/>
    <w:uiPriority w:val="29"/>
    <w:rsid w:val="001B7F75"/>
    <w:rPr>
      <w:i/>
      <w:iCs/>
      <w:color w:val="404040" w:themeColor="text1" w:themeTint="BF"/>
    </w:rPr>
  </w:style>
  <w:style w:type="paragraph" w:styleId="ListParagraph">
    <w:name w:val="List Paragraph"/>
    <w:basedOn w:val="Normal"/>
    <w:uiPriority w:val="34"/>
    <w:qFormat/>
    <w:rsid w:val="001B7F75"/>
    <w:pPr>
      <w:ind w:left="720"/>
      <w:contextualSpacing/>
    </w:pPr>
  </w:style>
  <w:style w:type="character" w:styleId="IntenseEmphasis">
    <w:name w:val="Intense Emphasis"/>
    <w:basedOn w:val="DefaultParagraphFont"/>
    <w:uiPriority w:val="21"/>
    <w:qFormat/>
    <w:rsid w:val="001B7F75"/>
    <w:rPr>
      <w:i/>
      <w:iCs/>
      <w:color w:val="0F4761" w:themeColor="accent1" w:themeShade="BF"/>
    </w:rPr>
  </w:style>
  <w:style w:type="paragraph" w:styleId="IntenseQuote">
    <w:name w:val="Intense Quote"/>
    <w:basedOn w:val="Normal"/>
    <w:next w:val="Normal"/>
    <w:link w:val="IntenseQuoteChar"/>
    <w:uiPriority w:val="30"/>
    <w:qFormat/>
    <w:rsid w:val="001B7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F75"/>
    <w:rPr>
      <w:i/>
      <w:iCs/>
      <w:color w:val="0F4761" w:themeColor="accent1" w:themeShade="BF"/>
    </w:rPr>
  </w:style>
  <w:style w:type="character" w:styleId="IntenseReference">
    <w:name w:val="Intense Reference"/>
    <w:basedOn w:val="DefaultParagraphFont"/>
    <w:uiPriority w:val="32"/>
    <w:qFormat/>
    <w:rsid w:val="001B7F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1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2024-08-07T14:30:00Z</dcterms:created>
  <dcterms:modified xsi:type="dcterms:W3CDTF">2024-08-07T14:30:00Z</dcterms:modified>
</cp:coreProperties>
</file>