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4322" w14:textId="3AC6F02C" w:rsidR="000B16AA" w:rsidRDefault="00F26C93">
      <w:pPr>
        <w:rPr>
          <w:b/>
          <w:bCs/>
          <w:sz w:val="28"/>
          <w:szCs w:val="28"/>
        </w:rPr>
      </w:pPr>
      <w:r w:rsidRPr="00F26C93">
        <w:rPr>
          <w:b/>
          <w:bCs/>
          <w:sz w:val="28"/>
          <w:szCs w:val="28"/>
        </w:rPr>
        <w:t>Viti 2024</w:t>
      </w:r>
    </w:p>
    <w:p w14:paraId="1F6CD825" w14:textId="77777777" w:rsidR="00F26C93" w:rsidRPr="00F26C93" w:rsidRDefault="00F26C93" w:rsidP="00F26C93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outlineLvl w:val="4"/>
        <w:rPr>
          <w:rFonts w:ascii="Roboto Slab" w:eastAsia="Times New Roman" w:hAnsi="Roboto Slab" w:cs="Roboto Slab"/>
          <w:color w:val="222222"/>
          <w:kern w:val="0"/>
          <w:sz w:val="20"/>
          <w:szCs w:val="20"/>
          <w14:ligatures w14:val="none"/>
        </w:rPr>
      </w:pPr>
      <w:hyperlink r:id="rId5" w:tgtFrame="_blank" w:history="1"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Raport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përfundimtar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auditimi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i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ushtruar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në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Ministrinë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e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Shëndetësisë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dhe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Mbrojtjes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Sociale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për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projektin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“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Fuqizimi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i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Qendrës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Traumatologjike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Kombëtare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e </w:t>
        </w:r>
        <w:proofErr w:type="spellStart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Tiranës</w:t>
        </w:r>
        <w:proofErr w:type="spellEnd"/>
        <w:r w:rsidRPr="00F26C93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”</w:t>
        </w:r>
      </w:hyperlink>
    </w:p>
    <w:p w14:paraId="07B0E2B7" w14:textId="77777777" w:rsidR="00F943E2" w:rsidRDefault="00F943E2" w:rsidP="00F943E2">
      <w:pPr>
        <w:rPr>
          <w:b/>
          <w:bCs/>
          <w:sz w:val="28"/>
          <w:szCs w:val="28"/>
        </w:rPr>
      </w:pPr>
    </w:p>
    <w:p w14:paraId="4A153B30" w14:textId="21E8FABD" w:rsidR="00F943E2" w:rsidRDefault="00F943E2" w:rsidP="00F943E2">
      <w:pPr>
        <w:rPr>
          <w:b/>
          <w:bCs/>
          <w:sz w:val="28"/>
          <w:szCs w:val="28"/>
        </w:rPr>
      </w:pPr>
      <w:r w:rsidRPr="00F26C93">
        <w:rPr>
          <w:b/>
          <w:bCs/>
          <w:sz w:val="28"/>
          <w:szCs w:val="28"/>
        </w:rPr>
        <w:t>Viti 202</w:t>
      </w:r>
      <w:r>
        <w:rPr>
          <w:b/>
          <w:bCs/>
          <w:sz w:val="28"/>
          <w:szCs w:val="28"/>
        </w:rPr>
        <w:t>3</w:t>
      </w:r>
    </w:p>
    <w:p w14:paraId="22EFC8D9" w14:textId="77777777" w:rsidR="008F398D" w:rsidRDefault="008F398D" w:rsidP="008F398D">
      <w:pPr>
        <w:pStyle w:val="Heading5"/>
        <w:numPr>
          <w:ilvl w:val="0"/>
          <w:numId w:val="3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6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ushtruar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Ministrinë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Shëndetësisë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Mbrojtjes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Sociale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,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projekti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“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Modernizimi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asistencës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sociale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”</w:t>
        </w:r>
      </w:hyperlink>
    </w:p>
    <w:p w14:paraId="5979E4A9" w14:textId="77777777" w:rsidR="008F398D" w:rsidRDefault="008F398D" w:rsidP="008F398D">
      <w:pPr>
        <w:pStyle w:val="Heading5"/>
        <w:numPr>
          <w:ilvl w:val="0"/>
          <w:numId w:val="4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7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Ministrinë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Shëndetësisë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Mbrojtjes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Sociale</w:t>
        </w:r>
        <w:proofErr w:type="spellEnd"/>
      </w:hyperlink>
    </w:p>
    <w:p w14:paraId="04EF45D3" w14:textId="77777777" w:rsidR="00A501E6" w:rsidRDefault="00A501E6" w:rsidP="00A501E6">
      <w:pPr>
        <w:pStyle w:val="Heading5"/>
        <w:numPr>
          <w:ilvl w:val="0"/>
          <w:numId w:val="5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8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“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Kujdesi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ndaj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moshuarve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”</w:t>
        </w:r>
      </w:hyperlink>
    </w:p>
    <w:p w14:paraId="33C06B3C" w14:textId="77777777" w:rsidR="00FA17BC" w:rsidRDefault="00FA17BC" w:rsidP="00FA17BC">
      <w:pPr>
        <w:pStyle w:val="Heading5"/>
        <w:numPr>
          <w:ilvl w:val="0"/>
          <w:numId w:val="6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9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“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Efektiviteti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sistemit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mbrojtjen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viktimave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dhunës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familje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me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fokus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,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gratë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dhunuara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”</w:t>
        </w:r>
      </w:hyperlink>
    </w:p>
    <w:p w14:paraId="55E89E10" w14:textId="2BC3075E" w:rsidR="00A768D2" w:rsidRDefault="00FA17BC" w:rsidP="00A768D2">
      <w:pPr>
        <w:pStyle w:val="Heading5"/>
        <w:numPr>
          <w:ilvl w:val="0"/>
          <w:numId w:val="7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10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performance “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Trajtimi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sëmundjeve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tumorale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”</w:t>
        </w:r>
      </w:hyperlink>
    </w:p>
    <w:p w14:paraId="0190C951" w14:textId="77777777" w:rsidR="00A768D2" w:rsidRPr="00A768D2" w:rsidRDefault="00A768D2" w:rsidP="00A768D2">
      <w:pPr>
        <w:pStyle w:val="Heading5"/>
        <w:shd w:val="clear" w:color="auto" w:fill="F5F5F5"/>
        <w:ind w:left="360"/>
        <w:rPr>
          <w:rFonts w:ascii="Roboto Slab" w:hAnsi="Roboto Slab" w:cs="Roboto Slab"/>
          <w:b w:val="0"/>
          <w:bCs w:val="0"/>
          <w:color w:val="222222"/>
        </w:rPr>
      </w:pPr>
    </w:p>
    <w:p w14:paraId="1F4D7C3D" w14:textId="5B07F9AA" w:rsidR="00A768D2" w:rsidRPr="00A768D2" w:rsidRDefault="00A768D2" w:rsidP="00A768D2">
      <w:pPr>
        <w:rPr>
          <w:b/>
          <w:bCs/>
          <w:sz w:val="28"/>
          <w:szCs w:val="28"/>
        </w:rPr>
      </w:pPr>
      <w:r w:rsidRPr="00A768D2">
        <w:rPr>
          <w:b/>
          <w:bCs/>
          <w:sz w:val="28"/>
          <w:szCs w:val="28"/>
        </w:rPr>
        <w:t>Viti 202</w:t>
      </w:r>
      <w:r>
        <w:rPr>
          <w:b/>
          <w:bCs/>
          <w:sz w:val="28"/>
          <w:szCs w:val="28"/>
        </w:rPr>
        <w:t>2</w:t>
      </w:r>
    </w:p>
    <w:p w14:paraId="39234D39" w14:textId="77777777" w:rsidR="00632D06" w:rsidRDefault="00632D06" w:rsidP="00632D06">
      <w:pPr>
        <w:pStyle w:val="Heading5"/>
        <w:numPr>
          <w:ilvl w:val="0"/>
          <w:numId w:val="8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11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financiar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Ministrinë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Shëndetësisë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Mbrojtjes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Sociale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,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projekti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“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Modernizimi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asistencës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sociale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”</w:t>
        </w:r>
      </w:hyperlink>
    </w:p>
    <w:p w14:paraId="72966734" w14:textId="77777777" w:rsidR="00EB2E35" w:rsidRDefault="00EB2E35" w:rsidP="00EB2E35">
      <w:pPr>
        <w:pStyle w:val="Heading5"/>
        <w:numPr>
          <w:ilvl w:val="0"/>
          <w:numId w:val="9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12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“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përputhshmërie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vlerësues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Ministrinë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Shëndetësisë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Mbrojtjes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Sociale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,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Shërbimin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Social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Shtetëror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,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Bashkinë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Vlorë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,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Bashkinë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Korçë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me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fokus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planin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kombëtar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deinstitucionalizimin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fëmijëve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2020-2022”</w:t>
        </w:r>
      </w:hyperlink>
    </w:p>
    <w:p w14:paraId="74D85E73" w14:textId="77777777" w:rsidR="00976798" w:rsidRDefault="00976798" w:rsidP="00976798">
      <w:pPr>
        <w:pStyle w:val="Heading5"/>
        <w:numPr>
          <w:ilvl w:val="0"/>
          <w:numId w:val="10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13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zbatimin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rakomandimeve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Ministrinë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Shëndetësisë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Mbrojtjes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Sociale</w:t>
        </w:r>
        <w:proofErr w:type="spellEnd"/>
      </w:hyperlink>
    </w:p>
    <w:p w14:paraId="39976324" w14:textId="77777777" w:rsidR="00F943E2" w:rsidRDefault="00F943E2" w:rsidP="00F943E2">
      <w:pPr>
        <w:rPr>
          <w:b/>
          <w:bCs/>
          <w:sz w:val="28"/>
          <w:szCs w:val="28"/>
        </w:rPr>
      </w:pPr>
    </w:p>
    <w:p w14:paraId="419568C7" w14:textId="042AF75D" w:rsidR="00F1253A" w:rsidRPr="00A768D2" w:rsidRDefault="00F1253A" w:rsidP="00F1253A">
      <w:pPr>
        <w:rPr>
          <w:b/>
          <w:bCs/>
          <w:sz w:val="28"/>
          <w:szCs w:val="28"/>
        </w:rPr>
      </w:pPr>
      <w:r w:rsidRPr="00A768D2">
        <w:rPr>
          <w:b/>
          <w:bCs/>
          <w:sz w:val="28"/>
          <w:szCs w:val="28"/>
        </w:rPr>
        <w:t>Viti 202</w:t>
      </w:r>
      <w:r>
        <w:rPr>
          <w:b/>
          <w:bCs/>
          <w:sz w:val="28"/>
          <w:szCs w:val="28"/>
        </w:rPr>
        <w:t>1</w:t>
      </w:r>
    </w:p>
    <w:p w14:paraId="76C045DC" w14:textId="77777777" w:rsidR="003024D6" w:rsidRDefault="003024D6" w:rsidP="003024D6">
      <w:pPr>
        <w:pStyle w:val="Heading5"/>
        <w:numPr>
          <w:ilvl w:val="0"/>
          <w:numId w:val="11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14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ushtruar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Ministrinë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Shëndetësisë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Mbrojtjes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Sociale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,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projekti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“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Përmirësimi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sistemit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shëndetësor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”</w:t>
        </w:r>
      </w:hyperlink>
    </w:p>
    <w:p w14:paraId="672076F6" w14:textId="77777777" w:rsidR="00BD138E" w:rsidRDefault="00BD138E" w:rsidP="00BD138E">
      <w:pPr>
        <w:pStyle w:val="Heading5"/>
        <w:numPr>
          <w:ilvl w:val="0"/>
          <w:numId w:val="12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15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financiar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projektin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“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Modernizimi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Asistenës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Sociale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”,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Ministrinë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Shëndetësisë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Mbrojtjes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Sociale</w:t>
        </w:r>
        <w:proofErr w:type="spellEnd"/>
      </w:hyperlink>
    </w:p>
    <w:p w14:paraId="50AC2AE6" w14:textId="77777777" w:rsidR="00B21301" w:rsidRDefault="00B21301" w:rsidP="00B21301">
      <w:pPr>
        <w:pStyle w:val="Heading5"/>
        <w:numPr>
          <w:ilvl w:val="0"/>
          <w:numId w:val="13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16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me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temë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“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Efektiviteti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menaxhimit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situatës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pandemike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Covid-19”</w:t>
        </w:r>
      </w:hyperlink>
    </w:p>
    <w:p w14:paraId="48133715" w14:textId="77777777" w:rsidR="00DA5E1A" w:rsidRDefault="00DA5E1A" w:rsidP="00DA5E1A">
      <w:pPr>
        <w:pStyle w:val="Heading5"/>
        <w:numPr>
          <w:ilvl w:val="0"/>
          <w:numId w:val="14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17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me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temë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“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Mëmësia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sigurt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: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Kujdesi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shëndetësor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spitalor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natal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postnatal”</w:t>
        </w:r>
      </w:hyperlink>
    </w:p>
    <w:p w14:paraId="167716BE" w14:textId="77777777" w:rsidR="0006560E" w:rsidRDefault="0006560E" w:rsidP="0006560E">
      <w:pPr>
        <w:pStyle w:val="Heading5"/>
        <w:numPr>
          <w:ilvl w:val="0"/>
          <w:numId w:val="15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18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me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temë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“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Sistemi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menaxhimit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Shërbimit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Shëndetësor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IAP”</w:t>
        </w:r>
      </w:hyperlink>
    </w:p>
    <w:p w14:paraId="6DC56946" w14:textId="77777777" w:rsidR="0006560E" w:rsidRDefault="0006560E" w:rsidP="0006560E">
      <w:pPr>
        <w:ind w:left="360"/>
        <w:rPr>
          <w:b/>
          <w:bCs/>
          <w:sz w:val="28"/>
          <w:szCs w:val="28"/>
        </w:rPr>
      </w:pPr>
    </w:p>
    <w:p w14:paraId="47F2C182" w14:textId="354153EF" w:rsidR="0006560E" w:rsidRDefault="0006560E" w:rsidP="0006560E">
      <w:pPr>
        <w:ind w:left="360"/>
        <w:rPr>
          <w:b/>
          <w:bCs/>
          <w:sz w:val="28"/>
          <w:szCs w:val="28"/>
        </w:rPr>
      </w:pPr>
      <w:r w:rsidRPr="0006560E">
        <w:rPr>
          <w:b/>
          <w:bCs/>
          <w:sz w:val="28"/>
          <w:szCs w:val="28"/>
        </w:rPr>
        <w:t>Viti 20</w:t>
      </w:r>
      <w:r w:rsidR="0006239E">
        <w:rPr>
          <w:b/>
          <w:bCs/>
          <w:sz w:val="28"/>
          <w:szCs w:val="28"/>
        </w:rPr>
        <w:t>19</w:t>
      </w:r>
    </w:p>
    <w:p w14:paraId="66DFFF2B" w14:textId="77777777" w:rsidR="0006239E" w:rsidRDefault="0006239E" w:rsidP="0006239E">
      <w:pPr>
        <w:pStyle w:val="Heading5"/>
        <w:numPr>
          <w:ilvl w:val="0"/>
          <w:numId w:val="16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19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mbi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Auditimin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ushtruar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ne</w:t>
        </w:r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Ministrine</w:t>
        </w:r>
        <w:proofErr w:type="spellEnd"/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She</w:t>
        </w:r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ndete</w:t>
        </w:r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sise</w:t>
        </w:r>
        <w:proofErr w:type="spellEnd"/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Mbrojtjes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Sociale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pe</w:t>
        </w:r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projektin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“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Fuqizimi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Qendre</w:t>
        </w:r>
        <w:proofErr w:type="spellEnd"/>
        <w:r>
          <w:rPr>
            <w:rStyle w:val="Hyperlink"/>
            <w:b w:val="0"/>
            <w:bCs w:val="0"/>
            <w:color w:val="119AC4"/>
            <w:u w:val="none"/>
          </w:rPr>
          <w:t>̈</w:t>
        </w:r>
      </w:hyperlink>
    </w:p>
    <w:p w14:paraId="695D6DF4" w14:textId="77777777" w:rsidR="009A5C12" w:rsidRDefault="009A5C12" w:rsidP="009A5C12">
      <w:pPr>
        <w:pStyle w:val="Heading5"/>
        <w:numPr>
          <w:ilvl w:val="0"/>
          <w:numId w:val="17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20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pe</w:t>
        </w:r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te</w:t>
        </w:r>
        <w:proofErr w:type="spellEnd"/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ushtruar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ne</w:t>
        </w:r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Ministrine</w:t>
        </w:r>
        <w:proofErr w:type="spellEnd"/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She</w:t>
        </w:r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ndete</w:t>
        </w:r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sise</w:t>
        </w:r>
        <w:proofErr w:type="spellEnd"/>
        <w:r>
          <w:rPr>
            <w:rStyle w:val="Hyperlink"/>
            <w:b w:val="0"/>
            <w:bCs w:val="0"/>
            <w:color w:val="119AC4"/>
            <w:u w:val="none"/>
          </w:rPr>
          <w:t>̈</w:t>
        </w:r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Mbrojtjes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Sociale</w:t>
        </w:r>
        <w:proofErr w:type="spellEnd"/>
      </w:hyperlink>
    </w:p>
    <w:p w14:paraId="28EEF440" w14:textId="77777777" w:rsidR="00B220FC" w:rsidRDefault="00B220FC" w:rsidP="00B220FC">
      <w:pPr>
        <w:pStyle w:val="Heading5"/>
        <w:numPr>
          <w:ilvl w:val="0"/>
          <w:numId w:val="18"/>
        </w:numPr>
        <w:shd w:val="clear" w:color="auto" w:fill="F5F5F5"/>
        <w:tabs>
          <w:tab w:val="clear" w:pos="720"/>
        </w:tabs>
        <w:rPr>
          <w:rFonts w:ascii="Roboto Slab" w:hAnsi="Roboto Slab" w:cs="Roboto Slab"/>
          <w:b w:val="0"/>
          <w:bCs w:val="0"/>
          <w:color w:val="222222"/>
        </w:rPr>
      </w:pPr>
      <w:hyperlink r:id="rId21" w:tgtFrame="_blank" w:history="1"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Raport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përfundimtar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auditimit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me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temë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"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Efektiviteti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i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Politikave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për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Nxitjen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Barazisë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Gjinore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dhe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Forcimin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e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Rolit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të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 xml:space="preserve"> </w:t>
        </w:r>
        <w:proofErr w:type="spellStart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Gruas</w:t>
        </w:r>
        <w:proofErr w:type="spellEnd"/>
        <w:r>
          <w:rPr>
            <w:rStyle w:val="Hyperlink"/>
            <w:rFonts w:ascii="Roboto Slab" w:hAnsi="Roboto Slab" w:cs="Roboto Slab"/>
            <w:b w:val="0"/>
            <w:bCs w:val="0"/>
            <w:color w:val="119AC4"/>
            <w:u w:val="none"/>
          </w:rPr>
          <w:t>"</w:t>
        </w:r>
      </w:hyperlink>
    </w:p>
    <w:p w14:paraId="00D1CCB4" w14:textId="77777777" w:rsidR="001B4592" w:rsidRPr="001B4592" w:rsidRDefault="001B4592" w:rsidP="001B4592">
      <w:pPr>
        <w:shd w:val="clear" w:color="auto" w:fill="F5F5F5"/>
        <w:spacing w:after="0" w:line="0" w:lineRule="auto"/>
        <w:ind w:left="720"/>
        <w:rPr>
          <w:rFonts w:ascii="Roboto Slab" w:eastAsia="Times New Roman" w:hAnsi="Roboto Slab" w:cs="Roboto Slab"/>
          <w:color w:val="777777"/>
          <w:kern w:val="0"/>
          <w14:ligatures w14:val="none"/>
        </w:rPr>
      </w:pPr>
      <w:r w:rsidRPr="001B4592">
        <w:rPr>
          <w:rFonts w:ascii="Roboto Slab" w:eastAsia="Times New Roman" w:hAnsi="Roboto Slab" w:cs="Roboto Slab"/>
          <w:color w:val="777777"/>
          <w:kern w:val="0"/>
          <w14:ligatures w14:val="none"/>
        </w:rPr>
        <w:pict w14:anchorId="37D4FBEF">
          <v:rect id="_x0000_i1025" style="width:0;height:0" o:hralign="center" o:hrstd="t" o:hr="t" fillcolor="#a0a0a0" stroked="f"/>
        </w:pict>
      </w:r>
    </w:p>
    <w:p w14:paraId="0BA6D6CE" w14:textId="77777777" w:rsidR="001B4592" w:rsidRPr="001B4592" w:rsidRDefault="001B4592" w:rsidP="001B4592">
      <w:pPr>
        <w:numPr>
          <w:ilvl w:val="0"/>
          <w:numId w:val="19"/>
        </w:numPr>
        <w:shd w:val="clear" w:color="auto" w:fill="F5F5F5"/>
        <w:spacing w:before="100" w:beforeAutospacing="1" w:after="100" w:afterAutospacing="1" w:line="240" w:lineRule="auto"/>
        <w:outlineLvl w:val="4"/>
        <w:rPr>
          <w:rFonts w:ascii="Roboto Slab" w:eastAsia="Times New Roman" w:hAnsi="Roboto Slab" w:cs="Roboto Slab"/>
          <w:color w:val="222222"/>
          <w:kern w:val="0"/>
          <w:sz w:val="20"/>
          <w:szCs w:val="20"/>
          <w14:ligatures w14:val="none"/>
        </w:rPr>
      </w:pPr>
      <w:hyperlink r:id="rId22" w:tgtFrame="_blank" w:history="1"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Raport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përfundimtar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i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auditimit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me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temë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"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Cilësia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dhe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Siguria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e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Barnave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në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Rrjetin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e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Hapur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Farmaceutik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dhe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Shërbimin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Spitalor</w:t>
        </w:r>
        <w:proofErr w:type="spellEnd"/>
        <w:r w:rsidRPr="001B4592">
          <w:rPr>
            <w:rFonts w:ascii="Roboto Slab" w:eastAsia="Times New Roman" w:hAnsi="Roboto Slab" w:cs="Roboto Slab"/>
            <w:color w:val="119AC4"/>
            <w:kern w:val="0"/>
            <w:sz w:val="20"/>
            <w:szCs w:val="20"/>
            <w:u w:val="single"/>
            <w14:ligatures w14:val="none"/>
          </w:rPr>
          <w:t>"</w:t>
        </w:r>
      </w:hyperlink>
    </w:p>
    <w:p w14:paraId="2CC9769F" w14:textId="77777777" w:rsidR="0006239E" w:rsidRPr="0006560E" w:rsidRDefault="0006239E" w:rsidP="0006560E">
      <w:pPr>
        <w:ind w:left="360"/>
        <w:rPr>
          <w:b/>
          <w:bCs/>
          <w:sz w:val="28"/>
          <w:szCs w:val="28"/>
        </w:rPr>
      </w:pPr>
    </w:p>
    <w:p w14:paraId="5E6E573A" w14:textId="77777777" w:rsidR="00F943E2" w:rsidRPr="00F943E2" w:rsidRDefault="00F943E2" w:rsidP="00F943E2">
      <w:pPr>
        <w:rPr>
          <w:b/>
          <w:bCs/>
          <w:sz w:val="28"/>
          <w:szCs w:val="28"/>
        </w:rPr>
      </w:pPr>
    </w:p>
    <w:sectPr w:rsidR="00F943E2" w:rsidRPr="00F94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E21"/>
    <w:multiLevelType w:val="multilevel"/>
    <w:tmpl w:val="B670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A04D3"/>
    <w:multiLevelType w:val="multilevel"/>
    <w:tmpl w:val="8CEA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34BB2"/>
    <w:multiLevelType w:val="multilevel"/>
    <w:tmpl w:val="8554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277AA"/>
    <w:multiLevelType w:val="multilevel"/>
    <w:tmpl w:val="1B78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11CE9"/>
    <w:multiLevelType w:val="multilevel"/>
    <w:tmpl w:val="9AB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E412A"/>
    <w:multiLevelType w:val="hybridMultilevel"/>
    <w:tmpl w:val="12B62422"/>
    <w:lvl w:ilvl="0" w:tplc="41FCA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80544"/>
    <w:multiLevelType w:val="multilevel"/>
    <w:tmpl w:val="54EA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778D7"/>
    <w:multiLevelType w:val="multilevel"/>
    <w:tmpl w:val="2850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66045"/>
    <w:multiLevelType w:val="multilevel"/>
    <w:tmpl w:val="1B82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157AC"/>
    <w:multiLevelType w:val="multilevel"/>
    <w:tmpl w:val="5AA0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626C4"/>
    <w:multiLevelType w:val="multilevel"/>
    <w:tmpl w:val="A99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7238E"/>
    <w:multiLevelType w:val="multilevel"/>
    <w:tmpl w:val="9252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D2BDF"/>
    <w:multiLevelType w:val="multilevel"/>
    <w:tmpl w:val="741A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87DBE"/>
    <w:multiLevelType w:val="multilevel"/>
    <w:tmpl w:val="6716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A464A"/>
    <w:multiLevelType w:val="multilevel"/>
    <w:tmpl w:val="76C0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96BAB"/>
    <w:multiLevelType w:val="multilevel"/>
    <w:tmpl w:val="99E4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B62EAA"/>
    <w:multiLevelType w:val="multilevel"/>
    <w:tmpl w:val="DF46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3E083B"/>
    <w:multiLevelType w:val="multilevel"/>
    <w:tmpl w:val="E2FA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606A89"/>
    <w:multiLevelType w:val="multilevel"/>
    <w:tmpl w:val="9808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388497">
    <w:abstractNumId w:val="5"/>
  </w:num>
  <w:num w:numId="2" w16cid:durableId="801656491">
    <w:abstractNumId w:val="10"/>
  </w:num>
  <w:num w:numId="3" w16cid:durableId="1043334456">
    <w:abstractNumId w:val="16"/>
  </w:num>
  <w:num w:numId="4" w16cid:durableId="80756830">
    <w:abstractNumId w:val="11"/>
  </w:num>
  <w:num w:numId="5" w16cid:durableId="1513643642">
    <w:abstractNumId w:val="13"/>
  </w:num>
  <w:num w:numId="6" w16cid:durableId="1780490021">
    <w:abstractNumId w:val="14"/>
  </w:num>
  <w:num w:numId="7" w16cid:durableId="455681643">
    <w:abstractNumId w:val="0"/>
  </w:num>
  <w:num w:numId="8" w16cid:durableId="796920557">
    <w:abstractNumId w:val="9"/>
  </w:num>
  <w:num w:numId="9" w16cid:durableId="1095982708">
    <w:abstractNumId w:val="18"/>
  </w:num>
  <w:num w:numId="10" w16cid:durableId="859784467">
    <w:abstractNumId w:val="6"/>
  </w:num>
  <w:num w:numId="11" w16cid:durableId="1951662791">
    <w:abstractNumId w:val="1"/>
  </w:num>
  <w:num w:numId="12" w16cid:durableId="685182049">
    <w:abstractNumId w:val="12"/>
  </w:num>
  <w:num w:numId="13" w16cid:durableId="1595167229">
    <w:abstractNumId w:val="4"/>
  </w:num>
  <w:num w:numId="14" w16cid:durableId="183716946">
    <w:abstractNumId w:val="7"/>
  </w:num>
  <w:num w:numId="15" w16cid:durableId="296377666">
    <w:abstractNumId w:val="15"/>
  </w:num>
  <w:num w:numId="16" w16cid:durableId="1929388189">
    <w:abstractNumId w:val="2"/>
  </w:num>
  <w:num w:numId="17" w16cid:durableId="1354530229">
    <w:abstractNumId w:val="3"/>
  </w:num>
  <w:num w:numId="18" w16cid:durableId="1877888318">
    <w:abstractNumId w:val="17"/>
  </w:num>
  <w:num w:numId="19" w16cid:durableId="1977367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BA"/>
    <w:rsid w:val="0006239E"/>
    <w:rsid w:val="0006560E"/>
    <w:rsid w:val="000B16AA"/>
    <w:rsid w:val="001B4592"/>
    <w:rsid w:val="003024D6"/>
    <w:rsid w:val="004650BA"/>
    <w:rsid w:val="00632D06"/>
    <w:rsid w:val="008F398D"/>
    <w:rsid w:val="00976798"/>
    <w:rsid w:val="009A5C12"/>
    <w:rsid w:val="00A501E6"/>
    <w:rsid w:val="00A768D2"/>
    <w:rsid w:val="00B21301"/>
    <w:rsid w:val="00B220FC"/>
    <w:rsid w:val="00BD138E"/>
    <w:rsid w:val="00DA5E1A"/>
    <w:rsid w:val="00EB2E35"/>
    <w:rsid w:val="00F1253A"/>
    <w:rsid w:val="00F26C93"/>
    <w:rsid w:val="00F943E2"/>
    <w:rsid w:val="00FA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C2F6"/>
  <w15:chartTrackingRefBased/>
  <w15:docId w15:val="{97FB5773-B97E-43F0-8434-A1C92AAB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26C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C9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F26C9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26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el.klsh.org.al/storage/phpvDqTwZ.pdf" TargetMode="External"/><Relationship Id="rId13" Type="http://schemas.openxmlformats.org/officeDocument/2006/relationships/hyperlink" Target="https://panel.klsh.org.al/storage/phpJXAL8i.pdf" TargetMode="External"/><Relationship Id="rId18" Type="http://schemas.openxmlformats.org/officeDocument/2006/relationships/hyperlink" Target="https://panel.klsh.org.al/storage/php1jVNud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nel.klsh.org.al/storage/phpOaufy9.PDF" TargetMode="External"/><Relationship Id="rId7" Type="http://schemas.openxmlformats.org/officeDocument/2006/relationships/hyperlink" Target="https://panel.klsh.org.al/storage/phpGGycSN.pdf" TargetMode="External"/><Relationship Id="rId12" Type="http://schemas.openxmlformats.org/officeDocument/2006/relationships/hyperlink" Target="https://panel.klsh.org.al/storage/phpFxs5qS.pdf" TargetMode="External"/><Relationship Id="rId17" Type="http://schemas.openxmlformats.org/officeDocument/2006/relationships/hyperlink" Target="https://panel.klsh.org.al/storage/phpnJIcR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el.klsh.org.al/storage/phpeuTNYc.pdf" TargetMode="External"/><Relationship Id="rId20" Type="http://schemas.openxmlformats.org/officeDocument/2006/relationships/hyperlink" Target="https://panel.klsh.org.al/storage/phpT1Hs1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nel.klsh.org.al/storage/phpaERn1H.pdf" TargetMode="External"/><Relationship Id="rId11" Type="http://schemas.openxmlformats.org/officeDocument/2006/relationships/hyperlink" Target="https://panel.klsh.org.al/storage/phpsrqDmp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anel.klsh.org.al/storage/phpNpLfzu.pdf" TargetMode="External"/><Relationship Id="rId15" Type="http://schemas.openxmlformats.org/officeDocument/2006/relationships/hyperlink" Target="https://panel.klsh.org.al/storage/phpBFUhFV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anel.klsh.org.al/storage/phpfWSOoG.pdf" TargetMode="External"/><Relationship Id="rId19" Type="http://schemas.openxmlformats.org/officeDocument/2006/relationships/hyperlink" Target="https://panel.klsh.org.al/storage/phpcGELf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el.klsh.org.al/storage/phpqRxEIS.pdf" TargetMode="External"/><Relationship Id="rId14" Type="http://schemas.openxmlformats.org/officeDocument/2006/relationships/hyperlink" Target="https://panel.klsh.org.al/storage/phpb6net9.pdf" TargetMode="External"/><Relationship Id="rId22" Type="http://schemas.openxmlformats.org/officeDocument/2006/relationships/hyperlink" Target="https://panel.klsh.org.al/storage/phpyy9uE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Eduart Dedej</dc:creator>
  <cp:keywords/>
  <dc:description/>
  <cp:lastModifiedBy>Eduart Dedej</cp:lastModifiedBy>
  <cp:revision>20</cp:revision>
  <dcterms:created xsi:type="dcterms:W3CDTF">2024-10-11T12:44:00Z</dcterms:created>
  <dcterms:modified xsi:type="dcterms:W3CDTF">2024-10-11T13:03:00Z</dcterms:modified>
</cp:coreProperties>
</file>