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AF89" w14:textId="43EA8E8E" w:rsidR="0086089D" w:rsidRPr="00132D74" w:rsidRDefault="003423D5" w:rsidP="0086089D">
      <w:pPr>
        <w:jc w:val="center"/>
        <w:rPr>
          <w:rFonts w:cstheme="minorHAnsi"/>
          <w:b/>
          <w:bCs/>
          <w:sz w:val="24"/>
          <w:szCs w:val="24"/>
          <w:lang w:val="sq-AL"/>
        </w:rPr>
      </w:pPr>
      <w:r>
        <w:rPr>
          <w:rFonts w:cstheme="minorHAnsi"/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                        </w:t>
      </w:r>
    </w:p>
    <w:p w14:paraId="00F14CA3" w14:textId="7D42FC4C" w:rsidR="00511C65" w:rsidRPr="00562A4A" w:rsidRDefault="001B64FA" w:rsidP="008608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KONKLUZIONET OPERACIONALE TË MBLEDHJES SË TRYEZËS SË </w:t>
      </w:r>
    </w:p>
    <w:p w14:paraId="40F9CBAB" w14:textId="53A1C888" w:rsidR="00E44146" w:rsidRPr="00562A4A" w:rsidRDefault="001B64FA" w:rsidP="008608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bCs/>
          <w:sz w:val="24"/>
          <w:szCs w:val="24"/>
          <w:lang w:val="sq-AL"/>
        </w:rPr>
        <w:t>PLATFORMËS SË PARTNERITETIT PËR INTEGRIMIN EVROPIAN (PPIE)</w:t>
      </w:r>
    </w:p>
    <w:p w14:paraId="3514DB1D" w14:textId="36EC4152" w:rsidR="00511C65" w:rsidRPr="00562A4A" w:rsidRDefault="00511C65" w:rsidP="008608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bCs/>
          <w:sz w:val="24"/>
          <w:szCs w:val="24"/>
          <w:lang w:val="sq-AL"/>
        </w:rPr>
        <w:t>KAPITULLI 19 “PUNËSIMI DHE POLITIKAT SOCIALE”</w:t>
      </w:r>
    </w:p>
    <w:p w14:paraId="3D8B167C" w14:textId="77777777" w:rsidR="00562A4A" w:rsidRPr="00562A4A" w:rsidRDefault="00562A4A" w:rsidP="00562A4A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smallCaps/>
          <w:sz w:val="24"/>
          <w:szCs w:val="24"/>
          <w:lang w:val="sq-AL"/>
        </w:rPr>
        <w:t>&amp;</w:t>
      </w:r>
    </w:p>
    <w:p w14:paraId="1BEA598F" w14:textId="77777777" w:rsidR="00562A4A" w:rsidRPr="00562A4A" w:rsidRDefault="00562A4A" w:rsidP="00562A4A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smallCaps/>
          <w:sz w:val="24"/>
          <w:szCs w:val="24"/>
          <w:lang w:val="sq-AL"/>
        </w:rPr>
        <w:t>PËR KAPITULLIN 28</w:t>
      </w:r>
    </w:p>
    <w:p w14:paraId="087A7382" w14:textId="77777777" w:rsidR="00562A4A" w:rsidRPr="00562A4A" w:rsidRDefault="00562A4A" w:rsidP="00562A4A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smallCaps/>
          <w:sz w:val="24"/>
          <w:szCs w:val="24"/>
          <w:lang w:val="sq-AL"/>
        </w:rPr>
        <w:t xml:space="preserve"> “MBROJTJA E KONSUMATORIT DHE SHËNDETI PUBLIK”</w:t>
      </w:r>
    </w:p>
    <w:p w14:paraId="51C63FD1" w14:textId="77777777" w:rsidR="00562A4A" w:rsidRPr="00562A4A" w:rsidRDefault="00562A4A" w:rsidP="008608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9E4B694" w14:textId="77777777" w:rsidR="00E44146" w:rsidRPr="00132D74" w:rsidRDefault="00E44146" w:rsidP="00E44146">
      <w:pPr>
        <w:pStyle w:val="NoSpacing"/>
        <w:rPr>
          <w:rFonts w:cstheme="minorHAnsi"/>
          <w:sz w:val="24"/>
          <w:szCs w:val="24"/>
          <w:lang w:val="sq-AL"/>
        </w:rPr>
      </w:pPr>
    </w:p>
    <w:p w14:paraId="45C1BFCF" w14:textId="5733A653" w:rsidR="00456CB9" w:rsidRPr="00286B87" w:rsidRDefault="00256E93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>DATA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  <w:r w:rsidR="007D2F2F">
        <w:rPr>
          <w:rFonts w:ascii="Times New Roman" w:hAnsi="Times New Roman" w:cs="Times New Roman"/>
          <w:sz w:val="24"/>
          <w:szCs w:val="24"/>
          <w:lang w:val="sq-AL"/>
        </w:rPr>
        <w:t xml:space="preserve">  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</w:t>
      </w:r>
      <w:r w:rsidR="007D2F2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F0728">
        <w:rPr>
          <w:rFonts w:ascii="Times New Roman" w:hAnsi="Times New Roman" w:cs="Times New Roman"/>
          <w:sz w:val="24"/>
          <w:szCs w:val="24"/>
          <w:lang w:val="sq-AL"/>
        </w:rPr>
        <w:t>17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>/0</w:t>
      </w:r>
      <w:r w:rsidR="001F0728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>/202</w:t>
      </w:r>
      <w:r w:rsidR="001F0728">
        <w:rPr>
          <w:rFonts w:ascii="Times New Roman" w:hAnsi="Times New Roman" w:cs="Times New Roman"/>
          <w:sz w:val="24"/>
          <w:szCs w:val="24"/>
          <w:lang w:val="sq-AL"/>
        </w:rPr>
        <w:t>6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EF7D742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37C0E53A" w14:textId="01B1D4FA" w:rsidR="00456CB9" w:rsidRDefault="00256E93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>KRYESOHET: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                 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Sekretariati i Integrimit Evropian </w:t>
      </w:r>
      <w:r w:rsidR="007D2F2F">
        <w:rPr>
          <w:rFonts w:ascii="Times New Roman" w:hAnsi="Times New Roman" w:cs="Times New Roman"/>
          <w:sz w:val="24"/>
          <w:szCs w:val="24"/>
          <w:lang w:val="sq-AL"/>
        </w:rPr>
        <w:t>i MSHMS, për Kapitujt 19 dhe 28.</w:t>
      </w:r>
    </w:p>
    <w:p w14:paraId="2B96F2C3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45EA986B" w14:textId="26B62C94" w:rsidR="003879CF" w:rsidRDefault="00256E93" w:rsidP="00387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879CF">
        <w:rPr>
          <w:rFonts w:ascii="Times New Roman" w:hAnsi="Times New Roman" w:cs="Times New Roman"/>
          <w:b/>
          <w:bCs/>
          <w:sz w:val="24"/>
          <w:szCs w:val="24"/>
          <w:lang w:val="sq-AL"/>
        </w:rPr>
        <w:t>PËRFAQËSUES: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             </w:t>
      </w:r>
      <w:r w:rsidR="003879CF"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Sekretariati i Integrimit Evropian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i MSHMS, për Kapitujt 19 dhe 28, </w:t>
      </w:r>
    </w:p>
    <w:p w14:paraId="1D640045" w14:textId="658D2AE0" w:rsidR="00DB5A6C" w:rsidRDefault="003879CF" w:rsidP="00387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                 </w:t>
      </w:r>
      <w:r w:rsidR="00DF17C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Përfaqësues të GNPIE</w:t>
      </w:r>
      <w:r w:rsidR="00DB5A6C">
        <w:rPr>
          <w:rFonts w:ascii="Times New Roman" w:hAnsi="Times New Roman" w:cs="Times New Roman"/>
          <w:sz w:val="24"/>
          <w:szCs w:val="24"/>
          <w:lang w:val="sq-AL"/>
        </w:rPr>
        <w:t xml:space="preserve"> 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Kap 19 dhe 2</w:t>
      </w:r>
      <w:r w:rsidR="00DB5A6C">
        <w:rPr>
          <w:rFonts w:ascii="Times New Roman" w:hAnsi="Times New Roman" w:cs="Times New Roman"/>
          <w:sz w:val="24"/>
          <w:szCs w:val="24"/>
          <w:lang w:val="sq-AL"/>
        </w:rPr>
        <w:t>8</w:t>
      </w:r>
      <w:r>
        <w:rPr>
          <w:rFonts w:ascii="Times New Roman" w:hAnsi="Times New Roman" w:cs="Times New Roman"/>
          <w:sz w:val="24"/>
          <w:szCs w:val="24"/>
          <w:lang w:val="sq-AL"/>
        </w:rPr>
        <w:t>, si edhe përfaqësues t</w:t>
      </w:r>
      <w:r w:rsidR="00DB5A6C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</w:p>
    <w:p w14:paraId="6EDF412D" w14:textId="5C7A9C2C" w:rsidR="00456CB9" w:rsidRPr="00286B87" w:rsidRDefault="00DB5A6C" w:rsidP="00387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                 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>Tryezave të PPIE për këta dy kapituj.</w:t>
      </w:r>
      <w:r w:rsidR="00256E93"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3C0BA187" w14:textId="77777777" w:rsidR="00456CB9" w:rsidRPr="00286B87" w:rsidRDefault="00456CB9" w:rsidP="00387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59A25C5" w14:textId="7DDBD943" w:rsidR="00456CB9" w:rsidRPr="00286B87" w:rsidRDefault="00256E93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>MBLEDHJA: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45268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>Nr.</w:t>
      </w:r>
      <w:r w:rsidR="001F0728">
        <w:rPr>
          <w:rFonts w:ascii="Times New Roman" w:hAnsi="Times New Roman" w:cs="Times New Roman"/>
          <w:sz w:val="24"/>
          <w:szCs w:val="24"/>
          <w:lang w:val="sq-AL"/>
        </w:rPr>
        <w:t>1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>/202</w:t>
      </w:r>
      <w:r w:rsidR="001F0728">
        <w:rPr>
          <w:rFonts w:ascii="Times New Roman" w:hAnsi="Times New Roman" w:cs="Times New Roman"/>
          <w:sz w:val="24"/>
          <w:szCs w:val="24"/>
          <w:lang w:val="sq-AL"/>
        </w:rPr>
        <w:t>6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22F54BD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284301C3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475008D0" w14:textId="77777777" w:rsidR="00B93A61" w:rsidRDefault="00B93A61" w:rsidP="00E4414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9241287" w14:textId="4E9BBA89" w:rsidR="00456CB9" w:rsidRDefault="00256E93" w:rsidP="00E4414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ÇËSHTJET E DISKUTUARA</w:t>
      </w:r>
      <w:r w:rsidR="00266561">
        <w:rPr>
          <w:rFonts w:ascii="Times New Roman" w:hAnsi="Times New Roman" w:cs="Times New Roman"/>
          <w:b/>
          <w:bCs/>
          <w:sz w:val="24"/>
          <w:szCs w:val="24"/>
          <w:lang w:val="sq-AL"/>
        </w:rPr>
        <w:t>:</w:t>
      </w: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</w:p>
    <w:p w14:paraId="0FB00D6B" w14:textId="77777777" w:rsidR="00B93A61" w:rsidRPr="00286B87" w:rsidRDefault="00B93A61" w:rsidP="00E4414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6B3D03B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6B5C4A5D" w14:textId="77777777" w:rsidR="00456CB9" w:rsidRPr="00280180" w:rsidRDefault="00256E93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28018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Nr.1</w:t>
      </w:r>
      <w:r w:rsidRPr="00280180">
        <w:rPr>
          <w:rFonts w:ascii="Times New Roman" w:hAnsi="Times New Roman" w:cs="Times New Roman"/>
          <w:sz w:val="24"/>
          <w:szCs w:val="24"/>
          <w:lang w:val="sq-AL"/>
        </w:rPr>
        <w:t xml:space="preserve">: Miratimi i rendit të ditës; </w:t>
      </w:r>
    </w:p>
    <w:p w14:paraId="1285E299" w14:textId="77777777" w:rsidR="00456CB9" w:rsidRPr="00280180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6BD6483B" w14:textId="0B7BCCF9" w:rsidR="00146543" w:rsidRPr="00FD2DD0" w:rsidRDefault="00256E93" w:rsidP="00146543">
      <w:pPr>
        <w:spacing w:after="0"/>
        <w:jc w:val="both"/>
        <w:rPr>
          <w:rFonts w:ascii="Times New Roman" w:hAnsi="Times New Roman" w:cs="Times New Roman"/>
          <w:lang w:val="sq-AL"/>
        </w:rPr>
      </w:pPr>
      <w:r w:rsidRPr="0028018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Nr.2</w:t>
      </w:r>
      <w:r w:rsidRPr="00280180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  <w:r w:rsidRPr="000E2717">
        <w:rPr>
          <w:rFonts w:ascii="Times New Roman" w:hAnsi="Times New Roman" w:cs="Times New Roman"/>
          <w:sz w:val="24"/>
          <w:szCs w:val="24"/>
          <w:lang w:val="sq-AL"/>
        </w:rPr>
        <w:t xml:space="preserve">Prezantimi i </w:t>
      </w:r>
      <w:r w:rsidR="00146543" w:rsidRPr="000E2717">
        <w:rPr>
          <w:rFonts w:ascii="Times New Roman" w:hAnsi="Times New Roman" w:cs="Times New Roman"/>
          <w:sz w:val="24"/>
          <w:szCs w:val="24"/>
          <w:lang w:val="sq-AL"/>
        </w:rPr>
        <w:t>Situatës aktuale lidhur me procesin e integrimit Evropian, Kapitulli 19 “Politikat Sociale dhe Punësimi” dhe Kapitulli 28 “Mbrojtja e Konsumatorit dhe Shëndeti Publik”</w:t>
      </w:r>
      <w:r w:rsidR="00146543" w:rsidRPr="000E271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, </w:t>
      </w:r>
      <w:r w:rsidR="00146543" w:rsidRPr="000E2717">
        <w:rPr>
          <w:rFonts w:ascii="Times New Roman" w:hAnsi="Times New Roman" w:cs="Times New Roman"/>
          <w:sz w:val="24"/>
          <w:szCs w:val="24"/>
          <w:lang w:val="sq-AL"/>
        </w:rPr>
        <w:t xml:space="preserve">veçanërisht në kuadër të proceseve të përafrimit me Acquine e BE, </w:t>
      </w:r>
      <w:r w:rsidR="000E2717" w:rsidRPr="000E2717">
        <w:rPr>
          <w:rFonts w:ascii="Times New Roman" w:hAnsi="Times New Roman" w:cs="Times New Roman"/>
          <w:lang w:val="sq-AL"/>
        </w:rPr>
        <w:t>zbatimin e Programit Kombëtar për Aderimin në Bashkimin Evropian  (PKABE) 2030, Rekomandimet e Progres raportit 2025 dhe Nënkomiteteve.</w:t>
      </w:r>
    </w:p>
    <w:p w14:paraId="564EE983" w14:textId="169DFF30" w:rsidR="00456CB9" w:rsidRPr="00FD2DD0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62F52890" w14:textId="45698430" w:rsidR="00681733" w:rsidRPr="00FD2DD0" w:rsidRDefault="00256E93" w:rsidP="00681733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Nr.3: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81733" w:rsidRPr="00FD2DD0">
        <w:rPr>
          <w:rFonts w:ascii="Times New Roman" w:hAnsi="Times New Roman" w:cs="Times New Roman"/>
          <w:sz w:val="24"/>
          <w:szCs w:val="24"/>
          <w:lang w:val="sq-AL"/>
        </w:rPr>
        <w:t>Zbatimi i Planit të Veprimit për Kapitullin 19</w:t>
      </w:r>
      <w:r w:rsidR="00681733"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dhe 28 </w:t>
      </w:r>
      <w:r w:rsidR="00681733" w:rsidRPr="00FD2DD0">
        <w:rPr>
          <w:rFonts w:ascii="Times New Roman" w:hAnsi="Times New Roman" w:cs="Times New Roman"/>
          <w:sz w:val="24"/>
          <w:szCs w:val="24"/>
          <w:lang w:val="sq-AL"/>
        </w:rPr>
        <w:t>, sipas afateve.</w:t>
      </w:r>
    </w:p>
    <w:p w14:paraId="647817E6" w14:textId="72220463" w:rsidR="00500AB8" w:rsidRPr="00FD2DD0" w:rsidRDefault="00500AB8" w:rsidP="006817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CEC3DAD" w14:textId="406D25DE" w:rsidR="006D47E2" w:rsidRPr="00FD2DD0" w:rsidRDefault="006D47E2" w:rsidP="001722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Nr.4: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B054C"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Diskutimi mbi </w:t>
      </w:r>
      <w:r w:rsidR="00FA3E16" w:rsidRPr="00FD2DD0">
        <w:rPr>
          <w:rFonts w:ascii="Times New Roman" w:hAnsi="Times New Roman" w:cs="Times New Roman"/>
          <w:sz w:val="24"/>
          <w:szCs w:val="24"/>
          <w:lang w:val="sq-AL"/>
        </w:rPr>
        <w:t>zhvillimin e T</w:t>
      </w:r>
      <w:r w:rsidR="00CF1028" w:rsidRPr="00FD2DD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  <w:t>akimi</w:t>
      </w:r>
      <w:r w:rsidR="00FA3E16" w:rsidRPr="00FD2DD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  <w:t>t të</w:t>
      </w:r>
      <w:r w:rsidR="00CF1028" w:rsidRPr="00FD2DD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  <w:t>1</w:t>
      </w:r>
      <w:r w:rsidR="00B6190B" w:rsidRPr="00FD2DD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  <w:t>7</w:t>
      </w:r>
      <w:r w:rsidR="00CF1028" w:rsidRPr="00FD2DD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-të të Nënkomitetit “Inovacioni, Shoqëria e Informacionit, Politikat Sociale”, </w:t>
      </w:r>
      <w:r w:rsidR="00B6190B" w:rsidRPr="00FD2DD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  <w:t>shkurt, 2026</w:t>
      </w:r>
      <w:r w:rsidR="00CF1028" w:rsidRPr="00FD2DD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  <w:t>.</w:t>
      </w:r>
    </w:p>
    <w:p w14:paraId="6D07D59E" w14:textId="77777777" w:rsidR="00696C30" w:rsidRPr="00FD2DD0" w:rsidRDefault="00696C30" w:rsidP="0050104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9FB2D34" w14:textId="77777777" w:rsidR="00B6190B" w:rsidRPr="00FD2DD0" w:rsidRDefault="006D47E2" w:rsidP="00B6190B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lastRenderedPageBreak/>
        <w:t>Çështja Nr.5: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6190B" w:rsidRPr="00FD2DD0">
        <w:rPr>
          <w:rFonts w:ascii="Times New Roman" w:hAnsi="Times New Roman" w:cs="Times New Roman"/>
          <w:sz w:val="24"/>
          <w:szCs w:val="24"/>
          <w:lang w:val="sq-AL"/>
        </w:rPr>
        <w:t>Analizimi dhe koordinimi ndërinstitucional në hartimin e Raportit për periudhën tranzitore, nënkapitulli “Shëndeti dhe Siguria në punë”.</w:t>
      </w:r>
    </w:p>
    <w:p w14:paraId="0FD35D5A" w14:textId="5401E30E" w:rsidR="00BD2257" w:rsidRPr="00FD2DD0" w:rsidRDefault="00BD2257" w:rsidP="00BD2257">
      <w:pPr>
        <w:shd w:val="clear" w:color="auto" w:fill="FFFFFF"/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</w:pPr>
    </w:p>
    <w:p w14:paraId="34899E5A" w14:textId="77777777" w:rsidR="00696C30" w:rsidRPr="00FD2DD0" w:rsidRDefault="00696C30" w:rsidP="0050104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7ED4829" w14:textId="79C37CD9" w:rsidR="00696C30" w:rsidRPr="00FD2DD0" w:rsidRDefault="00172252" w:rsidP="001722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Nr.6: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C5AEB" w:rsidRPr="00FD2DD0">
        <w:rPr>
          <w:rFonts w:ascii="Times New Roman" w:hAnsi="Times New Roman" w:cs="Times New Roman"/>
          <w:sz w:val="24"/>
          <w:szCs w:val="24"/>
          <w:lang w:val="sq-AL"/>
        </w:rPr>
        <w:t>Informacion mbi përfshirjen në Komitologjinë, për Kapitullin 19</w:t>
      </w:r>
      <w:r w:rsidR="00CC5AEB"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dhe 28.</w:t>
      </w:r>
    </w:p>
    <w:p w14:paraId="49AC9766" w14:textId="77777777" w:rsidR="00172252" w:rsidRPr="00FD2DD0" w:rsidRDefault="00172252" w:rsidP="0050104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A65376" w14:textId="411FDC19" w:rsidR="003C3EE7" w:rsidRPr="00FD2DD0" w:rsidRDefault="00172252" w:rsidP="002665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Nr.7: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C053E"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Informimi mbi </w:t>
      </w:r>
      <w:r w:rsidR="007C053E" w:rsidRPr="00FD2DD0">
        <w:rPr>
          <w:rStyle w:val="Strong"/>
          <w:rFonts w:ascii="Times New Roman" w:hAnsi="Times New Roman" w:cs="Times New Roman"/>
          <w:sz w:val="24"/>
          <w:szCs w:val="24"/>
          <w:lang w:val="sq-AL"/>
        </w:rPr>
        <w:t>hartimin/përgatitjen e</w:t>
      </w:r>
      <w:r w:rsidR="007C053E"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C3EE7" w:rsidRPr="00FD2DD0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Rapotimi në kuadër të Kuvendit</w:t>
      </w:r>
      <w:r w:rsidR="003C3EE7"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, tremujori i </w:t>
      </w:r>
      <w:r w:rsidR="00CC5AEB" w:rsidRPr="00FD2DD0">
        <w:rPr>
          <w:rFonts w:ascii="Times New Roman" w:hAnsi="Times New Roman" w:cs="Times New Roman"/>
          <w:sz w:val="24"/>
          <w:szCs w:val="24"/>
          <w:lang w:val="sq-AL"/>
        </w:rPr>
        <w:t>parë</w:t>
      </w:r>
      <w:r w:rsidR="003C3EE7"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202</w:t>
      </w:r>
      <w:r w:rsidR="00CC5AEB" w:rsidRPr="00FD2DD0">
        <w:rPr>
          <w:rFonts w:ascii="Times New Roman" w:hAnsi="Times New Roman" w:cs="Times New Roman"/>
          <w:sz w:val="24"/>
          <w:szCs w:val="24"/>
          <w:lang w:val="sq-AL"/>
        </w:rPr>
        <w:t>6</w:t>
      </w:r>
      <w:r w:rsidR="003C3EE7" w:rsidRPr="00FD2DD0">
        <w:rPr>
          <w:rFonts w:ascii="Times New Roman" w:hAnsi="Times New Roman" w:cs="Times New Roman"/>
          <w:sz w:val="24"/>
          <w:szCs w:val="24"/>
          <w:lang w:val="sq-AL"/>
        </w:rPr>
        <w:t>, për Kapitullin 19 dhe 28.</w:t>
      </w:r>
    </w:p>
    <w:p w14:paraId="130D45E6" w14:textId="77777777" w:rsidR="00266561" w:rsidRPr="00FD2DD0" w:rsidRDefault="00266561" w:rsidP="002665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F86DDA3" w14:textId="049C2026" w:rsidR="00696C30" w:rsidRPr="00FD2DD0" w:rsidRDefault="00B04068" w:rsidP="002665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Nr.8: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02D3B" w:rsidRPr="00FD2DD0">
        <w:rPr>
          <w:rFonts w:ascii="Times New Roman" w:hAnsi="Times New Roman" w:cs="Times New Roman"/>
          <w:sz w:val="24"/>
          <w:szCs w:val="24"/>
          <w:lang w:val="sq-AL"/>
        </w:rPr>
        <w:t>Çështje të tjera</w:t>
      </w:r>
      <w:r w:rsidR="009531E5"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. - </w:t>
      </w:r>
      <w:r w:rsidR="008774EB" w:rsidRPr="00FD2DD0">
        <w:rPr>
          <w:rFonts w:ascii="Times New Roman" w:hAnsi="Times New Roman" w:cs="Times New Roman"/>
          <w:sz w:val="24"/>
          <w:szCs w:val="24"/>
          <w:lang w:val="sq-AL"/>
        </w:rPr>
        <w:t>Bashkëbisedim me përfaqësues të Shoqërisë Civile</w:t>
      </w:r>
      <w:r w:rsidR="009531E5" w:rsidRPr="00FD2DD0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763A168" w14:textId="77777777" w:rsidR="00696C30" w:rsidRDefault="00696C30" w:rsidP="00501047">
      <w:pPr>
        <w:pStyle w:val="NoSpacing"/>
        <w:jc w:val="both"/>
        <w:rPr>
          <w:rFonts w:cstheme="minorHAnsi"/>
          <w:sz w:val="24"/>
          <w:szCs w:val="24"/>
          <w:lang w:val="sq-AL"/>
        </w:rPr>
      </w:pPr>
    </w:p>
    <w:p w14:paraId="65D0F75B" w14:textId="77777777" w:rsidR="00696C30" w:rsidRDefault="00696C30" w:rsidP="00501047">
      <w:pPr>
        <w:pStyle w:val="NoSpacing"/>
        <w:jc w:val="both"/>
        <w:rPr>
          <w:rFonts w:cstheme="minorHAnsi"/>
          <w:sz w:val="24"/>
          <w:szCs w:val="24"/>
          <w:lang w:val="sq-AL"/>
        </w:rPr>
      </w:pPr>
    </w:p>
    <w:p w14:paraId="643B71DC" w14:textId="26C400D2" w:rsidR="00696C30" w:rsidRDefault="00266561" w:rsidP="005010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q-AL"/>
        </w:rPr>
        <w:t xml:space="preserve">                                                    </w:t>
      </w:r>
      <w:r w:rsidR="00EF3EF8" w:rsidRPr="00266561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sq-AL"/>
        </w:rPr>
        <w:t>KONKLUZIONET</w:t>
      </w:r>
    </w:p>
    <w:p w14:paraId="100964BE" w14:textId="77777777" w:rsidR="00B93A61" w:rsidRPr="00EF3EF8" w:rsidRDefault="00B93A61" w:rsidP="005010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</w:p>
    <w:p w14:paraId="30267FE3" w14:textId="77777777" w:rsidR="00696C30" w:rsidRDefault="00696C30" w:rsidP="00501047">
      <w:pPr>
        <w:pStyle w:val="NoSpacing"/>
        <w:jc w:val="both"/>
        <w:rPr>
          <w:rFonts w:cstheme="minorHAnsi"/>
          <w:sz w:val="24"/>
          <w:szCs w:val="24"/>
          <w:lang w:val="sq-AL"/>
        </w:rPr>
      </w:pPr>
    </w:p>
    <w:p w14:paraId="68BFB9A6" w14:textId="49ED1AD1" w:rsidR="00696C30" w:rsidRPr="00266561" w:rsidRDefault="00D46AF2" w:rsidP="0050104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66561">
        <w:rPr>
          <w:rFonts w:ascii="Times New Roman" w:hAnsi="Times New Roman" w:cs="Times New Roman"/>
          <w:sz w:val="24"/>
          <w:szCs w:val="24"/>
          <w:lang w:val="sq-AL"/>
        </w:rPr>
        <w:t>Sekretariati i Integrimit Evropian i MSHMS, për Kapitujt 19 dhe 28, Përfaqësues</w:t>
      </w:r>
      <w:r w:rsidR="00BD7447"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it e 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>GNPIE të Kap 19 dhe 28, si edhe përfaqësues</w:t>
      </w:r>
      <w:r w:rsidR="00BD7447" w:rsidRPr="00266561">
        <w:rPr>
          <w:rFonts w:ascii="Times New Roman" w:hAnsi="Times New Roman" w:cs="Times New Roman"/>
          <w:sz w:val="24"/>
          <w:szCs w:val="24"/>
          <w:lang w:val="sq-AL"/>
        </w:rPr>
        <w:t>it e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 Tryezave të PPIE për këta dy kapituj</w:t>
      </w:r>
      <w:r w:rsidR="002D457B"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>diskutuan dhe aprovuan ҫështjet</w:t>
      </w:r>
      <w:r w:rsidR="00266561" w:rsidRPr="00266561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 si më poshtë</w:t>
      </w:r>
      <w:r w:rsidR="00266561"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>vijon:</w:t>
      </w:r>
    </w:p>
    <w:p w14:paraId="0FCC7A3C" w14:textId="77777777" w:rsidR="00EF3EF8" w:rsidRDefault="00EF3EF8" w:rsidP="00E4414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sz w:val="24"/>
          <w:szCs w:val="24"/>
          <w:bdr w:val="none" w:sz="0" w:space="0" w:color="auto" w:frame="1"/>
          <w:lang w:val="it-IT"/>
        </w:rPr>
      </w:pPr>
    </w:p>
    <w:p w14:paraId="5992B22E" w14:textId="2166FB64" w:rsidR="00B36C58" w:rsidRPr="00B36C58" w:rsidRDefault="006F2915" w:rsidP="00B36C58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cstheme="minorHAnsi"/>
          <w:bCs/>
          <w:lang w:val="it-IT"/>
        </w:rPr>
      </w:pPr>
      <w:bookmarkStart w:id="0" w:name="_Hlk197952773"/>
      <w:r w:rsidRPr="006F2915">
        <w:rPr>
          <w:rFonts w:ascii="Times New Roman" w:hAnsi="Times New Roman"/>
          <w:b/>
          <w:lang w:val="sq-AL"/>
        </w:rPr>
        <w:t>Konkluzioni Nr.1:</w:t>
      </w:r>
      <w:r>
        <w:rPr>
          <w:rFonts w:ascii="Times New Roman" w:hAnsi="Times New Roman"/>
          <w:bCs/>
          <w:lang w:val="sq-AL"/>
        </w:rPr>
        <w:t xml:space="preserve"> </w:t>
      </w:r>
      <w:r w:rsidR="00B75A87">
        <w:rPr>
          <w:rFonts w:ascii="Times New Roman" w:hAnsi="Times New Roman"/>
          <w:bCs/>
          <w:lang w:val="sq-AL"/>
        </w:rPr>
        <w:t>Diskutimi dhe</w:t>
      </w:r>
      <w:r>
        <w:rPr>
          <w:rFonts w:ascii="Times New Roman" w:hAnsi="Times New Roman"/>
          <w:bCs/>
          <w:lang w:val="sq-AL"/>
        </w:rPr>
        <w:t xml:space="preserve"> </w:t>
      </w:r>
      <w:bookmarkEnd w:id="0"/>
      <w:r w:rsidR="00EF3EF8" w:rsidRPr="006F2915">
        <w:rPr>
          <w:rFonts w:ascii="Times New Roman" w:hAnsi="Times New Roman"/>
          <w:bCs/>
          <w:lang w:val="sq-AL"/>
        </w:rPr>
        <w:t>ndjekj</w:t>
      </w:r>
      <w:r w:rsidR="00B75A87">
        <w:rPr>
          <w:rFonts w:ascii="Times New Roman" w:hAnsi="Times New Roman"/>
          <w:bCs/>
          <w:lang w:val="sq-AL"/>
        </w:rPr>
        <w:t>a e</w:t>
      </w:r>
      <w:r w:rsidR="00EF3EF8" w:rsidRPr="006F2915">
        <w:rPr>
          <w:rFonts w:ascii="Times New Roman" w:hAnsi="Times New Roman"/>
          <w:bCs/>
          <w:lang w:val="sq-AL"/>
        </w:rPr>
        <w:t xml:space="preserve"> rekomandimeve të Progres Raportit</w:t>
      </w:r>
      <w:r w:rsidR="00B36C58" w:rsidRPr="00B36C58">
        <w:rPr>
          <w:rFonts w:cstheme="minorHAnsi"/>
          <w:bCs/>
          <w:lang w:val="it-IT"/>
        </w:rPr>
        <w:t>, Nënkomiteteve</w:t>
      </w:r>
      <w:r w:rsidR="008B013B">
        <w:rPr>
          <w:rFonts w:cstheme="minorHAnsi"/>
          <w:bCs/>
          <w:lang w:val="it-IT"/>
        </w:rPr>
        <w:t xml:space="preserve">, </w:t>
      </w:r>
      <w:r w:rsidR="00B36C58" w:rsidRPr="00B36C58">
        <w:rPr>
          <w:rFonts w:cstheme="minorHAnsi"/>
          <w:bCs/>
          <w:lang w:val="it-IT"/>
        </w:rPr>
        <w:t xml:space="preserve">prioriteteve të PKABE 2030 dhe akteve ligjore të përfshira në Planin e Veprimit . </w:t>
      </w:r>
    </w:p>
    <w:p w14:paraId="5FE5984C" w14:textId="6BCA7848" w:rsidR="00EF3EF8" w:rsidRPr="006F2915" w:rsidRDefault="00EF3EF8" w:rsidP="006F291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lang w:val="sq-AL"/>
        </w:rPr>
      </w:pPr>
      <w:r w:rsidRPr="006F2915">
        <w:rPr>
          <w:rFonts w:ascii="Times New Roman" w:hAnsi="Times New Roman"/>
          <w:bCs/>
          <w:lang w:val="sq-AL"/>
        </w:rPr>
        <w:t xml:space="preserve"> </w:t>
      </w:r>
    </w:p>
    <w:p w14:paraId="06108A0F" w14:textId="77777777" w:rsidR="00EF3EF8" w:rsidRPr="006F2915" w:rsidRDefault="00EF3EF8" w:rsidP="00EF3EF8">
      <w:pPr>
        <w:pStyle w:val="ListParagraph"/>
        <w:ind w:left="0"/>
        <w:jc w:val="both"/>
        <w:rPr>
          <w:rFonts w:ascii="Times New Roman" w:hAnsi="Times New Roman"/>
          <w:bCs/>
          <w:lang w:val="sq-AL"/>
        </w:rPr>
      </w:pPr>
    </w:p>
    <w:p w14:paraId="438D0AE2" w14:textId="3754E9D0" w:rsidR="00EF3EF8" w:rsidRPr="006F2915" w:rsidRDefault="006F2915" w:rsidP="00EF3EF8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bCs/>
          <w:lang w:val="sq-AL"/>
        </w:rPr>
      </w:pPr>
      <w:r w:rsidRPr="006F2915">
        <w:rPr>
          <w:rFonts w:ascii="Times New Roman" w:hAnsi="Times New Roman"/>
          <w:b/>
          <w:lang w:val="sq-AL"/>
        </w:rPr>
        <w:t>Konkluzioni Nr.</w:t>
      </w:r>
      <w:r w:rsidR="0041304A">
        <w:rPr>
          <w:rFonts w:ascii="Times New Roman" w:hAnsi="Times New Roman"/>
          <w:b/>
          <w:lang w:val="sq-AL"/>
        </w:rPr>
        <w:t>2</w:t>
      </w:r>
      <w:r w:rsidRPr="006F2915">
        <w:rPr>
          <w:rFonts w:ascii="Times New Roman" w:hAnsi="Times New Roman"/>
          <w:b/>
          <w:lang w:val="sq-AL"/>
        </w:rPr>
        <w:t>:</w:t>
      </w:r>
      <w:r>
        <w:rPr>
          <w:rFonts w:ascii="Times New Roman" w:hAnsi="Times New Roman"/>
          <w:bCs/>
          <w:lang w:val="sq-AL"/>
        </w:rPr>
        <w:t xml:space="preserve">  </w:t>
      </w:r>
      <w:r w:rsidR="00EF3EF8" w:rsidRPr="006F2915">
        <w:rPr>
          <w:rFonts w:ascii="Times New Roman" w:hAnsi="Times New Roman"/>
          <w:bCs/>
          <w:lang w:val="sq-AL"/>
        </w:rPr>
        <w:t xml:space="preserve">Inkurajimit për organizime të takimeve të mëtejshme me bazë periodike, </w:t>
      </w:r>
      <w:r w:rsidR="006326A8">
        <w:rPr>
          <w:rFonts w:ascii="Times New Roman" w:hAnsi="Times New Roman"/>
          <w:bCs/>
          <w:lang w:val="sq-AL"/>
        </w:rPr>
        <w:t>një</w:t>
      </w:r>
      <w:r w:rsidR="00EF3EF8" w:rsidRPr="006F2915">
        <w:rPr>
          <w:rFonts w:ascii="Times New Roman" w:hAnsi="Times New Roman"/>
          <w:bCs/>
          <w:lang w:val="sq-AL"/>
        </w:rPr>
        <w:t xml:space="preserve"> mujore.</w:t>
      </w:r>
    </w:p>
    <w:p w14:paraId="14E76B1A" w14:textId="77777777" w:rsidR="00EF3EF8" w:rsidRPr="006F2915" w:rsidRDefault="00EF3EF8" w:rsidP="00EF3EF8">
      <w:pPr>
        <w:pStyle w:val="ListParagraph"/>
        <w:ind w:left="0"/>
        <w:jc w:val="both"/>
        <w:rPr>
          <w:rFonts w:ascii="Times New Roman" w:hAnsi="Times New Roman"/>
          <w:bCs/>
          <w:lang w:val="sq-AL"/>
        </w:rPr>
      </w:pPr>
    </w:p>
    <w:p w14:paraId="08C9F287" w14:textId="6BD4B784" w:rsidR="008877C0" w:rsidRDefault="006F2915" w:rsidP="00EF3EF8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bCs/>
          <w:lang w:val="sq-AL"/>
        </w:rPr>
      </w:pPr>
      <w:r w:rsidRPr="006F2915">
        <w:rPr>
          <w:rFonts w:ascii="Times New Roman" w:hAnsi="Times New Roman"/>
          <w:b/>
          <w:lang w:val="sq-AL"/>
        </w:rPr>
        <w:t>Konkluzioni Nr.</w:t>
      </w:r>
      <w:r w:rsidR="0041304A">
        <w:rPr>
          <w:rFonts w:ascii="Times New Roman" w:hAnsi="Times New Roman"/>
          <w:b/>
          <w:lang w:val="sq-AL"/>
        </w:rPr>
        <w:t>3</w:t>
      </w:r>
      <w:r w:rsidRPr="006F2915">
        <w:rPr>
          <w:rFonts w:ascii="Times New Roman" w:hAnsi="Times New Roman"/>
          <w:b/>
          <w:lang w:val="sq-AL"/>
        </w:rPr>
        <w:t>:</w:t>
      </w:r>
      <w:r>
        <w:rPr>
          <w:rFonts w:ascii="Times New Roman" w:hAnsi="Times New Roman"/>
          <w:bCs/>
          <w:lang w:val="sq-AL"/>
        </w:rPr>
        <w:t xml:space="preserve">  </w:t>
      </w:r>
      <w:r w:rsidR="00EF3EF8" w:rsidRPr="006F2915">
        <w:rPr>
          <w:rFonts w:ascii="Times New Roman" w:hAnsi="Times New Roman"/>
          <w:bCs/>
          <w:lang w:val="sq-AL"/>
        </w:rPr>
        <w:t>Kujdesi për sigurimin e marrjen e informacionit nga websiti i MSHMS, mbi aktivitetet dhe takimet e organizuara ne kuadër të PPIE</w:t>
      </w:r>
      <w:r w:rsidR="003430FA">
        <w:rPr>
          <w:rFonts w:ascii="Times New Roman" w:hAnsi="Times New Roman"/>
          <w:bCs/>
          <w:lang w:val="sq-AL"/>
        </w:rPr>
        <w:t>, nga përfaqësuesit e Platformës</w:t>
      </w:r>
      <w:r w:rsidR="00EF3EF8" w:rsidRPr="006F2915">
        <w:rPr>
          <w:rFonts w:ascii="Times New Roman" w:hAnsi="Times New Roman"/>
          <w:bCs/>
          <w:lang w:val="sq-AL"/>
        </w:rPr>
        <w:t>.</w:t>
      </w:r>
    </w:p>
    <w:p w14:paraId="4669D945" w14:textId="77777777" w:rsidR="008877C0" w:rsidRPr="008877C0" w:rsidRDefault="008877C0" w:rsidP="008877C0">
      <w:pPr>
        <w:pStyle w:val="ListParagraph"/>
        <w:rPr>
          <w:rFonts w:ascii="Times New Roman" w:hAnsi="Times New Roman"/>
          <w:b/>
          <w:lang w:val="sq-AL"/>
        </w:rPr>
      </w:pPr>
    </w:p>
    <w:p w14:paraId="1013FAB2" w14:textId="01ED5B50" w:rsidR="00EF3EF8" w:rsidRPr="003430FA" w:rsidRDefault="008877C0" w:rsidP="00EF3EF8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bCs/>
          <w:lang w:val="sq-AL"/>
        </w:rPr>
      </w:pPr>
      <w:r w:rsidRPr="008877C0">
        <w:rPr>
          <w:rFonts w:ascii="Times New Roman" w:hAnsi="Times New Roman"/>
          <w:b/>
          <w:lang w:val="sq-AL"/>
        </w:rPr>
        <w:t>Konkluzioni Nr.</w:t>
      </w:r>
      <w:r>
        <w:rPr>
          <w:rFonts w:ascii="Times New Roman" w:hAnsi="Times New Roman"/>
          <w:b/>
          <w:lang w:val="sq-AL"/>
        </w:rPr>
        <w:t>4</w:t>
      </w:r>
      <w:r w:rsidR="00903F8D">
        <w:rPr>
          <w:rFonts w:ascii="Times New Roman" w:hAnsi="Times New Roman"/>
          <w:b/>
          <w:lang w:val="sq-AL"/>
        </w:rPr>
        <w:t xml:space="preserve">: </w:t>
      </w:r>
      <w:r w:rsidR="00476B4C" w:rsidRPr="00E82421">
        <w:rPr>
          <w:rFonts w:ascii="Times New Roman" w:hAnsi="Times New Roman"/>
          <w:bCs/>
          <w:lang w:val="sq-AL"/>
        </w:rPr>
        <w:t>Sigurimi i</w:t>
      </w:r>
      <w:r w:rsidR="00EF3EF8" w:rsidRPr="008877C0">
        <w:rPr>
          <w:rFonts w:ascii="Times New Roman" w:hAnsi="Times New Roman"/>
          <w:bCs/>
          <w:lang w:val="sq-AL"/>
        </w:rPr>
        <w:t xml:space="preserve"> gadishmëri</w:t>
      </w:r>
      <w:r w:rsidR="00476B4C">
        <w:rPr>
          <w:rFonts w:ascii="Times New Roman" w:hAnsi="Times New Roman"/>
          <w:bCs/>
          <w:lang w:val="sq-AL"/>
        </w:rPr>
        <w:t>së së</w:t>
      </w:r>
      <w:r w:rsidR="00EF3EF8" w:rsidRPr="008877C0">
        <w:rPr>
          <w:rFonts w:ascii="Times New Roman" w:hAnsi="Times New Roman"/>
          <w:bCs/>
          <w:lang w:val="sq-AL"/>
        </w:rPr>
        <w:t xml:space="preserve"> MSHMS dhe institucioneve të tjera, kontribuese në GNPIE, në drejtim të përmirësimit të ndërveprimit midis MSHMS dhe palëve të interesuara në aktivitete, iniciativa</w:t>
      </w:r>
      <w:r w:rsidR="00476B4C">
        <w:rPr>
          <w:rFonts w:ascii="Times New Roman" w:hAnsi="Times New Roman"/>
          <w:bCs/>
          <w:lang w:val="sq-AL"/>
        </w:rPr>
        <w:t xml:space="preserve">, bashkëpunime </w:t>
      </w:r>
      <w:r w:rsidR="00EF3EF8" w:rsidRPr="008877C0">
        <w:rPr>
          <w:rFonts w:ascii="Times New Roman" w:hAnsi="Times New Roman"/>
          <w:bCs/>
          <w:lang w:val="sq-AL"/>
        </w:rPr>
        <w:t>e takime, në të ardhmen.</w:t>
      </w:r>
    </w:p>
    <w:p w14:paraId="0CC592A6" w14:textId="77777777" w:rsidR="00EF3EF8" w:rsidRPr="00636303" w:rsidRDefault="00EF3EF8" w:rsidP="00E4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</w:pPr>
    </w:p>
    <w:p w14:paraId="434EB117" w14:textId="77777777" w:rsidR="003430FA" w:rsidRDefault="003430FA" w:rsidP="00E4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</w:pPr>
    </w:p>
    <w:p w14:paraId="02B9D221" w14:textId="09D4C9CF" w:rsidR="00997A96" w:rsidRPr="00286B87" w:rsidRDefault="008D1A11" w:rsidP="00E4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</w:pPr>
      <w:r w:rsidRPr="00286B8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 xml:space="preserve">Të merren masa nga </w:t>
      </w:r>
      <w:r w:rsidR="00903F8D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>i</w:t>
      </w:r>
      <w:r w:rsidRPr="00286B8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 xml:space="preserve"> gjithë Sekretariati Teknik</w:t>
      </w:r>
      <w:r w:rsidR="00476B4C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>, GNPIE</w:t>
      </w:r>
      <w:r w:rsidRPr="00286B8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 xml:space="preserve"> dhe anëtarët e PPIE për zbatimin e </w:t>
      </w:r>
      <w:r w:rsidR="00286B87" w:rsidRPr="00286B8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>Konkluzioneve të mbledhjes.</w:t>
      </w:r>
    </w:p>
    <w:sectPr w:rsidR="00997A96" w:rsidRPr="00286B87" w:rsidSect="00CF5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3D19" w14:textId="77777777" w:rsidR="00DA0426" w:rsidRDefault="00DA0426" w:rsidP="00132D74">
      <w:pPr>
        <w:spacing w:after="0" w:line="240" w:lineRule="auto"/>
      </w:pPr>
      <w:r>
        <w:separator/>
      </w:r>
    </w:p>
  </w:endnote>
  <w:endnote w:type="continuationSeparator" w:id="0">
    <w:p w14:paraId="64363393" w14:textId="77777777" w:rsidR="00DA0426" w:rsidRDefault="00DA0426" w:rsidP="00132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5D8CE" w14:textId="77777777" w:rsidR="00DA0426" w:rsidRDefault="00DA0426" w:rsidP="00132D74">
      <w:pPr>
        <w:spacing w:after="0" w:line="240" w:lineRule="auto"/>
      </w:pPr>
      <w:r>
        <w:separator/>
      </w:r>
    </w:p>
  </w:footnote>
  <w:footnote w:type="continuationSeparator" w:id="0">
    <w:p w14:paraId="44839635" w14:textId="77777777" w:rsidR="00DA0426" w:rsidRDefault="00DA0426" w:rsidP="00132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D86"/>
    <w:multiLevelType w:val="hybridMultilevel"/>
    <w:tmpl w:val="A8D6C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D5AB8"/>
    <w:multiLevelType w:val="hybridMultilevel"/>
    <w:tmpl w:val="07CE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011AE"/>
    <w:multiLevelType w:val="multilevel"/>
    <w:tmpl w:val="F1A6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D21CA"/>
    <w:multiLevelType w:val="hybridMultilevel"/>
    <w:tmpl w:val="EF38F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B5B03"/>
    <w:multiLevelType w:val="hybridMultilevel"/>
    <w:tmpl w:val="7C4837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34609"/>
    <w:multiLevelType w:val="hybridMultilevel"/>
    <w:tmpl w:val="FABEF5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F4205"/>
    <w:multiLevelType w:val="multilevel"/>
    <w:tmpl w:val="F25094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7" w15:restartNumberingAfterBreak="0">
    <w:nsid w:val="2E0B1856"/>
    <w:multiLevelType w:val="hybridMultilevel"/>
    <w:tmpl w:val="30EC3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4476A"/>
    <w:multiLevelType w:val="hybridMultilevel"/>
    <w:tmpl w:val="3B1ACCAA"/>
    <w:lvl w:ilvl="0" w:tplc="3D929CB0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61DC4"/>
    <w:multiLevelType w:val="hybridMultilevel"/>
    <w:tmpl w:val="8D661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1119C"/>
    <w:multiLevelType w:val="hybridMultilevel"/>
    <w:tmpl w:val="8320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43F79"/>
    <w:multiLevelType w:val="hybridMultilevel"/>
    <w:tmpl w:val="A58E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3615"/>
    <w:multiLevelType w:val="hybridMultilevel"/>
    <w:tmpl w:val="97EE0ED6"/>
    <w:lvl w:ilvl="0" w:tplc="041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C16A4A"/>
    <w:multiLevelType w:val="hybridMultilevel"/>
    <w:tmpl w:val="83F6F8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848E6"/>
    <w:multiLevelType w:val="hybridMultilevel"/>
    <w:tmpl w:val="327AC2FC"/>
    <w:lvl w:ilvl="0" w:tplc="835E2B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8741D"/>
    <w:multiLevelType w:val="hybridMultilevel"/>
    <w:tmpl w:val="B6846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74DB6"/>
    <w:multiLevelType w:val="hybridMultilevel"/>
    <w:tmpl w:val="1B68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709CD"/>
    <w:multiLevelType w:val="multilevel"/>
    <w:tmpl w:val="428AF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3007809">
    <w:abstractNumId w:val="1"/>
  </w:num>
  <w:num w:numId="2" w16cid:durableId="658267598">
    <w:abstractNumId w:val="4"/>
  </w:num>
  <w:num w:numId="3" w16cid:durableId="1380977806">
    <w:abstractNumId w:val="17"/>
  </w:num>
  <w:num w:numId="4" w16cid:durableId="193930760">
    <w:abstractNumId w:val="2"/>
  </w:num>
  <w:num w:numId="5" w16cid:durableId="1296059275">
    <w:abstractNumId w:val="9"/>
  </w:num>
  <w:num w:numId="6" w16cid:durableId="1668702190">
    <w:abstractNumId w:val="7"/>
  </w:num>
  <w:num w:numId="7" w16cid:durableId="1282880764">
    <w:abstractNumId w:val="13"/>
  </w:num>
  <w:num w:numId="8" w16cid:durableId="519855296">
    <w:abstractNumId w:val="16"/>
  </w:num>
  <w:num w:numId="9" w16cid:durableId="1855533204">
    <w:abstractNumId w:val="12"/>
  </w:num>
  <w:num w:numId="10" w16cid:durableId="158155273">
    <w:abstractNumId w:val="5"/>
  </w:num>
  <w:num w:numId="11" w16cid:durableId="429014573">
    <w:abstractNumId w:val="0"/>
  </w:num>
  <w:num w:numId="12" w16cid:durableId="1171260293">
    <w:abstractNumId w:val="8"/>
  </w:num>
  <w:num w:numId="13" w16cid:durableId="100422746">
    <w:abstractNumId w:val="6"/>
  </w:num>
  <w:num w:numId="14" w16cid:durableId="1439446031">
    <w:abstractNumId w:val="3"/>
  </w:num>
  <w:num w:numId="15" w16cid:durableId="53893993">
    <w:abstractNumId w:val="15"/>
  </w:num>
  <w:num w:numId="16" w16cid:durableId="1408457266">
    <w:abstractNumId w:val="10"/>
  </w:num>
  <w:num w:numId="17" w16cid:durableId="1504279550">
    <w:abstractNumId w:val="11"/>
  </w:num>
  <w:num w:numId="18" w16cid:durableId="6518360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46"/>
    <w:rsid w:val="00037E49"/>
    <w:rsid w:val="000B40DA"/>
    <w:rsid w:val="000E2717"/>
    <w:rsid w:val="00132D74"/>
    <w:rsid w:val="00146543"/>
    <w:rsid w:val="00172252"/>
    <w:rsid w:val="001B64FA"/>
    <w:rsid w:val="001B7F4B"/>
    <w:rsid w:val="001D0C06"/>
    <w:rsid w:val="001F0728"/>
    <w:rsid w:val="001F3AD9"/>
    <w:rsid w:val="00200A82"/>
    <w:rsid w:val="002061C7"/>
    <w:rsid w:val="00256E93"/>
    <w:rsid w:val="00263BE2"/>
    <w:rsid w:val="00266561"/>
    <w:rsid w:val="00280180"/>
    <w:rsid w:val="00286B87"/>
    <w:rsid w:val="00293EB0"/>
    <w:rsid w:val="002B054C"/>
    <w:rsid w:val="002D457B"/>
    <w:rsid w:val="002D743E"/>
    <w:rsid w:val="002F5560"/>
    <w:rsid w:val="0032060C"/>
    <w:rsid w:val="003423D5"/>
    <w:rsid w:val="003430FA"/>
    <w:rsid w:val="003813A2"/>
    <w:rsid w:val="003879CF"/>
    <w:rsid w:val="00387CD3"/>
    <w:rsid w:val="003909F4"/>
    <w:rsid w:val="003A64C3"/>
    <w:rsid w:val="003C3EE7"/>
    <w:rsid w:val="003E6AC3"/>
    <w:rsid w:val="0041304A"/>
    <w:rsid w:val="00456CB9"/>
    <w:rsid w:val="00476B4C"/>
    <w:rsid w:val="00500AB8"/>
    <w:rsid w:val="00501047"/>
    <w:rsid w:val="0050179A"/>
    <w:rsid w:val="00511C65"/>
    <w:rsid w:val="0053538A"/>
    <w:rsid w:val="00562A4A"/>
    <w:rsid w:val="00572B41"/>
    <w:rsid w:val="005955D0"/>
    <w:rsid w:val="006326A8"/>
    <w:rsid w:val="00636303"/>
    <w:rsid w:val="00655AFD"/>
    <w:rsid w:val="006764D9"/>
    <w:rsid w:val="00681733"/>
    <w:rsid w:val="00693C67"/>
    <w:rsid w:val="00696C30"/>
    <w:rsid w:val="006D47E2"/>
    <w:rsid w:val="006E0667"/>
    <w:rsid w:val="006F2915"/>
    <w:rsid w:val="00702D3B"/>
    <w:rsid w:val="0071689E"/>
    <w:rsid w:val="00790126"/>
    <w:rsid w:val="007B5D00"/>
    <w:rsid w:val="007C053E"/>
    <w:rsid w:val="007D2F2F"/>
    <w:rsid w:val="007E009A"/>
    <w:rsid w:val="007E1BC2"/>
    <w:rsid w:val="008328FA"/>
    <w:rsid w:val="0086089D"/>
    <w:rsid w:val="008774EB"/>
    <w:rsid w:val="008877C0"/>
    <w:rsid w:val="008B013B"/>
    <w:rsid w:val="008B76FB"/>
    <w:rsid w:val="008C181E"/>
    <w:rsid w:val="008D1A11"/>
    <w:rsid w:val="008D593A"/>
    <w:rsid w:val="00903F8D"/>
    <w:rsid w:val="00917D96"/>
    <w:rsid w:val="00945268"/>
    <w:rsid w:val="009531E5"/>
    <w:rsid w:val="00997A96"/>
    <w:rsid w:val="009F34EA"/>
    <w:rsid w:val="00A12DC8"/>
    <w:rsid w:val="00A97B70"/>
    <w:rsid w:val="00AA593B"/>
    <w:rsid w:val="00B04068"/>
    <w:rsid w:val="00B07BB8"/>
    <w:rsid w:val="00B07DEC"/>
    <w:rsid w:val="00B15CAE"/>
    <w:rsid w:val="00B36C58"/>
    <w:rsid w:val="00B40146"/>
    <w:rsid w:val="00B600F3"/>
    <w:rsid w:val="00B6190B"/>
    <w:rsid w:val="00B724E5"/>
    <w:rsid w:val="00B75A87"/>
    <w:rsid w:val="00B93A61"/>
    <w:rsid w:val="00BB05E2"/>
    <w:rsid w:val="00BC1F3F"/>
    <w:rsid w:val="00BD2257"/>
    <w:rsid w:val="00BD7447"/>
    <w:rsid w:val="00BE413C"/>
    <w:rsid w:val="00BF1183"/>
    <w:rsid w:val="00C12A78"/>
    <w:rsid w:val="00C30BEB"/>
    <w:rsid w:val="00C608BA"/>
    <w:rsid w:val="00CC5AEB"/>
    <w:rsid w:val="00CD15F2"/>
    <w:rsid w:val="00CF1028"/>
    <w:rsid w:val="00CF5A51"/>
    <w:rsid w:val="00D46AF2"/>
    <w:rsid w:val="00DA0426"/>
    <w:rsid w:val="00DB5A6C"/>
    <w:rsid w:val="00DF17CD"/>
    <w:rsid w:val="00E44146"/>
    <w:rsid w:val="00E82421"/>
    <w:rsid w:val="00EF3EF8"/>
    <w:rsid w:val="00F00DAC"/>
    <w:rsid w:val="00FA3E16"/>
    <w:rsid w:val="00FB0B46"/>
    <w:rsid w:val="00FD2DD0"/>
    <w:rsid w:val="00FD6376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A5F21"/>
  <w15:docId w15:val="{24DCED18-9700-4545-8774-B51BF576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414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608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6089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aliases w:val="Bullet Number,Normal 1,List Paragraph1,Dot pt,F5 List Paragraph,No Spacing1,List Paragraph Char Char Char,Indicator Text,Colorful List - Accent 11,Numbered Para 1,Bullet 1,Bullet Points,MAIN CONTENT,List Paragraph12,List Paragraph2,L,3,O5"/>
    <w:basedOn w:val="Normal"/>
    <w:link w:val="ListParagraphChar"/>
    <w:uiPriority w:val="34"/>
    <w:qFormat/>
    <w:rsid w:val="00C12A78"/>
    <w:pPr>
      <w:ind w:left="720"/>
      <w:contextualSpacing/>
    </w:pPr>
  </w:style>
  <w:style w:type="character" w:customStyle="1" w:styleId="ListParagraphChar">
    <w:name w:val="List Paragraph Char"/>
    <w:aliases w:val="Bullet Number Char,Normal 1 Char,List Paragraph1 Char,Dot pt Char,F5 List Paragraph Char,No Spacing1 Char,List Paragraph Char Char Char Char,Indicator Text Char,Colorful List - Accent 11 Char,Numbered Para 1 Char,Bullet 1 Char,L Char"/>
    <w:basedOn w:val="DefaultParagraphFont"/>
    <w:link w:val="ListParagraph"/>
    <w:uiPriority w:val="34"/>
    <w:qFormat/>
    <w:locked/>
    <w:rsid w:val="00B724E5"/>
  </w:style>
  <w:style w:type="character" w:styleId="CommentReference">
    <w:name w:val="annotation reference"/>
    <w:basedOn w:val="DefaultParagraphFont"/>
    <w:uiPriority w:val="99"/>
    <w:unhideWhenUsed/>
    <w:qFormat/>
    <w:rsid w:val="00320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2060C"/>
    <w:pPr>
      <w:spacing w:after="0" w:line="240" w:lineRule="auto"/>
    </w:pPr>
    <w:rPr>
      <w:rFonts w:eastAsiaTheme="minorEastAsia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060C"/>
    <w:rPr>
      <w:rFonts w:eastAsiaTheme="minorEastAsia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32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D74"/>
  </w:style>
  <w:style w:type="paragraph" w:styleId="Footer">
    <w:name w:val="footer"/>
    <w:basedOn w:val="Normal"/>
    <w:link w:val="FooterChar"/>
    <w:uiPriority w:val="99"/>
    <w:unhideWhenUsed/>
    <w:rsid w:val="00132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D74"/>
  </w:style>
  <w:style w:type="character" w:styleId="Strong">
    <w:name w:val="Strong"/>
    <w:basedOn w:val="DefaultParagraphFont"/>
    <w:uiPriority w:val="22"/>
    <w:qFormat/>
    <w:rsid w:val="003C3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</dc:creator>
  <cp:lastModifiedBy>Stinela Dashi</cp:lastModifiedBy>
  <cp:revision>11</cp:revision>
  <dcterms:created xsi:type="dcterms:W3CDTF">2026-04-23T09:30:00Z</dcterms:created>
  <dcterms:modified xsi:type="dcterms:W3CDTF">2026-04-23T09:36:00Z</dcterms:modified>
</cp:coreProperties>
</file>